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885AC1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1013</w:t>
      </w:r>
      <w:r w:rsidR="00483620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2</w:t>
      </w: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21291D">
        <w:rPr>
          <w:rFonts w:ascii="Courier New" w:hAnsi="Courier New" w:cs="Courier New"/>
          <w:sz w:val="24"/>
          <w:szCs w:val="24"/>
        </w:rPr>
        <w:t xml:space="preserve"> </w:t>
      </w:r>
      <w:r w:rsidR="00483620">
        <w:rPr>
          <w:rFonts w:ascii="Courier New" w:eastAsia="Arial Unicode MS" w:hAnsi="Courier New" w:cs="ShelleyAllegroScript-Normal"/>
          <w:sz w:val="24"/>
          <w:szCs w:val="24"/>
        </w:rPr>
        <w:t>La nota presentada por la Comisión Ejecutiva Organizadora del XXIX Encuentro Anual de Colectividades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F65E8" w:rsidRPr="009F367A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realizan una serie de peticiones para llevar adelante de manera satisfactoria el XXIX Encuentro; 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solicitan se declare de interés Cultural Turístico Municipal al encuentro que se realizar</w:t>
      </w:r>
      <w:r w:rsidR="008E71E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á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entre los días 30 de enero y 6 de febrero de 2016 ya que es el evento de mayor importancia cultural y </w:t>
      </w:r>
      <w:r w:rsidR="00DA166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turística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que se desarrolla en nuestra ciudad;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asimismo solicitan se autorice el uso del espacio donde se lleva adelante el E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ncuentro;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solicitan se autoricen los premios del tradicional concurso de vidrieras que se lleva a cabo todos los años propiciando la participación de los comercios de la ciudad durante el desarrollo del encuentro;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requieren se puedan instalar paradas de taxis y puestos de llamadas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remises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paradas del transporte de pasajeros en las cercanías del predio donde se lleva a cabo la fiesta;</w:t>
      </w:r>
    </w:p>
    <w:p w:rsidR="008E71E3" w:rsidRDefault="008E71E3" w:rsidP="008E71E3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:rsidR="008E71E3" w:rsidRDefault="008E71E3" w:rsidP="008E71E3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8E71E3" w:rsidRDefault="008E71E3" w:rsidP="008E71E3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...///2.-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Que, como todos los años solicitan se prohíba la venta y tenencia de espuma artificial en aerosol en las inmediaciones del encuentro así como la venta de bebidas o comidas en la vía </w:t>
      </w:r>
      <w:r w:rsidR="008E71E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pública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salvo en los puestos que están habilitados con anterioridad; </w:t>
      </w:r>
    </w:p>
    <w:p w:rsidR="00CF65E8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se debe ordenar el estacionamiento en las inmediaciones del lugar y por tal motivo solicitan autorización para el cobro de estacionamiento estableciendo las calles y los espacios que quedan abarcadas a tal fin;</w:t>
      </w:r>
    </w:p>
    <w:p w:rsidR="004F04AB" w:rsidRDefault="00CF65E8" w:rsidP="00CF65E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por último  y para el correcto funcionamiento administrativo  se hace necesario la apertura por parte del Departamento Ejecutivo  de una Cuenta Corriente en una institución bancaria donde se centralicen los depósitos y lo egresos que realice la Comisión;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885AC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 lo solicitado por el concejo constituido en comisión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emite despacho favorable, despacho aprobado </w:t>
      </w:r>
      <w:r w:rsidR="00DA166E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en general por unanimidad</w:t>
      </w:r>
      <w:r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A166E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y en particular por mayoría 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Sesión Extraordinaria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02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Diciembre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2015.-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8E71E3" w:rsidRDefault="008E71E3" w:rsidP="008E71E3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8E71E3" w:rsidRDefault="008E71E3" w:rsidP="008E71E3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8E71E3" w:rsidRDefault="008E71E3" w:rsidP="008E71E3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</w:p>
    <w:p w:rsidR="00CF65E8" w:rsidRDefault="004F04AB" w:rsidP="00DA166E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CF65E8" w:rsidRPr="00CF65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DECLARAR</w:t>
      </w:r>
      <w:r w:rsidR="00CF65E8" w:rsidRPr="00CF65E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Interés Cultural y Turístico Municipal al XXIX Encuentro Anual de Colectividades a realizarse en nuestra ciudad entre los días 30 de enero y 6 de febrero de 2016.</w:t>
      </w:r>
      <w:r w:rsidR="00CF65E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</w:p>
    <w:p w:rsidR="00CF65E8" w:rsidRDefault="00CF65E8" w:rsidP="00DA166E">
      <w:pPr>
        <w:pStyle w:val="Prrafodelista"/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 w:rsidRPr="00CF65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 w:rsidRPr="006C140A">
        <w:rPr>
          <w:rFonts w:ascii="Courier New" w:hAnsi="Courier New" w:cs="Courier New"/>
          <w:sz w:val="24"/>
          <w:szCs w:val="24"/>
        </w:rPr>
        <w:t xml:space="preserve"> a la Comisión Ejecutiva Organizadora del XXI</w:t>
      </w:r>
      <w:r>
        <w:rPr>
          <w:rFonts w:ascii="Courier New" w:hAnsi="Courier New" w:cs="Courier New"/>
          <w:sz w:val="24"/>
          <w:szCs w:val="24"/>
        </w:rPr>
        <w:t>X</w:t>
      </w:r>
      <w:r w:rsidRPr="006C140A">
        <w:rPr>
          <w:rFonts w:ascii="Courier New" w:hAnsi="Courier New" w:cs="Courier New"/>
          <w:sz w:val="24"/>
          <w:szCs w:val="24"/>
        </w:rPr>
        <w:t xml:space="preserve"> Encuentro Anual de Colectividades, el uso del espacio público, entre los días 3</w:t>
      </w:r>
      <w:r>
        <w:rPr>
          <w:rFonts w:ascii="Courier New" w:hAnsi="Courier New" w:cs="Courier New"/>
          <w:sz w:val="24"/>
          <w:szCs w:val="24"/>
        </w:rPr>
        <w:t>0</w:t>
      </w:r>
      <w:r w:rsidRPr="006C140A">
        <w:rPr>
          <w:rFonts w:ascii="Courier New" w:hAnsi="Courier New" w:cs="Courier New"/>
          <w:sz w:val="24"/>
          <w:szCs w:val="24"/>
        </w:rPr>
        <w:t xml:space="preserve"> de Enero a 0</w:t>
      </w:r>
      <w:r>
        <w:rPr>
          <w:rFonts w:ascii="Courier New" w:hAnsi="Courier New" w:cs="Courier New"/>
          <w:sz w:val="24"/>
          <w:szCs w:val="24"/>
        </w:rPr>
        <w:t>6</w:t>
      </w:r>
      <w:r w:rsidRPr="006C140A">
        <w:rPr>
          <w:rFonts w:ascii="Courier New" w:hAnsi="Courier New" w:cs="Courier New"/>
          <w:sz w:val="24"/>
          <w:szCs w:val="24"/>
        </w:rPr>
        <w:t xml:space="preserve"> de Febrero de 201</w:t>
      </w:r>
      <w:r>
        <w:rPr>
          <w:rFonts w:ascii="Courier New" w:hAnsi="Courier New" w:cs="Courier New"/>
          <w:sz w:val="24"/>
          <w:szCs w:val="24"/>
        </w:rPr>
        <w:t>6 del</w:t>
      </w:r>
      <w:r w:rsidRPr="006C140A">
        <w:rPr>
          <w:rFonts w:ascii="Courier New" w:hAnsi="Courier New" w:cs="Courier New"/>
          <w:sz w:val="24"/>
          <w:szCs w:val="24"/>
        </w:rPr>
        <w:t xml:space="preserve"> predio delimitado por las siguientes calles: al oeste, Boulevard Ricardo Alfonsín, incluyendo uso de dicha arteria, al sur calle Agustín Aguirre, al este calle Italia y al norte Avda. Hipólito Irigoyen, incluyendo las instalaciones del Polideportivo.</w:t>
      </w:r>
      <w:r w:rsidRPr="006C140A">
        <w:rPr>
          <w:rFonts w:ascii="Courier New" w:hAnsi="Courier New" w:cs="Courier New"/>
          <w:szCs w:val="24"/>
        </w:rPr>
        <w:t>-</w:t>
      </w:r>
    </w:p>
    <w:p w:rsidR="00CF65E8" w:rsidRPr="00CF65E8" w:rsidRDefault="00CF65E8" w:rsidP="00DA166E">
      <w:pPr>
        <w:pStyle w:val="Prrafodelista"/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Cs w:val="24"/>
        </w:rPr>
      </w:pPr>
    </w:p>
    <w:p w:rsidR="00CF65E8" w:rsidRPr="007F1E1F" w:rsidRDefault="00CF65E8" w:rsidP="00DA166E">
      <w:pPr>
        <w:pStyle w:val="Prrafodelista"/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CF65E8">
        <w:rPr>
          <w:rFonts w:ascii="Courier New" w:hAnsi="Courier New" w:cs="Courier New"/>
          <w:b/>
          <w:szCs w:val="24"/>
        </w:rPr>
        <w:t>:</w:t>
      </w:r>
      <w:r w:rsidRPr="00CF65E8">
        <w:rPr>
          <w:rFonts w:ascii="Courier New" w:eastAsia="Arial Unicode MS" w:hAnsi="Courier New" w:cs="ShelleyAllegroScript-Normal"/>
          <w:sz w:val="24"/>
          <w:szCs w:val="24"/>
          <w:lang w:val="es-ES_tradnl" w:eastAsia="en-US"/>
        </w:rPr>
        <w:t xml:space="preserve"> </w:t>
      </w:r>
      <w:r w:rsidRPr="00CF65E8">
        <w:rPr>
          <w:rFonts w:ascii="Courier New" w:hAnsi="Courier New" w:cs="Courier New"/>
          <w:b/>
          <w:sz w:val="24"/>
          <w:szCs w:val="24"/>
        </w:rPr>
        <w:t>AUTORIZAR</w:t>
      </w:r>
      <w:r w:rsidRPr="007F1E1F">
        <w:rPr>
          <w:rFonts w:ascii="Courier New" w:hAnsi="Courier New" w:cs="Courier New"/>
          <w:b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al Departamento Ejecutivo a </w:t>
      </w:r>
      <w:r>
        <w:rPr>
          <w:rFonts w:ascii="Courier New" w:hAnsi="Courier New" w:cs="Courier New"/>
          <w:sz w:val="24"/>
          <w:szCs w:val="24"/>
        </w:rPr>
        <w:t>o</w:t>
      </w:r>
      <w:r w:rsidRPr="007F1E1F">
        <w:rPr>
          <w:rFonts w:ascii="Courier New" w:hAnsi="Courier New" w:cs="Courier New"/>
          <w:sz w:val="24"/>
          <w:szCs w:val="24"/>
        </w:rPr>
        <w:t>torgar como premios en el concurso de vidrieras propiciado por la Comisión Ejecutiva Organizadora del XXI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</w:t>
      </w:r>
      <w:r>
        <w:rPr>
          <w:rFonts w:ascii="Courier New" w:hAnsi="Courier New" w:cs="Courier New"/>
          <w:sz w:val="24"/>
          <w:szCs w:val="24"/>
        </w:rPr>
        <w:t>, l</w:t>
      </w:r>
      <w:r w:rsidRPr="007F1E1F">
        <w:rPr>
          <w:rFonts w:ascii="Courier New" w:hAnsi="Courier New" w:cs="Courier New"/>
          <w:sz w:val="24"/>
          <w:szCs w:val="24"/>
        </w:rPr>
        <w:t>a eximición correspondiente de Tasa por Servicios de Inspección General e Higiene a los comerciantes</w:t>
      </w:r>
      <w:r>
        <w:rPr>
          <w:rFonts w:ascii="Courier New" w:hAnsi="Courier New" w:cs="Courier New"/>
          <w:sz w:val="24"/>
          <w:szCs w:val="24"/>
        </w:rPr>
        <w:t>,</w:t>
      </w:r>
      <w:r w:rsidRPr="007F1E1F">
        <w:rPr>
          <w:rFonts w:ascii="Courier New" w:hAnsi="Courier New" w:cs="Courier New"/>
          <w:sz w:val="24"/>
          <w:szCs w:val="24"/>
        </w:rPr>
        <w:t xml:space="preserve"> correspondiendo la suma de: 1º Premio: $8.500, 2º Premio</w:t>
      </w:r>
      <w:r w:rsidR="00DA166E">
        <w:rPr>
          <w:rFonts w:ascii="Courier New" w:hAnsi="Courier New" w:cs="Courier New"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 $6.500, 3º Premio: $4.500.</w:t>
      </w:r>
      <w:r w:rsidR="00DA166E">
        <w:rPr>
          <w:rFonts w:ascii="Courier New" w:hAnsi="Courier New" w:cs="Courier New"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 Podrán</w:t>
      </w:r>
      <w:r w:rsidR="008E71E3">
        <w:rPr>
          <w:rFonts w:ascii="Courier New" w:hAnsi="Courier New" w:cs="Courier New"/>
          <w:sz w:val="24"/>
          <w:szCs w:val="24"/>
        </w:rPr>
        <w:t xml:space="preserve"> </w:t>
      </w:r>
      <w:r w:rsidR="00DA166E">
        <w:rPr>
          <w:rFonts w:ascii="Courier New" w:hAnsi="Courier New" w:cs="Courier New"/>
          <w:sz w:val="24"/>
          <w:szCs w:val="24"/>
        </w:rPr>
        <w:t xml:space="preserve">     </w:t>
      </w:r>
      <w:r w:rsidRPr="007F1E1F">
        <w:rPr>
          <w:rFonts w:ascii="Courier New" w:hAnsi="Courier New" w:cs="Courier New"/>
          <w:sz w:val="24"/>
          <w:szCs w:val="24"/>
        </w:rPr>
        <w:t>participar en el concurso todos los comercios, aunque registren deudas de Tasa por Servicios de Inspección General e Higiene, en cuyo caso el monto del premio obtenido se devengará de la deuda.-</w:t>
      </w: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:rsidR="008E71E3" w:rsidRDefault="008E71E3" w:rsidP="008E71E3">
      <w:pPr>
        <w:pStyle w:val="Prrafodelista"/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:rsidR="00CF65E8" w:rsidRPr="007F1E1F" w:rsidRDefault="00CF65E8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Art.4</w:t>
      </w:r>
      <w:r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CF65E8">
        <w:rPr>
          <w:rFonts w:ascii="Courier New" w:hAnsi="Courier New" w:cs="Courier New"/>
          <w:b/>
          <w:sz w:val="24"/>
          <w:szCs w:val="24"/>
        </w:rPr>
        <w:t>AUTORÍZASE</w:t>
      </w:r>
      <w:r w:rsidRPr="007F1E1F">
        <w:rPr>
          <w:rFonts w:ascii="Courier New" w:hAnsi="Courier New" w:cs="Courier New"/>
          <w:sz w:val="24"/>
          <w:szCs w:val="24"/>
        </w:rPr>
        <w:t xml:space="preserve"> a la Comisión </w:t>
      </w:r>
      <w:r w:rsidR="008E71E3">
        <w:rPr>
          <w:rFonts w:ascii="Courier New" w:hAnsi="Courier New" w:cs="Courier New"/>
          <w:sz w:val="24"/>
          <w:szCs w:val="24"/>
        </w:rPr>
        <w:t xml:space="preserve">Ejecutiva </w:t>
      </w:r>
      <w:r w:rsidRPr="007F1E1F">
        <w:rPr>
          <w:rFonts w:ascii="Courier New" w:hAnsi="Courier New" w:cs="Courier New"/>
          <w:sz w:val="24"/>
          <w:szCs w:val="24"/>
        </w:rPr>
        <w:t>Organizadora del XXI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 por la vía de la excepción y durante los días que dure el Encuentro a establecer paradas de taxis,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F1E1F">
        <w:rPr>
          <w:rFonts w:ascii="Courier New" w:hAnsi="Courier New" w:cs="Courier New"/>
          <w:sz w:val="24"/>
          <w:szCs w:val="24"/>
        </w:rPr>
        <w:t xml:space="preserve"> puestos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 xml:space="preserve">llamadas de </w:t>
      </w:r>
      <w:proofErr w:type="spellStart"/>
      <w:r w:rsidRPr="007F1E1F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7F1E1F">
        <w:rPr>
          <w:rFonts w:ascii="Courier New" w:hAnsi="Courier New" w:cs="Courier New"/>
          <w:sz w:val="24"/>
          <w:szCs w:val="24"/>
        </w:rPr>
        <w:t xml:space="preserve"> después de las 22</w:t>
      </w:r>
      <w:r w:rsidR="008E71E3">
        <w:rPr>
          <w:rFonts w:ascii="Courier New" w:hAnsi="Courier New" w:cs="Courier New"/>
          <w:sz w:val="24"/>
          <w:szCs w:val="24"/>
        </w:rPr>
        <w:t>,</w:t>
      </w:r>
      <w:r w:rsidRPr="007F1E1F">
        <w:rPr>
          <w:rFonts w:ascii="Courier New" w:hAnsi="Courier New" w:cs="Courier New"/>
          <w:sz w:val="24"/>
          <w:szCs w:val="24"/>
        </w:rPr>
        <w:t xml:space="preserve">00 horas y paradas del </w:t>
      </w:r>
      <w:r>
        <w:rPr>
          <w:rFonts w:ascii="Courier New" w:hAnsi="Courier New" w:cs="Courier New"/>
          <w:sz w:val="24"/>
          <w:szCs w:val="24"/>
        </w:rPr>
        <w:t xml:space="preserve">   </w:t>
      </w:r>
      <w:r w:rsidRPr="007F1E1F">
        <w:rPr>
          <w:rFonts w:ascii="Courier New" w:hAnsi="Courier New" w:cs="Courier New"/>
          <w:sz w:val="24"/>
          <w:szCs w:val="24"/>
        </w:rPr>
        <w:t>transporte de pasajeros en las cercanías del espacio donde se realice el mismo.-</w:t>
      </w:r>
    </w:p>
    <w:p w:rsidR="00CF65E8" w:rsidRPr="007F1E1F" w:rsidRDefault="00CF65E8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A166E">
        <w:rPr>
          <w:rFonts w:ascii="Courier New" w:hAnsi="Courier New" w:cs="Courier New"/>
          <w:b/>
          <w:sz w:val="24"/>
          <w:szCs w:val="24"/>
          <w:u w:val="single"/>
        </w:rPr>
        <w:t>Art.5</w:t>
      </w:r>
      <w:r w:rsidRPr="00DA166E">
        <w:rPr>
          <w:rFonts w:ascii="Courier New" w:hAnsi="Courier New" w:cs="Courier New"/>
          <w:b/>
          <w:sz w:val="24"/>
          <w:szCs w:val="24"/>
        </w:rPr>
        <w:t>: SUSPÉNDASE</w:t>
      </w:r>
      <w:r w:rsidRPr="007F1E1F">
        <w:rPr>
          <w:rFonts w:ascii="Courier New" w:hAnsi="Courier New" w:cs="Courier New"/>
          <w:sz w:val="24"/>
          <w:szCs w:val="24"/>
        </w:rPr>
        <w:t xml:space="preserve"> en todo el predio de Colectividades, tenencia y venta de espuma artificial en aerosol en cualquiera de sus diferentes marcas y presentaciones comerciales, y/o de otros elementos destinados al juego con agua, la venta de bebidas en general y de comidas en la vía pública, y cualquier tipo de venta ambulante (regulada dicha actividad mediante Ordenanza Nº 3270)</w:t>
      </w:r>
      <w:r w:rsidR="008E71E3">
        <w:rPr>
          <w:rFonts w:ascii="Courier New" w:hAnsi="Courier New" w:cs="Courier New"/>
          <w:sz w:val="24"/>
          <w:szCs w:val="24"/>
        </w:rPr>
        <w:t>,</w:t>
      </w:r>
      <w:r w:rsidRPr="007F1E1F">
        <w:rPr>
          <w:rFonts w:ascii="Courier New" w:hAnsi="Courier New" w:cs="Courier New"/>
          <w:sz w:val="24"/>
          <w:szCs w:val="24"/>
        </w:rPr>
        <w:t xml:space="preserve"> salvo los puestos de determinados alimentos que estén habilitados con anterioridad al encuentro y hasta la finalización del mismo. </w:t>
      </w:r>
      <w:r>
        <w:rPr>
          <w:rFonts w:ascii="Courier New" w:hAnsi="Courier New" w:cs="Courier New"/>
          <w:sz w:val="24"/>
          <w:szCs w:val="24"/>
        </w:rPr>
        <w:t>L</w:t>
      </w:r>
      <w:r w:rsidRPr="007F1E1F">
        <w:rPr>
          <w:rFonts w:ascii="Courier New" w:hAnsi="Courier New" w:cs="Courier New"/>
          <w:sz w:val="24"/>
          <w:szCs w:val="24"/>
        </w:rPr>
        <w:t>a suspensión se efectú</w:t>
      </w:r>
      <w:r>
        <w:rPr>
          <w:rFonts w:ascii="Courier New" w:hAnsi="Courier New" w:cs="Courier New"/>
          <w:sz w:val="24"/>
          <w:szCs w:val="24"/>
        </w:rPr>
        <w:t>a</w:t>
      </w:r>
      <w:r w:rsidRPr="007F1E1F">
        <w:rPr>
          <w:rFonts w:ascii="Courier New" w:hAnsi="Courier New" w:cs="Courier New"/>
          <w:sz w:val="24"/>
          <w:szCs w:val="24"/>
        </w:rPr>
        <w:t xml:space="preserve"> desde la Av. del Libertador y con respecto a aquellas calles que delimitan el predio, hasta doscientos metros (200 metros)</w:t>
      </w:r>
      <w:r>
        <w:rPr>
          <w:rFonts w:ascii="Courier New" w:hAnsi="Courier New" w:cs="Courier New"/>
          <w:sz w:val="24"/>
          <w:szCs w:val="24"/>
        </w:rPr>
        <w:t xml:space="preserve"> del mismo</w:t>
      </w:r>
      <w:r w:rsidRPr="007F1E1F">
        <w:rPr>
          <w:rFonts w:ascii="Courier New" w:hAnsi="Courier New" w:cs="Courier New"/>
          <w:sz w:val="24"/>
          <w:szCs w:val="24"/>
        </w:rPr>
        <w:t>.-</w:t>
      </w:r>
    </w:p>
    <w:p w:rsidR="008E71E3" w:rsidRDefault="00CF65E8" w:rsidP="008E71E3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A166E"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="00DA166E">
        <w:rPr>
          <w:rFonts w:ascii="Courier New" w:hAnsi="Courier New" w:cs="Courier New"/>
          <w:b/>
          <w:sz w:val="24"/>
          <w:szCs w:val="24"/>
        </w:rPr>
        <w:t xml:space="preserve">: </w:t>
      </w:r>
      <w:r w:rsidRPr="00DA166E">
        <w:rPr>
          <w:rFonts w:ascii="Courier New" w:hAnsi="Courier New" w:cs="Courier New"/>
          <w:b/>
          <w:sz w:val="24"/>
          <w:szCs w:val="24"/>
        </w:rPr>
        <w:t>AUTORÍZASE</w:t>
      </w:r>
      <w:r w:rsidRPr="007F1E1F">
        <w:rPr>
          <w:rFonts w:ascii="Courier New" w:hAnsi="Courier New" w:cs="Courier New"/>
          <w:sz w:val="24"/>
          <w:szCs w:val="24"/>
        </w:rPr>
        <w:t xml:space="preserve"> a la Comisión </w:t>
      </w:r>
      <w:r w:rsidR="008E71E3">
        <w:rPr>
          <w:rFonts w:ascii="Courier New" w:hAnsi="Courier New" w:cs="Courier New"/>
          <w:sz w:val="24"/>
          <w:szCs w:val="24"/>
        </w:rPr>
        <w:t xml:space="preserve">Ejecutiva </w:t>
      </w:r>
      <w:r w:rsidRPr="007F1E1F">
        <w:rPr>
          <w:rFonts w:ascii="Courier New" w:hAnsi="Courier New" w:cs="Courier New"/>
          <w:sz w:val="24"/>
          <w:szCs w:val="24"/>
        </w:rPr>
        <w:t>Organizadora del XXI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 a organizar, con plena exclusividad, la ubicación y permanencia de vehículos</w:t>
      </w:r>
      <w:r w:rsidR="008E71E3">
        <w:rPr>
          <w:rFonts w:ascii="Courier New" w:hAnsi="Courier New" w:cs="Courier New"/>
          <w:sz w:val="24"/>
          <w:szCs w:val="24"/>
        </w:rPr>
        <w:t xml:space="preserve"> </w:t>
      </w:r>
      <w:r w:rsidR="00DA166E">
        <w:rPr>
          <w:rFonts w:ascii="Courier New" w:hAnsi="Courier New" w:cs="Courier New"/>
          <w:sz w:val="24"/>
          <w:szCs w:val="24"/>
        </w:rPr>
        <w:t xml:space="preserve">     </w:t>
      </w:r>
      <w:r w:rsidRPr="007F1E1F">
        <w:rPr>
          <w:rFonts w:ascii="Courier New" w:hAnsi="Courier New" w:cs="Courier New"/>
          <w:sz w:val="24"/>
          <w:szCs w:val="24"/>
        </w:rPr>
        <w:t>particulares del público asistente al encuentro en los espacios libres que resultan en los terrenos emplazados en el antiguo</w:t>
      </w:r>
      <w:r w:rsidR="008E71E3">
        <w:rPr>
          <w:rFonts w:ascii="Courier New" w:hAnsi="Courier New" w:cs="Courier New"/>
          <w:sz w:val="24"/>
          <w:szCs w:val="24"/>
        </w:rPr>
        <w:t xml:space="preserve">  </w:t>
      </w:r>
      <w:r w:rsidR="008E71E3" w:rsidRPr="007F1E1F">
        <w:rPr>
          <w:rFonts w:ascii="Courier New" w:hAnsi="Courier New" w:cs="Courier New"/>
          <w:sz w:val="24"/>
          <w:szCs w:val="24"/>
        </w:rPr>
        <w:t>trayecto de las vías del</w:t>
      </w:r>
      <w:r w:rsidR="008E71E3">
        <w:rPr>
          <w:rFonts w:ascii="Courier New" w:hAnsi="Courier New" w:cs="Courier New"/>
          <w:sz w:val="24"/>
          <w:szCs w:val="24"/>
        </w:rPr>
        <w:t xml:space="preserve"> </w:t>
      </w:r>
      <w:r w:rsidR="008E71E3" w:rsidRPr="007F1E1F">
        <w:rPr>
          <w:rFonts w:ascii="Courier New" w:hAnsi="Courier New" w:cs="Courier New"/>
          <w:sz w:val="24"/>
          <w:szCs w:val="24"/>
        </w:rPr>
        <w:t xml:space="preserve"> ferrocarril y </w:t>
      </w:r>
    </w:p>
    <w:p w:rsidR="008E71E3" w:rsidRDefault="008E71E3" w:rsidP="008E71E3">
      <w:pPr>
        <w:spacing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DA166E">
        <w:rPr>
          <w:rFonts w:ascii="Courier New" w:hAnsi="Courier New" w:cs="Courier New"/>
          <w:b/>
          <w:sz w:val="24"/>
          <w:szCs w:val="24"/>
        </w:rPr>
        <w:t>...</w:t>
      </w:r>
      <w:r w:rsidRPr="00DA166E">
        <w:rPr>
          <w:rFonts w:ascii="Courier New" w:hAnsi="Courier New" w:cs="Courier New"/>
          <w:sz w:val="24"/>
          <w:szCs w:val="24"/>
        </w:rPr>
        <w:t>///</w:t>
      </w:r>
    </w:p>
    <w:p w:rsidR="008E71E3" w:rsidRPr="00DA166E" w:rsidRDefault="008E71E3" w:rsidP="008E71E3">
      <w:pPr>
        <w:spacing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:rsidR="00CF65E8" w:rsidRPr="007F1E1F" w:rsidRDefault="008E71E3" w:rsidP="00DA166E">
      <w:pPr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proofErr w:type="gramStart"/>
      <w:r>
        <w:rPr>
          <w:rFonts w:ascii="Courier New" w:hAnsi="Courier New" w:cs="Courier New"/>
          <w:sz w:val="24"/>
          <w:szCs w:val="24"/>
        </w:rPr>
        <w:t>adyacencias</w:t>
      </w:r>
      <w:proofErr w:type="gramEnd"/>
      <w:r w:rsidR="00CF65E8" w:rsidRPr="007F1E1F">
        <w:rPr>
          <w:rFonts w:ascii="Courier New" w:hAnsi="Courier New" w:cs="Courier New"/>
          <w:sz w:val="24"/>
          <w:szCs w:val="24"/>
        </w:rPr>
        <w:t xml:space="preserve"> a las mismas y todos los cuales en conjunto comprenden las superficies internas limitadas por Avda. Del Libertador, </w:t>
      </w:r>
      <w:proofErr w:type="spellStart"/>
      <w:r w:rsidR="00CF65E8" w:rsidRPr="007F1E1F">
        <w:rPr>
          <w:rFonts w:ascii="Courier New" w:hAnsi="Courier New" w:cs="Courier New"/>
          <w:sz w:val="24"/>
          <w:szCs w:val="24"/>
        </w:rPr>
        <w:t>Bv</w:t>
      </w:r>
      <w:proofErr w:type="spellEnd"/>
      <w:r w:rsidR="00CF65E8" w:rsidRPr="007F1E1F">
        <w:rPr>
          <w:rFonts w:ascii="Courier New" w:hAnsi="Courier New" w:cs="Courier New"/>
          <w:sz w:val="24"/>
          <w:szCs w:val="24"/>
        </w:rPr>
        <w:t xml:space="preserve">. Alfonsín, calle Jorge </w:t>
      </w:r>
      <w:proofErr w:type="spellStart"/>
      <w:r w:rsidR="00CF65E8" w:rsidRPr="007F1E1F">
        <w:rPr>
          <w:rFonts w:ascii="Courier New" w:hAnsi="Courier New" w:cs="Courier New"/>
          <w:sz w:val="24"/>
          <w:szCs w:val="24"/>
        </w:rPr>
        <w:t>Nahal</w:t>
      </w:r>
      <w:proofErr w:type="spellEnd"/>
      <w:r w:rsidR="00CF65E8" w:rsidRPr="007F1E1F">
        <w:rPr>
          <w:rFonts w:ascii="Courier New" w:hAnsi="Courier New" w:cs="Courier New"/>
          <w:sz w:val="24"/>
          <w:szCs w:val="24"/>
        </w:rPr>
        <w:t xml:space="preserve"> y José Hernández. Asimismo poder disponer de las acciones necesarias para el correcto funcionamiento de playas de estacionamiento vehicular arancelado con una tarifa de</w:t>
      </w:r>
      <w:r w:rsidR="00CF65E8">
        <w:rPr>
          <w:rFonts w:ascii="Courier New" w:hAnsi="Courier New" w:cs="Courier New"/>
          <w:sz w:val="24"/>
          <w:szCs w:val="24"/>
        </w:rPr>
        <w:t xml:space="preserve"> </w:t>
      </w:r>
      <w:r w:rsidR="00CF65E8" w:rsidRPr="007F1E1F">
        <w:rPr>
          <w:rFonts w:ascii="Courier New" w:hAnsi="Courier New" w:cs="Courier New"/>
          <w:sz w:val="24"/>
          <w:szCs w:val="24"/>
        </w:rPr>
        <w:t xml:space="preserve">hasta pesos </w:t>
      </w:r>
      <w:r w:rsidR="00CF65E8">
        <w:rPr>
          <w:rFonts w:ascii="Courier New" w:hAnsi="Courier New" w:cs="Courier New"/>
          <w:sz w:val="24"/>
          <w:szCs w:val="24"/>
        </w:rPr>
        <w:t xml:space="preserve">setenta </w:t>
      </w:r>
      <w:r w:rsidR="00CF65E8" w:rsidRPr="007F1E1F">
        <w:rPr>
          <w:rFonts w:ascii="Courier New" w:hAnsi="Courier New" w:cs="Courier New"/>
          <w:sz w:val="24"/>
          <w:szCs w:val="24"/>
        </w:rPr>
        <w:t>($</w:t>
      </w:r>
      <w:r w:rsidR="00CF65E8">
        <w:rPr>
          <w:rFonts w:ascii="Courier New" w:hAnsi="Courier New" w:cs="Courier New"/>
          <w:sz w:val="24"/>
          <w:szCs w:val="24"/>
        </w:rPr>
        <w:t>7</w:t>
      </w:r>
      <w:r w:rsidR="00CF65E8" w:rsidRPr="007F1E1F">
        <w:rPr>
          <w:rFonts w:ascii="Courier New" w:hAnsi="Courier New" w:cs="Courier New"/>
          <w:sz w:val="24"/>
          <w:szCs w:val="24"/>
        </w:rPr>
        <w:t>0) por unidad y por noche. La recaudación será registrada e incorporada al haber de la Comisión Ejecutiva del XXI</w:t>
      </w:r>
      <w:r w:rsidR="00CF65E8">
        <w:rPr>
          <w:rFonts w:ascii="Courier New" w:hAnsi="Courier New" w:cs="Courier New"/>
          <w:sz w:val="24"/>
          <w:szCs w:val="24"/>
        </w:rPr>
        <w:t>X</w:t>
      </w:r>
      <w:r w:rsidR="00CF65E8" w:rsidRPr="007F1E1F">
        <w:rPr>
          <w:rFonts w:ascii="Courier New" w:hAnsi="Courier New" w:cs="Courier New"/>
          <w:sz w:val="24"/>
          <w:szCs w:val="24"/>
        </w:rPr>
        <w:t xml:space="preserve"> Encuentro Anual de Colectividades, </w:t>
      </w:r>
      <w:r w:rsidR="00CF65E8">
        <w:rPr>
          <w:rFonts w:ascii="Courier New" w:hAnsi="Courier New" w:cs="Courier New"/>
          <w:sz w:val="24"/>
          <w:szCs w:val="24"/>
        </w:rPr>
        <w:t>c</w:t>
      </w:r>
      <w:r w:rsidR="00CF65E8" w:rsidRPr="007F1E1F">
        <w:rPr>
          <w:rFonts w:ascii="Courier New" w:hAnsi="Courier New" w:cs="Courier New"/>
          <w:sz w:val="24"/>
          <w:szCs w:val="24"/>
        </w:rPr>
        <w:t>onforme a las normativas administrativas contables vigentes.-</w:t>
      </w:r>
      <w:r w:rsidR="00CF65E8">
        <w:rPr>
          <w:rFonts w:ascii="Courier New" w:hAnsi="Courier New" w:cs="Courier New"/>
          <w:sz w:val="24"/>
          <w:szCs w:val="24"/>
        </w:rPr>
        <w:t xml:space="preserve"> </w:t>
      </w:r>
    </w:p>
    <w:p w:rsidR="004F04AB" w:rsidRPr="00CF65E8" w:rsidRDefault="00CF65E8" w:rsidP="00DA166E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val="es-ES_tradnl" w:eastAsia="es-AR"/>
        </w:rPr>
      </w:pPr>
      <w:r w:rsidRPr="00DA166E">
        <w:rPr>
          <w:rFonts w:ascii="Courier New" w:hAnsi="Courier New" w:cs="Courier New"/>
          <w:b/>
          <w:sz w:val="24"/>
          <w:szCs w:val="24"/>
          <w:u w:val="single"/>
        </w:rPr>
        <w:t>Art.7</w:t>
      </w:r>
      <w:r w:rsidRPr="00DA166E">
        <w:rPr>
          <w:rFonts w:ascii="Courier New" w:hAnsi="Courier New" w:cs="Courier New"/>
          <w:b/>
          <w:sz w:val="24"/>
          <w:szCs w:val="24"/>
        </w:rPr>
        <w:t>:</w:t>
      </w:r>
      <w:r w:rsidR="00DA166E">
        <w:rPr>
          <w:rFonts w:ascii="Courier New" w:hAnsi="Courier New" w:cs="Courier New"/>
          <w:b/>
          <w:sz w:val="24"/>
          <w:szCs w:val="24"/>
        </w:rPr>
        <w:t xml:space="preserve"> </w:t>
      </w:r>
      <w:r w:rsidRPr="00DA166E">
        <w:rPr>
          <w:rFonts w:ascii="Courier New" w:hAnsi="Courier New" w:cs="Courier New"/>
          <w:b/>
          <w:sz w:val="24"/>
          <w:szCs w:val="24"/>
        </w:rPr>
        <w:t>AUTORIZAR</w:t>
      </w:r>
      <w:r w:rsidRPr="007F1E1F">
        <w:rPr>
          <w:rFonts w:ascii="Courier New" w:hAnsi="Courier New" w:cs="Courier New"/>
          <w:b/>
          <w:sz w:val="24"/>
          <w:szCs w:val="24"/>
        </w:rPr>
        <w:t xml:space="preserve"> </w:t>
      </w:r>
      <w:r w:rsidRPr="007F1E1F">
        <w:rPr>
          <w:rFonts w:ascii="Courier New" w:hAnsi="Courier New" w:cs="Courier New"/>
          <w:sz w:val="24"/>
          <w:szCs w:val="24"/>
        </w:rPr>
        <w:t>al Departamento Ejecutivo</w:t>
      </w:r>
      <w:r>
        <w:rPr>
          <w:rFonts w:ascii="Courier New" w:hAnsi="Courier New" w:cs="Courier New"/>
          <w:sz w:val="24"/>
          <w:szCs w:val="24"/>
        </w:rPr>
        <w:t xml:space="preserve"> Municipal,</w:t>
      </w:r>
      <w:r w:rsidRPr="007F1E1F">
        <w:rPr>
          <w:rFonts w:ascii="Courier New" w:hAnsi="Courier New" w:cs="Courier New"/>
          <w:sz w:val="24"/>
          <w:szCs w:val="24"/>
        </w:rPr>
        <w:t xml:space="preserve"> a efectuar la apertura de una cuenta corriente en una Institución Bancaria de </w:t>
      </w:r>
      <w:r w:rsidR="002306E5">
        <w:rPr>
          <w:rFonts w:ascii="Courier New" w:hAnsi="Courier New" w:cs="Courier New"/>
          <w:sz w:val="24"/>
          <w:szCs w:val="24"/>
        </w:rPr>
        <w:t>e</w:t>
      </w:r>
      <w:r w:rsidRPr="007F1E1F">
        <w:rPr>
          <w:rFonts w:ascii="Courier New" w:hAnsi="Courier New" w:cs="Courier New"/>
          <w:sz w:val="24"/>
          <w:szCs w:val="24"/>
        </w:rPr>
        <w:t>sta ciudad en donde se centralicen los depósitos y egresos de la Comisión Ejecutiva Organizadora del XXI</w:t>
      </w:r>
      <w:r>
        <w:rPr>
          <w:rFonts w:ascii="Courier New" w:hAnsi="Courier New" w:cs="Courier New"/>
          <w:sz w:val="24"/>
          <w:szCs w:val="24"/>
        </w:rPr>
        <w:t>X</w:t>
      </w:r>
      <w:r w:rsidRPr="007F1E1F">
        <w:rPr>
          <w:rFonts w:ascii="Courier New" w:hAnsi="Courier New" w:cs="Courier New"/>
          <w:sz w:val="24"/>
          <w:szCs w:val="24"/>
        </w:rPr>
        <w:t xml:space="preserve"> Encuentro Anual de Colectividades, siendo esa cuenta corriente administrada por el Presidente, Vicepresidente y Tesorero, efectuándose los trámites con la firma conjunta de por lo menos dos</w:t>
      </w:r>
      <w:r>
        <w:rPr>
          <w:rFonts w:ascii="Courier New" w:hAnsi="Courier New" w:cs="Courier New"/>
          <w:sz w:val="24"/>
          <w:szCs w:val="24"/>
        </w:rPr>
        <w:t xml:space="preserve"> de ellos</w:t>
      </w:r>
      <w:r w:rsidRPr="007F1E1F">
        <w:rPr>
          <w:rFonts w:ascii="Courier New" w:hAnsi="Courier New" w:cs="Courier New"/>
          <w:sz w:val="24"/>
          <w:szCs w:val="24"/>
        </w:rPr>
        <w:t>.-</w:t>
      </w:r>
    </w:p>
    <w:p w:rsidR="004F04AB" w:rsidRDefault="00DA166E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Art.8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ABLE CONCEJO DELIBERANTE A LOS DOS DIAS DEL MES DE DICIEMBRE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QUINCE.  </w:t>
      </w:r>
    </w:p>
    <w:p w:rsidR="00E906B0" w:rsidRDefault="002306E5"/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2306E5"/>
    <w:rsid w:val="00483620"/>
    <w:rsid w:val="004F04AB"/>
    <w:rsid w:val="007F706C"/>
    <w:rsid w:val="008056CA"/>
    <w:rsid w:val="00885AC1"/>
    <w:rsid w:val="008E71E3"/>
    <w:rsid w:val="009936B4"/>
    <w:rsid w:val="00C17238"/>
    <w:rsid w:val="00CF65E8"/>
    <w:rsid w:val="00DA166E"/>
    <w:rsid w:val="00F1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6E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croca</cp:lastModifiedBy>
  <cp:revision>4</cp:revision>
  <cp:lastPrinted>2015-12-03T12:52:00Z</cp:lastPrinted>
  <dcterms:created xsi:type="dcterms:W3CDTF">2015-12-02T15:36:00Z</dcterms:created>
  <dcterms:modified xsi:type="dcterms:W3CDTF">2015-12-03T12:52:00Z</dcterms:modified>
</cp:coreProperties>
</file>