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43EF127A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636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10160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5AB93888" w:rsidR="009D407D" w:rsidRPr="00D05A0B" w:rsidRDefault="009D407D" w:rsidP="00D05A0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E87ED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</w:t>
      </w:r>
      <w:r w:rsidR="00EC68BF">
        <w:rPr>
          <w:rFonts w:ascii="Courier New" w:eastAsia="Arial Unicode MS" w:hAnsi="Courier New" w:cs="Courier New"/>
          <w:sz w:val="24"/>
          <w:szCs w:val="24"/>
          <w:lang w:val="es-ES_tradnl"/>
        </w:rPr>
        <w:t>46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/16 – iniciado por </w:t>
      </w:r>
      <w:r w:rsidR="007225D1">
        <w:rPr>
          <w:rFonts w:ascii="Courier New" w:eastAsia="Arial Unicode MS" w:hAnsi="Courier New" w:cs="Courier New"/>
          <w:sz w:val="24"/>
          <w:szCs w:val="24"/>
          <w:lang w:val="es-ES_tradnl"/>
        </w:rPr>
        <w:t>e</w:t>
      </w:r>
      <w:bookmarkStart w:id="0" w:name="_GoBack"/>
      <w:bookmarkEnd w:id="0"/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>l Sr</w:t>
      </w:r>
      <w:r w:rsidR="00EC68BF">
        <w:rPr>
          <w:rFonts w:ascii="Courier New" w:eastAsia="Arial Unicode MS" w:hAnsi="Courier New" w:cs="Courier New"/>
          <w:sz w:val="24"/>
          <w:szCs w:val="24"/>
          <w:lang w:val="es-ES_tradnl"/>
        </w:rPr>
        <w:t>. Funes Juan Carlos – Eximición Tasas Servicios a la Propiedad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20853F23" w:rsidR="00E81160" w:rsidRDefault="00592571" w:rsidP="0099111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solicita la exim</w:t>
      </w:r>
      <w:r w:rsidR="00EC68BF">
        <w:rPr>
          <w:rFonts w:ascii="Courier New" w:eastAsia="Arial Unicode MS" w:hAnsi="Courier New" w:cs="Courier New"/>
          <w:sz w:val="24"/>
          <w:szCs w:val="24"/>
          <w:lang w:val="es-ES_tradnl"/>
        </w:rPr>
        <w:t>ición de la deuda de Tasa por Servicios a la Propiedad correspondiente al inmueble Cuenta N°00005165</w:t>
      </w:r>
      <w:r w:rsidR="00764A4C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4DD9115D" w14:textId="77DC07C7" w:rsidR="00991113" w:rsidRPr="00835BA3" w:rsidRDefault="00EC68BF" w:rsidP="0099111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estudio socioeconómico realizado resulta que se trata de un hogar, inserto en el sistema productivo mediante transferencia informal</w:t>
      </w:r>
      <w:r w:rsidR="00991113">
        <w:rPr>
          <w:rFonts w:ascii="Courier New" w:eastAsia="Arial Unicode MS" w:hAnsi="Courier New" w:cs="Courier New"/>
          <w:sz w:val="24"/>
          <w:szCs w:val="24"/>
          <w:lang w:val="es-ES_tradnl"/>
        </w:rPr>
        <w:t>.</w:t>
      </w:r>
    </w:p>
    <w:p w14:paraId="2160FA2C" w14:textId="1AC982AF" w:rsidR="00C94196" w:rsidRDefault="00242C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287867">
        <w:rPr>
          <w:rFonts w:ascii="Courier New" w:eastAsia="Calibri" w:hAnsi="Courier New" w:cs="Courier New"/>
          <w:sz w:val="24"/>
          <w:szCs w:val="24"/>
          <w:lang w:val="es-ES_tradnl"/>
        </w:rPr>
        <w:t>Sesión</w:t>
      </w:r>
      <w:r w:rsidR="00EC68BF">
        <w:rPr>
          <w:rFonts w:ascii="Courier New" w:eastAsia="Calibri" w:hAnsi="Courier New" w:cs="Courier New"/>
          <w:sz w:val="24"/>
          <w:szCs w:val="24"/>
          <w:lang w:val="es-ES_tradnl"/>
        </w:rPr>
        <w:t xml:space="preserve"> Ordinaria del día 20</w:t>
      </w:r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>Abril</w:t>
      </w:r>
      <w:proofErr w:type="gramEnd"/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53E47D6" w14:textId="77777777" w:rsidR="000F0FBE" w:rsidRDefault="000F0F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333C475" w14:textId="77777777" w:rsidR="00592571" w:rsidRDefault="00592571" w:rsidP="00AC4901">
      <w:pPr>
        <w:pStyle w:val="paragraph"/>
        <w:spacing w:line="360" w:lineRule="auto"/>
        <w:textAlignment w:val="baseline"/>
        <w:rPr>
          <w:rFonts w:ascii="Courier New" w:hAnsi="Courier New" w:cs="Courier New"/>
          <w:color w:val="212121"/>
        </w:rPr>
      </w:pPr>
    </w:p>
    <w:p w14:paraId="2899626C" w14:textId="45BF70CB" w:rsidR="000F0FBE" w:rsidRDefault="00974F32" w:rsidP="0028786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EC68B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titular de la Cuenta N° 00005165 de la Tasa por Servicios a la Propiedad por el año 2016.</w:t>
      </w:r>
    </w:p>
    <w:p w14:paraId="52DB6506" w14:textId="77777777" w:rsidR="00EC68BF" w:rsidRDefault="00EC68BF" w:rsidP="0028786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06B72FF4" w14:textId="46FAD39A" w:rsidR="00B61AF3" w:rsidRDefault="00B565F4" w:rsidP="00B565F4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A5EBEB1" w14:textId="3670FEB3" w:rsidR="000F0FBE" w:rsidRDefault="000F0FBE" w:rsidP="000F0FBE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...///2.-</w:t>
      </w:r>
    </w:p>
    <w:p w14:paraId="271D88C8" w14:textId="4085A72D" w:rsidR="009D407D" w:rsidRDefault="00835BA3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D40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2°</w:t>
      </w:r>
      <w:r w:rsidR="009D407D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D407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9D407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9D407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07CBD21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EC68B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VEINTE</w:t>
      </w:r>
      <w:r w:rsidR="002F79C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60BC6"/>
    <w:rsid w:val="00070E91"/>
    <w:rsid w:val="00084F53"/>
    <w:rsid w:val="000A02B1"/>
    <w:rsid w:val="000A39B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D3343"/>
    <w:rsid w:val="003E68EE"/>
    <w:rsid w:val="003F2F58"/>
    <w:rsid w:val="00400DC9"/>
    <w:rsid w:val="00402F47"/>
    <w:rsid w:val="00404B70"/>
    <w:rsid w:val="004358E5"/>
    <w:rsid w:val="0044215F"/>
    <w:rsid w:val="004673B6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44F29"/>
    <w:rsid w:val="00546A64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0CB1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225D1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20202"/>
    <w:rsid w:val="00835BA3"/>
    <w:rsid w:val="0083619B"/>
    <w:rsid w:val="0083627A"/>
    <w:rsid w:val="0085456F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91113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C4901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C077A9"/>
    <w:rsid w:val="00C1010F"/>
    <w:rsid w:val="00C428B4"/>
    <w:rsid w:val="00C444AA"/>
    <w:rsid w:val="00C45E4D"/>
    <w:rsid w:val="00C636BE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87EDD"/>
    <w:rsid w:val="00EA3322"/>
    <w:rsid w:val="00EA35A9"/>
    <w:rsid w:val="00EC68BF"/>
    <w:rsid w:val="00EF174D"/>
    <w:rsid w:val="00EF64E9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DE1911-F5A6-4784-AC26-1D67E7BF1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4</cp:revision>
  <cp:lastPrinted>2016-04-22T13:49:00Z</cp:lastPrinted>
  <dcterms:created xsi:type="dcterms:W3CDTF">2016-04-21T10:55:00Z</dcterms:created>
  <dcterms:modified xsi:type="dcterms:W3CDTF">2016-04-22T13:51:00Z</dcterms:modified>
</cp:coreProperties>
</file>