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644E0EC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73A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15275269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87E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</w:t>
      </w:r>
      <w:r w:rsidR="00273A3E">
        <w:rPr>
          <w:rFonts w:ascii="Courier New" w:eastAsia="Arial Unicode MS" w:hAnsi="Courier New" w:cs="Courier New"/>
          <w:sz w:val="24"/>
          <w:szCs w:val="24"/>
          <w:lang w:val="es-ES_tradnl"/>
        </w:rPr>
        <w:t>1254/14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273A3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273A3E">
        <w:rPr>
          <w:rFonts w:ascii="Courier New" w:eastAsia="Arial Unicode MS" w:hAnsi="Courier New" w:cs="Courier New"/>
          <w:sz w:val="24"/>
          <w:szCs w:val="24"/>
          <w:lang w:val="es-ES_tradnl"/>
        </w:rPr>
        <w:t>Samora</w:t>
      </w:r>
      <w:proofErr w:type="spellEnd"/>
      <w:r w:rsidR="00273A3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Nilda Adela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40C91">
        <w:rPr>
          <w:rFonts w:ascii="Courier New" w:eastAsia="Arial Unicode MS" w:hAnsi="Courier New" w:cs="Courier New"/>
          <w:sz w:val="24"/>
          <w:szCs w:val="24"/>
          <w:lang w:val="es-ES_tradnl"/>
        </w:rPr>
        <w:t>– Eximición Tasas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48315179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E40C9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eximición de la deuda que en concepto de Tasa por Servicios a la Propiedad inmueble Cuenta N°00006414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53693BD4" w:rsidR="00991113" w:rsidRPr="00835BA3" w:rsidRDefault="00EC68BF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udio socioeconómico realizado </w:t>
      </w:r>
      <w:r w:rsidR="00E40C91">
        <w:rPr>
          <w:rFonts w:ascii="Courier New" w:eastAsia="Arial Unicode MS" w:hAnsi="Courier New" w:cs="Courier New"/>
          <w:sz w:val="24"/>
          <w:szCs w:val="24"/>
          <w:lang w:val="es-ES_tradnl"/>
        </w:rPr>
        <w:t>resulta que se trata de un hogar unipersonal, inserto en el mercado a través de transferencia estatal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1AC982AF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</w:t>
      </w:r>
      <w:r w:rsidR="00EC68B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0DCC01AF" w:rsidR="000F0FBE" w:rsidRDefault="00974F32" w:rsidP="00DF06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40C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N° 00006414 de Tasa por Servicio a la Propiedad por el año 2016.</w:t>
      </w:r>
    </w:p>
    <w:p w14:paraId="0514E619" w14:textId="77777777" w:rsidR="00E40C91" w:rsidRDefault="00E40C91" w:rsidP="00DF06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37E1D7C7" w14:textId="77777777" w:rsidR="00DF06FB" w:rsidRDefault="00DF06FB" w:rsidP="00DF06FB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6E1FB00D" w:rsidR="000F0FBE" w:rsidRDefault="000F0FBE" w:rsidP="00DF06F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07CBD2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C68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3A3E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636BE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061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06FB"/>
    <w:rsid w:val="00DF33AC"/>
    <w:rsid w:val="00E037FF"/>
    <w:rsid w:val="00E07F61"/>
    <w:rsid w:val="00E3644A"/>
    <w:rsid w:val="00E37E63"/>
    <w:rsid w:val="00E40C91"/>
    <w:rsid w:val="00E618EC"/>
    <w:rsid w:val="00E81160"/>
    <w:rsid w:val="00E83166"/>
    <w:rsid w:val="00E87EDD"/>
    <w:rsid w:val="00EA3322"/>
    <w:rsid w:val="00EA35A9"/>
    <w:rsid w:val="00EC68BF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2192B-EB80-47EA-933C-1EC96A527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2016-04-14T13:15:00Z</cp:lastPrinted>
  <dcterms:created xsi:type="dcterms:W3CDTF">2016-04-21T11:48:00Z</dcterms:created>
  <dcterms:modified xsi:type="dcterms:W3CDTF">2016-04-21T11:56:00Z</dcterms:modified>
</cp:coreProperties>
</file>