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528F01CD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D5F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10165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496C419" w14:textId="6F1DD140" w:rsidR="00833EE6" w:rsidRPr="00C43B1F" w:rsidRDefault="009D407D" w:rsidP="00C43B1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1454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/14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82233E">
        <w:rPr>
          <w:rFonts w:ascii="Courier New" w:eastAsia="Arial Unicode MS" w:hAnsi="Courier New" w:cs="Courier New"/>
          <w:sz w:val="24"/>
          <w:szCs w:val="24"/>
          <w:lang w:val="es-ES_tradnl"/>
        </w:rPr>
        <w:t>el</w:t>
      </w:r>
      <w:bookmarkStart w:id="0" w:name="_GoBack"/>
      <w:bookmarkEnd w:id="0"/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. Ramírez Julio Héctor 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–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 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T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asas por Servicios a la Propiedad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 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Servicios de Administración y Mantenimiento de los Cementerios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2EF31493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ición de la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deuda que en concepto de Tasa por Servicios a la Propiedad inmueble Cuenta N° 00006448 Y Tasa por Servicios de Administración y Mantenimiento de los Cementerios Identificación N°003284 mantiene con el municipio;</w:t>
      </w:r>
    </w:p>
    <w:p w14:paraId="52A26587" w14:textId="5159EDEC" w:rsidR="00BD62A5" w:rsidRDefault="00BD62A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socioeconómico realizado resulta que se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trata de un hogar u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nipersonal, fuera del sistema productivo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54053323" w14:textId="42FE8A8E" w:rsidR="008C7AF5" w:rsidRPr="00835BA3" w:rsidRDefault="006C00B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los ingresos son inestable, encontrándose en trámites de jubilación y con problemas de salud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5E7BB25B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4F24CA89" w:rsidR="00592571" w:rsidRDefault="00EF174D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7841E62" w14:textId="77777777" w:rsidR="00833EE6" w:rsidRDefault="00833EE6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6EDA103" w14:textId="67E97564" w:rsidR="00833EE6" w:rsidRPr="00833EE6" w:rsidRDefault="00833EE6" w:rsidP="00833EE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33EE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F76DE19" w14:textId="6E4E0FA8" w:rsidR="008C7AF5" w:rsidRPr="00833EE6" w:rsidRDefault="00833EE6" w:rsidP="00833EE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E646BE7" w14:textId="57185EE5" w:rsidR="00330F50" w:rsidRDefault="00974F32" w:rsidP="00833EE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C43B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Tasa por Servicios a la Propiedad inmueble Cuenta N° 00006448 de la deuda que mantiene con el municipio hasta el año 2016.</w:t>
      </w:r>
    </w:p>
    <w:p w14:paraId="504B77A3" w14:textId="43475C9C" w:rsidR="00C43B1F" w:rsidRDefault="00C43B1F" w:rsidP="00833EE6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EXIMIR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 la Tasa por Servicios de Administración y Mantenimiento de los Cementerios Identificación N° 003284, hasta el año 2015.</w:t>
      </w:r>
    </w:p>
    <w:p w14:paraId="633D6FFC" w14:textId="4CFBEA70" w:rsidR="00BD62A5" w:rsidRPr="008C7AF5" w:rsidRDefault="00C43B1F" w:rsidP="000B3BE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Art.3°:</w:t>
      </w:r>
      <w:r w:rsidR="000B3BE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="000B3BE0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</w:t>
      </w:r>
    </w:p>
    <w:p w14:paraId="271D88C8" w14:textId="610A235B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B3BE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99EA9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C7A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C00B5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33E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78F47-739F-45C8-B1C2-4438082E3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2016-04-20T16:29:00Z</cp:lastPrinted>
  <dcterms:created xsi:type="dcterms:W3CDTF">2016-04-21T12:09:00Z</dcterms:created>
  <dcterms:modified xsi:type="dcterms:W3CDTF">2016-04-22T13:46:00Z</dcterms:modified>
</cp:coreProperties>
</file>