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1E7284D9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378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6FA791E" w14:textId="2A4C7823" w:rsidR="00A34BE2" w:rsidRDefault="009D407D" w:rsidP="00A34BE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A4FE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2187/15 iniciado por la Sra. Hilda Inés </w:t>
      </w:r>
      <w:proofErr w:type="spellStart"/>
      <w:r w:rsidR="00EA4FE0">
        <w:rPr>
          <w:rFonts w:ascii="Courier New" w:eastAsia="Arial Unicode MS" w:hAnsi="Courier New" w:cs="Courier New"/>
          <w:sz w:val="24"/>
          <w:szCs w:val="24"/>
          <w:lang w:val="es-ES_tradnl"/>
        </w:rPr>
        <w:t>Zagaglia</w:t>
      </w:r>
      <w:proofErr w:type="spellEnd"/>
      <w:r w:rsidR="00EA4FE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Eximición de impuestos – Avellaneda N°360</w:t>
      </w:r>
      <w:r w:rsidR="00AD20E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515AA236" w:rsidR="009D407D" w:rsidRPr="00A34BE2" w:rsidRDefault="00A34BE2" w:rsidP="00A34BE2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               </w:t>
      </w:r>
      <w:r w:rsidR="009D407D"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34043687" w14:textId="2F4CF393" w:rsidR="00687DD3" w:rsidRDefault="00D61F68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EA4FE0">
        <w:rPr>
          <w:rFonts w:ascii="Courier New" w:eastAsia="Arial Unicode MS" w:hAnsi="Courier New" w:cs="Courier New"/>
          <w:sz w:val="24"/>
          <w:szCs w:val="24"/>
          <w:lang w:val="es-ES_tradnl"/>
        </w:rPr>
        <w:t>solicita la eximición de la Tasa por Servicios a la Propiedad del inmueble cuentas N°2029 Y 30341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33F3F11B" w14:textId="2A02B72A" w:rsidR="00A34BE2" w:rsidRDefault="00687DD3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EA4FE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 trata de un inmueble identificado ubicado en la calle Avellaneda N° 360 de Alta Gracia, en ficha N°526</w:t>
      </w:r>
      <w:r w:rsidR="007759A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06508697" w14:textId="77777777" w:rsidR="00EA4FE0" w:rsidRDefault="00EA4FE0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informe del Área Patrimonio a fs.8 expresa que el inmueble se encuentra en perfecto estado de conservación y sin alteraciones en sus características originales, habiéndose realizado ampliaciones que armonizan con la vivienda y con su entorno;</w:t>
      </w:r>
    </w:p>
    <w:p w14:paraId="6C21B1C7" w14:textId="7B2F2DA6" w:rsidR="00EA4FE0" w:rsidRDefault="00EA4FE0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es de destacar, el jardín exterior </w:t>
      </w:r>
      <w:r w:rsidR="00D750BE">
        <w:rPr>
          <w:rFonts w:ascii="Courier New" w:eastAsia="Arial Unicode MS" w:hAnsi="Courier New" w:cs="Courier New"/>
          <w:sz w:val="24"/>
          <w:szCs w:val="24"/>
          <w:lang w:val="es-ES_tradnl"/>
        </w:rPr>
        <w:t>y la existencia de dos árboles de valor ornamental, como así también, el hecho de que la vivienda es visitada habitualmente por artistas plásticos, músicos, escritores y vecinos de nuestra ciudad;</w:t>
      </w:r>
    </w:p>
    <w:p w14:paraId="2CD05E9E" w14:textId="1436D9A6" w:rsidR="00D750BE" w:rsidRDefault="00D750BE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el expediente por la </w:t>
      </w:r>
      <w:r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Comisión de 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emite despacho favorable, aprobado por unanimidad en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día 04 de Mayo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2016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7487BAA" w14:textId="77777777" w:rsidR="00D750BE" w:rsidRDefault="00D750BE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2BCF1BD" w14:textId="77777777" w:rsidR="00D750BE" w:rsidRDefault="00D750BE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5231B46" w14:textId="77777777" w:rsidR="00E4188B" w:rsidRDefault="00D750BE" w:rsidP="00E4188B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54707F5" w14:textId="1EDA0B39" w:rsidR="00D750BE" w:rsidRPr="00D750BE" w:rsidRDefault="00D750BE" w:rsidP="00E4188B">
      <w:pPr>
        <w:spacing w:before="100" w:beforeAutospacing="1" w:after="100" w:afterAutospacing="1" w:line="360" w:lineRule="auto"/>
        <w:ind w:left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55B1EAF1" w:rsidR="00EF174D" w:rsidRPr="004257FE" w:rsidRDefault="00A34BE2" w:rsidP="00A34BE2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  <w:r w:rsidR="00EF174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074384" w14:textId="3832CDD5" w:rsidR="00D750BE" w:rsidRPr="00D750BE" w:rsidRDefault="00EF174D" w:rsidP="00E418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A34BE2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ORDENANZA</w:t>
      </w:r>
    </w:p>
    <w:p w14:paraId="287C00B7" w14:textId="00397B10" w:rsidR="00C947AB" w:rsidRPr="00E4188B" w:rsidRDefault="00974F32" w:rsidP="00E4188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3F3D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OTORGAR </w:t>
      </w:r>
      <w:r w:rsidR="003F3D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inmueble ubicado en calle Avellaneda N°360 de esta ciudad- designación catastral (01-01-181-026), correspondiente a los lotes </w:t>
      </w:r>
      <w:r w:rsidR="008C5A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9-10-y 11 de </w:t>
      </w:r>
      <w:proofErr w:type="spellStart"/>
      <w:r w:rsidR="008C5A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Mza</w:t>
      </w:r>
      <w:proofErr w:type="spellEnd"/>
      <w:r w:rsidR="008C5A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Oficial 47 identificado en ficha N°526, la eximición de la Tasa por Servicios a la Propiedad  y la deuda que al día de la fecha mantiene con el Municipio y por el resto del periodo 2016, conforme a lo establecido en el Art. 14° </w:t>
      </w:r>
      <w:proofErr w:type="spellStart"/>
      <w:r w:rsidR="008C5A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inc</w:t>
      </w:r>
      <w:proofErr w:type="spellEnd"/>
      <w:r w:rsidR="008C5A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 del Decreto Reglamentario de la Ordenanza n°4368 que se transcribe a continuación “Eximición del 100% de tasas del Servicio a la Propiedad para aquellas propiedades identificadas, inventariadas y/o declaradas que no alteren las características originales externas e internas</w:t>
      </w:r>
      <w:r w:rsidR="008703A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su totalidad y que solo se ejecuten trabajos de restitución y/o restauración  de acurdo al inventario, con las presentaciones y aprobaciones correspondientes y que recuperen una o más estancias del edificio ambientándolas a la época de realización del mismo con mobiliario original con el fin de permitir el acceso al turista y/o visitantes”  </w:t>
      </w:r>
      <w:r w:rsidR="00C947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</w:t>
      </w:r>
      <w:r w:rsidR="00A34B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  </w:t>
      </w:r>
    </w:p>
    <w:p w14:paraId="6B03FDD6" w14:textId="7E97C9BF" w:rsidR="002D10FD" w:rsidRPr="00561794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E4188B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.2</w:t>
      </w:r>
      <w:r w:rsidRPr="009A524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6C1292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A34B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E4188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JO DELIBERANTE A LOS CUATRO DÍAS DEL MES DE MAYO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5BA9DD" w14:textId="77777777" w:rsidR="0039184F" w:rsidRDefault="0039184F" w:rsidP="00A34BE2">
      <w:pPr>
        <w:spacing w:after="0" w:line="240" w:lineRule="auto"/>
      </w:pPr>
      <w:r>
        <w:separator/>
      </w:r>
    </w:p>
  </w:endnote>
  <w:endnote w:type="continuationSeparator" w:id="0">
    <w:p w14:paraId="36F2338C" w14:textId="77777777" w:rsidR="0039184F" w:rsidRDefault="0039184F" w:rsidP="00A34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D6C8" w14:textId="5B5CA397" w:rsidR="00A34BE2" w:rsidRDefault="00A34BE2" w:rsidP="00A34BE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5E05F" w14:textId="77777777" w:rsidR="0039184F" w:rsidRDefault="0039184F" w:rsidP="00A34BE2">
      <w:pPr>
        <w:spacing w:after="0" w:line="240" w:lineRule="auto"/>
      </w:pPr>
      <w:r>
        <w:separator/>
      </w:r>
    </w:p>
  </w:footnote>
  <w:footnote w:type="continuationSeparator" w:id="0">
    <w:p w14:paraId="26F1B624" w14:textId="77777777" w:rsidR="0039184F" w:rsidRDefault="0039184F" w:rsidP="00A34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4ED04583"/>
    <w:multiLevelType w:val="hybridMultilevel"/>
    <w:tmpl w:val="E4869ED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70F767F"/>
    <w:multiLevelType w:val="hybridMultilevel"/>
    <w:tmpl w:val="69464312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5A0E35"/>
    <w:multiLevelType w:val="hybridMultilevel"/>
    <w:tmpl w:val="8DB27A9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8"/>
  </w:num>
  <w:num w:numId="4">
    <w:abstractNumId w:val="8"/>
  </w:num>
  <w:num w:numId="5">
    <w:abstractNumId w:val="19"/>
  </w:num>
  <w:num w:numId="6">
    <w:abstractNumId w:val="20"/>
  </w:num>
  <w:num w:numId="7">
    <w:abstractNumId w:val="29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6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4"/>
  </w:num>
  <w:num w:numId="23">
    <w:abstractNumId w:val="25"/>
  </w:num>
  <w:num w:numId="24">
    <w:abstractNumId w:val="11"/>
  </w:num>
  <w:num w:numId="25">
    <w:abstractNumId w:val="0"/>
  </w:num>
  <w:num w:numId="26">
    <w:abstractNumId w:val="10"/>
  </w:num>
  <w:num w:numId="27">
    <w:abstractNumId w:val="23"/>
  </w:num>
  <w:num w:numId="28">
    <w:abstractNumId w:val="12"/>
  </w:num>
  <w:num w:numId="29">
    <w:abstractNumId w:val="2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3D36"/>
    <w:rsid w:val="00037120"/>
    <w:rsid w:val="0004200D"/>
    <w:rsid w:val="00044048"/>
    <w:rsid w:val="000453EF"/>
    <w:rsid w:val="00060BC6"/>
    <w:rsid w:val="00070E91"/>
    <w:rsid w:val="00084F53"/>
    <w:rsid w:val="000A02B1"/>
    <w:rsid w:val="000A39B0"/>
    <w:rsid w:val="000A49FD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3786F"/>
    <w:rsid w:val="00146893"/>
    <w:rsid w:val="00153D3F"/>
    <w:rsid w:val="00161A01"/>
    <w:rsid w:val="0016319C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E0A66"/>
    <w:rsid w:val="001E24E7"/>
    <w:rsid w:val="001E4689"/>
    <w:rsid w:val="00220040"/>
    <w:rsid w:val="00222725"/>
    <w:rsid w:val="002251C6"/>
    <w:rsid w:val="00230022"/>
    <w:rsid w:val="00240727"/>
    <w:rsid w:val="00242CBE"/>
    <w:rsid w:val="0025376A"/>
    <w:rsid w:val="00255D57"/>
    <w:rsid w:val="0027719E"/>
    <w:rsid w:val="00281A1A"/>
    <w:rsid w:val="002821B8"/>
    <w:rsid w:val="0029458A"/>
    <w:rsid w:val="002956AD"/>
    <w:rsid w:val="00296082"/>
    <w:rsid w:val="002B09AC"/>
    <w:rsid w:val="002C3888"/>
    <w:rsid w:val="002C6F40"/>
    <w:rsid w:val="002D10FD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184F"/>
    <w:rsid w:val="00394DEE"/>
    <w:rsid w:val="003A0CE9"/>
    <w:rsid w:val="003A7F5B"/>
    <w:rsid w:val="003B60D1"/>
    <w:rsid w:val="003D3343"/>
    <w:rsid w:val="003F1555"/>
    <w:rsid w:val="003F2F58"/>
    <w:rsid w:val="003F3DAC"/>
    <w:rsid w:val="00400DC9"/>
    <w:rsid w:val="00402F47"/>
    <w:rsid w:val="0040376F"/>
    <w:rsid w:val="00404B70"/>
    <w:rsid w:val="00416E4C"/>
    <w:rsid w:val="00427CEB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0FAB"/>
    <w:rsid w:val="004F13B3"/>
    <w:rsid w:val="004F2080"/>
    <w:rsid w:val="004F6439"/>
    <w:rsid w:val="00514252"/>
    <w:rsid w:val="005158EA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E2A4F"/>
    <w:rsid w:val="005E2E13"/>
    <w:rsid w:val="005E39CD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87DD3"/>
    <w:rsid w:val="006922A3"/>
    <w:rsid w:val="006A44E3"/>
    <w:rsid w:val="006D4449"/>
    <w:rsid w:val="006D5CB5"/>
    <w:rsid w:val="006F56DF"/>
    <w:rsid w:val="006F766A"/>
    <w:rsid w:val="007162BB"/>
    <w:rsid w:val="007200AA"/>
    <w:rsid w:val="00730753"/>
    <w:rsid w:val="0073114D"/>
    <w:rsid w:val="00742A10"/>
    <w:rsid w:val="007568AF"/>
    <w:rsid w:val="007712DA"/>
    <w:rsid w:val="007726BA"/>
    <w:rsid w:val="00773443"/>
    <w:rsid w:val="007759AC"/>
    <w:rsid w:val="00777AE6"/>
    <w:rsid w:val="007944EB"/>
    <w:rsid w:val="007B15BF"/>
    <w:rsid w:val="007B2899"/>
    <w:rsid w:val="007B6356"/>
    <w:rsid w:val="007B7D10"/>
    <w:rsid w:val="007C7F02"/>
    <w:rsid w:val="007E0399"/>
    <w:rsid w:val="007F0788"/>
    <w:rsid w:val="007F1375"/>
    <w:rsid w:val="007F3331"/>
    <w:rsid w:val="008104A5"/>
    <w:rsid w:val="008156D0"/>
    <w:rsid w:val="00817BB3"/>
    <w:rsid w:val="00820202"/>
    <w:rsid w:val="00835BA3"/>
    <w:rsid w:val="0083619B"/>
    <w:rsid w:val="0083627A"/>
    <w:rsid w:val="00857BAC"/>
    <w:rsid w:val="00860991"/>
    <w:rsid w:val="008703AD"/>
    <w:rsid w:val="00876822"/>
    <w:rsid w:val="00893953"/>
    <w:rsid w:val="0089404A"/>
    <w:rsid w:val="008A6736"/>
    <w:rsid w:val="008B0C80"/>
    <w:rsid w:val="008B0E88"/>
    <w:rsid w:val="008B5212"/>
    <w:rsid w:val="008C3B42"/>
    <w:rsid w:val="008C5A42"/>
    <w:rsid w:val="008D44E7"/>
    <w:rsid w:val="008E58E5"/>
    <w:rsid w:val="008F11A2"/>
    <w:rsid w:val="008F63DF"/>
    <w:rsid w:val="00900E27"/>
    <w:rsid w:val="00905C5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157DD"/>
    <w:rsid w:val="00A20CDE"/>
    <w:rsid w:val="00A22EC6"/>
    <w:rsid w:val="00A25AEF"/>
    <w:rsid w:val="00A276C7"/>
    <w:rsid w:val="00A34BE2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20E9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8198F"/>
    <w:rsid w:val="00BB1EE3"/>
    <w:rsid w:val="00BC06FA"/>
    <w:rsid w:val="00BC60AC"/>
    <w:rsid w:val="00BF446C"/>
    <w:rsid w:val="00C077A9"/>
    <w:rsid w:val="00C1010F"/>
    <w:rsid w:val="00C36DE4"/>
    <w:rsid w:val="00C444AA"/>
    <w:rsid w:val="00C45E4D"/>
    <w:rsid w:val="00C94196"/>
    <w:rsid w:val="00C947AB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A6D"/>
    <w:rsid w:val="00D20B6A"/>
    <w:rsid w:val="00D26343"/>
    <w:rsid w:val="00D4123A"/>
    <w:rsid w:val="00D476FB"/>
    <w:rsid w:val="00D57EB5"/>
    <w:rsid w:val="00D61F68"/>
    <w:rsid w:val="00D65F4A"/>
    <w:rsid w:val="00D750BE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11B6D"/>
    <w:rsid w:val="00E3644A"/>
    <w:rsid w:val="00E4188B"/>
    <w:rsid w:val="00E618EC"/>
    <w:rsid w:val="00E76D88"/>
    <w:rsid w:val="00E81160"/>
    <w:rsid w:val="00E83166"/>
    <w:rsid w:val="00EA3322"/>
    <w:rsid w:val="00EA35A9"/>
    <w:rsid w:val="00EA4FE0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5B5E"/>
    <w:rsid w:val="00FC5F22"/>
    <w:rsid w:val="00FD299B"/>
    <w:rsid w:val="00FD39F7"/>
    <w:rsid w:val="00FE6BC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34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4BE2"/>
  </w:style>
  <w:style w:type="paragraph" w:styleId="Piedepgina">
    <w:name w:val="footer"/>
    <w:basedOn w:val="Normal"/>
    <w:link w:val="PiedepginaCar"/>
    <w:uiPriority w:val="99"/>
    <w:unhideWhenUsed/>
    <w:rsid w:val="00A34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64C24-028F-4F8F-8B4C-A3C6B293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2016-04-27T15:23:00Z</cp:lastPrinted>
  <dcterms:created xsi:type="dcterms:W3CDTF">2016-05-04T14:38:00Z</dcterms:created>
  <dcterms:modified xsi:type="dcterms:W3CDTF">2016-05-04T15:32:00Z</dcterms:modified>
</cp:coreProperties>
</file>