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69E6DA86" w:rsidR="00861B5C" w:rsidRPr="00355BEF" w:rsidRDefault="00861B5C" w:rsidP="00355B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7147E3C0" w14:textId="1AB17A07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55B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10198</w:t>
      </w:r>
      <w:bookmarkStart w:id="0" w:name="_GoBack"/>
      <w:bookmarkEnd w:id="0"/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57595E89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620B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981/14 Iniciado por la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20B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620B99">
        <w:rPr>
          <w:rFonts w:ascii="Courier New" w:eastAsia="Arial Unicode MS" w:hAnsi="Courier New" w:cs="Courier New"/>
          <w:sz w:val="24"/>
          <w:szCs w:val="24"/>
          <w:lang w:val="es-ES_tradnl"/>
        </w:rPr>
        <w:t>Pedriel</w:t>
      </w:r>
      <w:proofErr w:type="spellEnd"/>
      <w:r w:rsidR="00620B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Marta Inés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620B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deuda de Automotor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B860B0E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620B99">
        <w:rPr>
          <w:rFonts w:ascii="Courier New" w:hAnsi="Courier New" w:cs="Courier New"/>
          <w:sz w:val="24"/>
          <w:szCs w:val="24"/>
        </w:rPr>
        <w:t xml:space="preserve"> la eximición de la deuda de Tasa por Automotores del Dominio DZN995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3B20D69F" w:rsidR="0090245A" w:rsidRDefault="00620B99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del estudio socioeconómico surge que se trata de una familia numerosa inserta en el sistema productivo a través del trabajo formal e informal</w:t>
      </w:r>
      <w:r w:rsidR="008C6431">
        <w:rPr>
          <w:rFonts w:ascii="Courier New" w:hAnsi="Courier New" w:cs="Courier New"/>
          <w:sz w:val="24"/>
          <w:szCs w:val="24"/>
        </w:rPr>
        <w:t>;</w:t>
      </w:r>
    </w:p>
    <w:p w14:paraId="54053323" w14:textId="13B68847" w:rsidR="008C7AF5" w:rsidRDefault="00620B99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uno de los niños presenta discapacidad y requiere de rehabilitación y cuidados especiales;</w:t>
      </w:r>
    </w:p>
    <w:p w14:paraId="5C96B53A" w14:textId="5C9FA55E" w:rsidR="00620B99" w:rsidRPr="00CB6ADC" w:rsidRDefault="00620B99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vehículo es utilizado para traslado del grupo familiar </w:t>
      </w:r>
    </w:p>
    <w:p w14:paraId="4E7A526E" w14:textId="28F4A9AA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20B99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203416" w14:textId="2AA88641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20B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del Dominio DZN995 a nombre de la Sra.</w:t>
      </w:r>
      <w:r w:rsidR="00355B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355B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Pedriel</w:t>
      </w:r>
      <w:proofErr w:type="spellEnd"/>
      <w:r w:rsidR="00355B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Marta Inés por los años 2015 y 2016 en concepto de la Tasa por Automotores</w:t>
      </w:r>
    </w:p>
    <w:p w14:paraId="2A5CAA92" w14:textId="4EFFA700" w:rsidR="00D5445E" w:rsidRDefault="00D5445E" w:rsidP="00D5445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3D4A54" w14:textId="33379C8C" w:rsidR="00D5445E" w:rsidRDefault="00D5445E" w:rsidP="00D5445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3D6FFC" w14:textId="2E5897B2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r w:rsidR="00355BEF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gestión judicial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886794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55B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55BEF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0B99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BB52D-D27B-4AD4-B4DF-BE91732A1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2016-06-02T15:01:00Z</cp:lastPrinted>
  <dcterms:created xsi:type="dcterms:W3CDTF">2016-06-15T16:01:00Z</dcterms:created>
  <dcterms:modified xsi:type="dcterms:W3CDTF">2016-06-15T16:01:00Z</dcterms:modified>
</cp:coreProperties>
</file>