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3A6D716A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C14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10249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68E34B3B" w:rsidR="00EC7EB1" w:rsidRPr="00524438" w:rsidRDefault="009D407D" w:rsidP="00273B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C654BD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7077B2">
        <w:rPr>
          <w:rFonts w:ascii="Courier New" w:hAnsi="Courier New" w:cs="Courier New"/>
        </w:rPr>
        <w:t xml:space="preserve"> </w:t>
      </w:r>
      <w:r w:rsidR="00273B7B" w:rsidRPr="00273B7B">
        <w:rPr>
          <w:rFonts w:ascii="Courier New" w:hAnsi="Courier New" w:cs="Courier New"/>
          <w:sz w:val="24"/>
          <w:szCs w:val="24"/>
        </w:rPr>
        <w:t xml:space="preserve">El Expediente N° 1254/16 – Iniciado por la Sr. </w:t>
      </w:r>
      <w:proofErr w:type="spellStart"/>
      <w:r w:rsidR="00273B7B" w:rsidRPr="00273B7B">
        <w:rPr>
          <w:rFonts w:ascii="Courier New" w:hAnsi="Courier New" w:cs="Courier New"/>
          <w:sz w:val="24"/>
          <w:szCs w:val="24"/>
        </w:rPr>
        <w:t>Veronesse</w:t>
      </w:r>
      <w:proofErr w:type="spellEnd"/>
      <w:r w:rsidR="00273B7B" w:rsidRPr="00273B7B">
        <w:rPr>
          <w:rFonts w:ascii="Courier New" w:hAnsi="Courier New" w:cs="Courier New"/>
          <w:sz w:val="24"/>
          <w:szCs w:val="24"/>
        </w:rPr>
        <w:t xml:space="preserve"> </w:t>
      </w:r>
      <w:r w:rsidR="00273B7B" w:rsidRPr="00273B7B">
        <w:rPr>
          <w:rFonts w:ascii="Courier New" w:hAnsi="Courier New" w:cs="Courier New"/>
          <w:sz w:val="24"/>
          <w:szCs w:val="24"/>
        </w:rPr>
        <w:t>Jorge Omar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E2EEAA8" w14:textId="211A08FB" w:rsidR="00273B7B" w:rsidRDefault="00273B7B" w:rsidP="00273B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73B7B">
        <w:rPr>
          <w:rFonts w:ascii="Courier New" w:hAnsi="Courier New" w:cs="Courier New"/>
          <w:b w:val="0"/>
        </w:rPr>
        <w:t>Que solicita la eximición de interés de la deuda de Tasa por Servicios a la Propiedad correspondiente al inmueble - Cuenta N° 00001493</w:t>
      </w:r>
      <w:r w:rsidRPr="00273B7B">
        <w:rPr>
          <w:rFonts w:ascii="Courier New" w:hAnsi="Courier New" w:cs="Courier New"/>
          <w:b w:val="0"/>
        </w:rPr>
        <w:t>;</w:t>
      </w:r>
    </w:p>
    <w:p w14:paraId="51DBEED8" w14:textId="77777777" w:rsidR="00273B7B" w:rsidRPr="00273B7B" w:rsidRDefault="00273B7B" w:rsidP="00273B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CF0A805" w14:textId="188DE207" w:rsidR="00AB57AE" w:rsidRDefault="00273B7B" w:rsidP="00273B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73B7B">
        <w:rPr>
          <w:rFonts w:ascii="Courier New" w:hAnsi="Courier New" w:cs="Courier New"/>
          <w:b w:val="0"/>
        </w:rPr>
        <w:t>Que según obra en el Expediente la situación económica es delicada;</w:t>
      </w:r>
    </w:p>
    <w:p w14:paraId="7D66B965" w14:textId="77777777" w:rsidR="00273B7B" w:rsidRPr="00273B7B" w:rsidRDefault="00273B7B" w:rsidP="00273B7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3F4A2CE7" w:rsidR="00C654BD" w:rsidRPr="00273B7B" w:rsidRDefault="00C654BD" w:rsidP="00273B7B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273B7B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Pr="00273B7B">
        <w:rPr>
          <w:rStyle w:val="Textoennegrita"/>
          <w:rFonts w:ascii="Courier New" w:eastAsia="Calibri" w:hAnsi="Courier New" w:cs="Courier New"/>
          <w:bCs w:val="0"/>
        </w:rPr>
        <w:t>Sesión Ordinaria del día 03 de agosto de 2016.-</w:t>
      </w:r>
    </w:p>
    <w:p w14:paraId="09592621" w14:textId="70774AC4" w:rsidR="00F63384" w:rsidRPr="00AB57AE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0E80CF" w14:textId="5C33BCBC" w:rsidR="007C2B81" w:rsidRPr="00C654BD" w:rsidRDefault="007C2B81" w:rsidP="00273B7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2FCC767" w14:textId="3E51952A" w:rsidR="00C654BD" w:rsidRDefault="00974F32" w:rsidP="00C654B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273B7B" w:rsidRPr="00273B7B">
        <w:rPr>
          <w:rFonts w:ascii="Courier New" w:hAnsi="Courier New" w:cs="Courier New"/>
          <w:b/>
          <w:sz w:val="24"/>
          <w:szCs w:val="24"/>
        </w:rPr>
        <w:t>EXIMIR</w:t>
      </w:r>
      <w:r w:rsidR="00273B7B" w:rsidRPr="00273B7B">
        <w:rPr>
          <w:rFonts w:ascii="Courier New" w:hAnsi="Courier New" w:cs="Courier New"/>
          <w:sz w:val="24"/>
          <w:szCs w:val="24"/>
        </w:rPr>
        <w:t xml:space="preserve"> los intereses de la deuda</w:t>
      </w:r>
      <w:r w:rsidR="00273B7B" w:rsidRPr="00273B7B">
        <w:rPr>
          <w:rFonts w:ascii="Courier New" w:hAnsi="Courier New" w:cs="Courier New"/>
          <w:sz w:val="24"/>
          <w:szCs w:val="24"/>
        </w:rPr>
        <w:t xml:space="preserve"> </w:t>
      </w:r>
      <w:r w:rsidR="00273B7B" w:rsidRPr="00273B7B">
        <w:rPr>
          <w:rFonts w:ascii="Courier New" w:hAnsi="Courier New" w:cs="Courier New"/>
          <w:sz w:val="24"/>
          <w:szCs w:val="24"/>
        </w:rPr>
        <w:t>del inmueble cuenta N°00001493 Tasa por Servicio a la Propiedad y se compromete abonar el resto de la deuda en</w:t>
      </w:r>
      <w:r w:rsidR="00273B7B" w:rsidRPr="00273B7B">
        <w:rPr>
          <w:rFonts w:ascii="Courier New" w:hAnsi="Courier New" w:cs="Courier New"/>
          <w:sz w:val="24"/>
          <w:szCs w:val="24"/>
        </w:rPr>
        <w:t xml:space="preserve"> </w:t>
      </w:r>
      <w:r w:rsidR="00273B7B" w:rsidRPr="00273B7B">
        <w:rPr>
          <w:rFonts w:ascii="Courier New" w:hAnsi="Courier New" w:cs="Courier New"/>
          <w:sz w:val="24"/>
          <w:szCs w:val="24"/>
        </w:rPr>
        <w:t>cuotas consecutivas de $1000 (Pesos Mil)</w:t>
      </w:r>
    </w:p>
    <w:p w14:paraId="1E0D6DAF" w14:textId="2C978DB6" w:rsidR="00273B7B" w:rsidRDefault="00273B7B" w:rsidP="00273B7B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29C2DD8" w14:textId="3B0D2B17" w:rsidR="00273B7B" w:rsidRPr="00273B7B" w:rsidRDefault="00273B7B" w:rsidP="00273B7B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67A9F20" w14:textId="6496606E" w:rsidR="00C654BD" w:rsidRPr="00C654BD" w:rsidRDefault="00C654B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</w:t>
      </w: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los procuradores actuantes a fin de dejar sin efecto los juicios iniciados y los honorarios generados.</w:t>
      </w:r>
    </w:p>
    <w:p w14:paraId="271D88C8" w14:textId="6F0983A4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A2692-1A11-4BDD-91EB-EFB593D7F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2016-08-04T11:25:00Z</cp:lastPrinted>
  <dcterms:created xsi:type="dcterms:W3CDTF">2016-08-04T11:27:00Z</dcterms:created>
  <dcterms:modified xsi:type="dcterms:W3CDTF">2016-08-04T11:36:00Z</dcterms:modified>
</cp:coreProperties>
</file>