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5D4D8DB9" w14:textId="57EB3FB6" w:rsidR="00EC7EB1" w:rsidRDefault="00667965" w:rsidP="00EC7EB1">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5C6006">
        <w:rPr>
          <w:rFonts w:ascii="Courier New" w:eastAsia="Times New Roman" w:hAnsi="Courier New" w:cs="Times New Roman"/>
          <w:b/>
          <w:sz w:val="24"/>
          <w:szCs w:val="20"/>
          <w:u w:val="single"/>
          <w:lang w:eastAsia="es-AR"/>
        </w:rPr>
        <w:t>RDENANZA  Nº 10257</w:t>
      </w:r>
    </w:p>
    <w:p w14:paraId="643BDA9F" w14:textId="77777777" w:rsidR="004060EE" w:rsidRDefault="004060EE" w:rsidP="0040234B">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9831190" w14:textId="4DFA6CF1" w:rsidR="006A316B" w:rsidRPr="00896965" w:rsidRDefault="009D407D" w:rsidP="00E06D69">
      <w:pPr>
        <w:spacing w:line="360" w:lineRule="auto"/>
        <w:ind w:left="851" w:hanging="425"/>
        <w:jc w:val="both"/>
        <w:rPr>
          <w:rFonts w:ascii="Courier New" w:hAnsi="Courier New" w:cs="Courier New"/>
          <w:sz w:val="24"/>
          <w:szCs w:val="24"/>
        </w:rPr>
      </w:pPr>
      <w:r w:rsidRPr="00C654BD">
        <w:rPr>
          <w:rFonts w:ascii="Courier New" w:eastAsia="Calibri" w:hAnsi="Courier New" w:cs="Courier New"/>
          <w:sz w:val="24"/>
          <w:szCs w:val="24"/>
          <w:lang w:val="es-ES_tradnl"/>
        </w:rPr>
        <w:t>Visto</w:t>
      </w:r>
      <w:r w:rsidR="00273B7B" w:rsidRPr="00896965">
        <w:rPr>
          <w:rFonts w:ascii="Courier New" w:eastAsia="Calibri" w:hAnsi="Courier New" w:cs="Courier New"/>
          <w:sz w:val="24"/>
          <w:szCs w:val="24"/>
          <w:lang w:val="es-ES_tradnl"/>
        </w:rPr>
        <w:t>:</w:t>
      </w:r>
      <w:r w:rsidR="00273B7B" w:rsidRPr="00896965">
        <w:rPr>
          <w:rFonts w:ascii="Courier New" w:hAnsi="Courier New" w:cs="Courier New"/>
          <w:sz w:val="24"/>
          <w:szCs w:val="24"/>
        </w:rPr>
        <w:t xml:space="preserve"> </w:t>
      </w:r>
      <w:r w:rsidR="00441ED0" w:rsidRPr="00FF38A4">
        <w:rPr>
          <w:rFonts w:ascii="Courier New" w:hAnsi="Courier New" w:cs="Courier New"/>
          <w:sz w:val="24"/>
          <w:szCs w:val="24"/>
        </w:rPr>
        <w:t>La Ordenanza Tarifaria vigente se aplican Tasas por Servicios a los Inmuebles</w:t>
      </w:r>
      <w:r w:rsidR="00441ED0" w:rsidRPr="0039377D">
        <w:rPr>
          <w:sz w:val="24"/>
          <w:szCs w:val="24"/>
        </w:rPr>
        <w:t xml:space="preserve"> </w:t>
      </w:r>
      <w:r w:rsidR="00441ED0" w:rsidRPr="00FF38A4">
        <w:rPr>
          <w:rFonts w:ascii="Courier New" w:hAnsi="Courier New" w:cs="Courier New"/>
          <w:sz w:val="24"/>
          <w:szCs w:val="24"/>
        </w:rPr>
        <w:t>a los denominados barrios</w:t>
      </w:r>
      <w:r w:rsidR="00441ED0" w:rsidRPr="00441ED0">
        <w:rPr>
          <w:rFonts w:ascii="Courier New" w:hAnsi="Courier New" w:cs="Courier New"/>
          <w:sz w:val="24"/>
          <w:szCs w:val="24"/>
        </w:rPr>
        <w:t xml:space="preserve"> </w:t>
      </w:r>
      <w:r w:rsidR="00441ED0" w:rsidRPr="00FF38A4">
        <w:rPr>
          <w:rFonts w:ascii="Courier New" w:hAnsi="Courier New" w:cs="Courier New"/>
          <w:sz w:val="24"/>
          <w:szCs w:val="24"/>
        </w:rPr>
        <w:t>cerrados</w:t>
      </w:r>
      <w:r w:rsidR="00441ED0">
        <w:rPr>
          <w:rFonts w:ascii="Courier New" w:hAnsi="Courier New" w:cs="Courier New"/>
          <w:sz w:val="24"/>
          <w:szCs w:val="24"/>
        </w:rPr>
        <w:t>; y</w:t>
      </w:r>
    </w:p>
    <w:p w14:paraId="520847D4" w14:textId="276A97B1" w:rsidR="00E76177" w:rsidRDefault="009D407D" w:rsidP="00AB57AE">
      <w:pPr>
        <w:spacing w:before="100" w:beforeAutospacing="1" w:after="100" w:afterAutospacing="1"/>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756A24F2" w14:textId="77777777" w:rsidR="00441ED0" w:rsidRPr="00441ED0" w:rsidRDefault="00441ED0" w:rsidP="00441ED0">
      <w:pPr>
        <w:pStyle w:val="Prrafodelista"/>
        <w:spacing w:line="360" w:lineRule="auto"/>
        <w:jc w:val="both"/>
        <w:rPr>
          <w:rFonts w:ascii="Courier New" w:hAnsi="Courier New" w:cs="Courier New"/>
          <w:b w:val="0"/>
        </w:rPr>
      </w:pPr>
      <w:r w:rsidRPr="00441ED0">
        <w:rPr>
          <w:rFonts w:ascii="Courier New" w:hAnsi="Courier New" w:cs="Courier New"/>
          <w:b w:val="0"/>
        </w:rPr>
        <w:t>Que los vecinos habitantes de los mismos, como también los desarrolladores urbanos, han elevado reclamos ante la falta de una contraprestación concreta de parte del Municipio en relación a los servicios de barrido, recolección de residuos, y alumbrado público.-</w:t>
      </w:r>
    </w:p>
    <w:p w14:paraId="041851E7" w14:textId="77777777" w:rsidR="00441ED0" w:rsidRPr="00441ED0" w:rsidRDefault="00441ED0" w:rsidP="00441ED0">
      <w:pPr>
        <w:pStyle w:val="Prrafodelista"/>
        <w:spacing w:line="360" w:lineRule="auto"/>
        <w:jc w:val="both"/>
        <w:rPr>
          <w:rFonts w:ascii="Courier New" w:hAnsi="Courier New" w:cs="Courier New"/>
          <w:b w:val="0"/>
        </w:rPr>
      </w:pPr>
    </w:p>
    <w:p w14:paraId="340AB34E" w14:textId="77777777" w:rsidR="00441ED0" w:rsidRPr="00441ED0" w:rsidRDefault="00441ED0" w:rsidP="00441ED0">
      <w:pPr>
        <w:pStyle w:val="Prrafodelista"/>
        <w:spacing w:line="360" w:lineRule="auto"/>
        <w:jc w:val="both"/>
        <w:rPr>
          <w:rFonts w:ascii="Courier New" w:hAnsi="Courier New" w:cs="Courier New"/>
          <w:b w:val="0"/>
        </w:rPr>
      </w:pPr>
      <w:r w:rsidRPr="00441ED0">
        <w:rPr>
          <w:rFonts w:ascii="Courier New" w:hAnsi="Courier New" w:cs="Courier New"/>
          <w:b w:val="0"/>
        </w:rPr>
        <w:t xml:space="preserve">Que con el criterio de eliminar diferencias, que entorpecen la normal relación de convivencia entre vecinos, y sus relaciones con esta Administración; </w:t>
      </w:r>
    </w:p>
    <w:p w14:paraId="198D8D82" w14:textId="77777777" w:rsidR="00441ED0" w:rsidRPr="00441ED0" w:rsidRDefault="00441ED0" w:rsidP="00441ED0">
      <w:pPr>
        <w:pStyle w:val="Prrafodelista"/>
        <w:spacing w:line="360" w:lineRule="auto"/>
        <w:jc w:val="both"/>
        <w:rPr>
          <w:rFonts w:ascii="Courier New" w:hAnsi="Courier New" w:cs="Courier New"/>
          <w:b w:val="0"/>
        </w:rPr>
      </w:pPr>
    </w:p>
    <w:p w14:paraId="667A635B" w14:textId="77777777" w:rsidR="00441ED0" w:rsidRDefault="00441ED0" w:rsidP="00441ED0">
      <w:pPr>
        <w:pStyle w:val="Prrafodelista"/>
        <w:spacing w:line="360" w:lineRule="auto"/>
        <w:jc w:val="both"/>
        <w:rPr>
          <w:rFonts w:ascii="Courier New" w:hAnsi="Courier New" w:cs="Courier New"/>
          <w:b w:val="0"/>
        </w:rPr>
      </w:pPr>
      <w:r w:rsidRPr="00441ED0">
        <w:rPr>
          <w:rFonts w:ascii="Courier New" w:hAnsi="Courier New" w:cs="Courier New"/>
          <w:b w:val="0"/>
        </w:rPr>
        <w:t>Que conforme es voluntad de la Municipalidad prestar efectivamente los servicios, pero las propias reglas de convivencia barrial de estos emprendimientos urbanos, impide la efectiva prestación de los mismos, dado la obstrucción al ingreso de personal ajeno a la administración de cada situación que no puede ser solucionada con la derogación de la contribución que se trata con respecto a  estos tipos de barrios, ya que su inclusión dentro de la geografía del ejido municipal, los hace pasibles de la planificación de recursos y beneficios que en forma general y difusa se presta en toda la ciudad.-</w:t>
      </w:r>
    </w:p>
    <w:p w14:paraId="12CA79B0" w14:textId="77777777" w:rsidR="00A57DA7" w:rsidRDefault="00A57DA7" w:rsidP="00441ED0">
      <w:pPr>
        <w:pStyle w:val="Prrafodelista"/>
        <w:spacing w:line="360" w:lineRule="auto"/>
        <w:jc w:val="both"/>
        <w:rPr>
          <w:rFonts w:ascii="Courier New" w:hAnsi="Courier New" w:cs="Courier New"/>
          <w:b w:val="0"/>
        </w:rPr>
      </w:pPr>
    </w:p>
    <w:p w14:paraId="48494B84" w14:textId="71674B27" w:rsidR="00A57DA7" w:rsidRDefault="00A57DA7" w:rsidP="00A57DA7">
      <w:pPr>
        <w:pStyle w:val="Prrafodelista"/>
        <w:spacing w:line="360" w:lineRule="auto"/>
        <w:jc w:val="right"/>
        <w:rPr>
          <w:rFonts w:ascii="Courier New" w:hAnsi="Courier New" w:cs="Courier New"/>
          <w:b w:val="0"/>
        </w:rPr>
      </w:pPr>
      <w:r>
        <w:rPr>
          <w:rFonts w:ascii="Courier New" w:hAnsi="Courier New" w:cs="Courier New"/>
          <w:b w:val="0"/>
        </w:rPr>
        <w:t>...///</w:t>
      </w:r>
    </w:p>
    <w:p w14:paraId="00427D91" w14:textId="444387BE" w:rsidR="00441ED0" w:rsidRPr="00A57DA7" w:rsidRDefault="00A57DA7" w:rsidP="00A57DA7">
      <w:pPr>
        <w:spacing w:line="360" w:lineRule="auto"/>
        <w:rPr>
          <w:rFonts w:ascii="Courier New" w:hAnsi="Courier New" w:cs="Courier New"/>
        </w:rPr>
      </w:pPr>
      <w:r>
        <w:rPr>
          <w:rFonts w:ascii="Courier New" w:hAnsi="Courier New" w:cs="Courier New"/>
        </w:rPr>
        <w:lastRenderedPageBreak/>
        <w:t>...///2.-</w:t>
      </w:r>
    </w:p>
    <w:p w14:paraId="3A0BA79E" w14:textId="7DD2FDCC" w:rsidR="00441ED0" w:rsidRPr="00441ED0" w:rsidRDefault="00441ED0" w:rsidP="00441ED0">
      <w:pPr>
        <w:pStyle w:val="Prrafodelista"/>
        <w:spacing w:line="360" w:lineRule="auto"/>
        <w:jc w:val="both"/>
        <w:rPr>
          <w:rFonts w:ascii="Courier New" w:hAnsi="Courier New" w:cs="Courier New"/>
          <w:b w:val="0"/>
        </w:rPr>
      </w:pPr>
      <w:r w:rsidRPr="00441ED0">
        <w:rPr>
          <w:rFonts w:ascii="Courier New" w:hAnsi="Courier New" w:cs="Courier New"/>
          <w:b w:val="0"/>
        </w:rPr>
        <w:t xml:space="preserve">Que en virtud de ello, es necesario dejar asentado esta potencialidad de beneficiarse de manera directa de los servicios municipales, sin perjuicio de no utilizarlos pero soportando la carga colectiva de su costo, dado el beneficio indirecto que todo inmueble dentro del ejido recibe; o sea el alumbrado, mantenimiento de calles, recolección de residuos, barrido, etc. en los espacios de dominio público municipal. Beneficios de los que también gozan los habitantes de los barrios cerrados al salir de su recinto habitacional; y del cual también se benefician los propietarios de dichos inmuebles, dado que su valor comercial </w:t>
      </w:r>
      <w:proofErr w:type="spellStart"/>
      <w:r w:rsidRPr="00441ED0">
        <w:rPr>
          <w:rFonts w:ascii="Courier New" w:hAnsi="Courier New" w:cs="Courier New"/>
          <w:b w:val="0"/>
        </w:rPr>
        <w:t>esta</w:t>
      </w:r>
      <w:proofErr w:type="spellEnd"/>
      <w:r w:rsidRPr="00441ED0">
        <w:rPr>
          <w:rFonts w:ascii="Courier New" w:hAnsi="Courier New" w:cs="Courier New"/>
          <w:b w:val="0"/>
        </w:rPr>
        <w:t xml:space="preserve"> dado fundamentalmente por su ubicación dentro de la ciudad, y de los servicios a los que se accede en el esp</w:t>
      </w:r>
      <w:r>
        <w:rPr>
          <w:rFonts w:ascii="Courier New" w:hAnsi="Courier New" w:cs="Courier New"/>
          <w:b w:val="0"/>
        </w:rPr>
        <w:t>acio público que los circunda.-</w:t>
      </w:r>
    </w:p>
    <w:p w14:paraId="6C2A2D4A" w14:textId="77777777" w:rsidR="00441ED0" w:rsidRPr="00441ED0" w:rsidRDefault="00441ED0" w:rsidP="00441ED0">
      <w:pPr>
        <w:pStyle w:val="Prrafodelista"/>
        <w:spacing w:line="360" w:lineRule="auto"/>
        <w:jc w:val="both"/>
        <w:rPr>
          <w:rFonts w:ascii="Courier New" w:hAnsi="Courier New" w:cs="Courier New"/>
          <w:b w:val="0"/>
        </w:rPr>
      </w:pPr>
    </w:p>
    <w:p w14:paraId="58ECF0C6" w14:textId="76BD6126" w:rsidR="00896965" w:rsidRDefault="00441ED0" w:rsidP="00441ED0">
      <w:pPr>
        <w:pStyle w:val="Prrafodelista"/>
        <w:spacing w:line="360" w:lineRule="auto"/>
        <w:jc w:val="both"/>
        <w:rPr>
          <w:rFonts w:ascii="Courier New" w:hAnsi="Courier New" w:cs="Courier New"/>
          <w:b w:val="0"/>
        </w:rPr>
      </w:pPr>
      <w:r w:rsidRPr="00441ED0">
        <w:rPr>
          <w:rFonts w:ascii="Courier New" w:hAnsi="Courier New" w:cs="Courier New"/>
          <w:b w:val="0"/>
        </w:rPr>
        <w:t>Que en virtud de lo dispuesto por nuestra C.O.M.,</w:t>
      </w:r>
    </w:p>
    <w:p w14:paraId="5A44D9F3" w14:textId="77777777" w:rsidR="00441ED0" w:rsidRPr="00441ED0" w:rsidRDefault="00441ED0" w:rsidP="00441ED0">
      <w:pPr>
        <w:pStyle w:val="Prrafodelista"/>
        <w:spacing w:line="360" w:lineRule="auto"/>
        <w:jc w:val="both"/>
        <w:rPr>
          <w:rFonts w:ascii="Courier New" w:hAnsi="Courier New" w:cs="Courier New"/>
          <w:b w:val="0"/>
        </w:rPr>
      </w:pPr>
    </w:p>
    <w:p w14:paraId="6DBB6F8B" w14:textId="08836C71" w:rsidR="00A57DA7" w:rsidRDefault="00441ED0" w:rsidP="00441ED0">
      <w:pPr>
        <w:pStyle w:val="Prrafodelista"/>
        <w:spacing w:line="360" w:lineRule="auto"/>
        <w:jc w:val="both"/>
        <w:rPr>
          <w:rStyle w:val="Textoennegrita"/>
          <w:rFonts w:ascii="Courier New" w:hAnsi="Courier New" w:cs="Courier New"/>
          <w:bCs w:val="0"/>
          <w:szCs w:val="24"/>
        </w:rPr>
      </w:pPr>
      <w:r>
        <w:rPr>
          <w:rStyle w:val="Textoennegrita"/>
          <w:rFonts w:ascii="Courier New" w:hAnsi="Courier New" w:cs="Courier New"/>
          <w:bCs w:val="0"/>
          <w:szCs w:val="24"/>
        </w:rPr>
        <w:t>Que evaluado el Proyecto de Ordenanza por la Comisión de Legislación General</w:t>
      </w:r>
      <w:r w:rsidR="00C654BD" w:rsidRPr="00441ED0">
        <w:rPr>
          <w:rStyle w:val="Textoennegrita"/>
          <w:rFonts w:ascii="Courier New" w:hAnsi="Courier New" w:cs="Courier New"/>
          <w:bCs w:val="0"/>
          <w:szCs w:val="24"/>
        </w:rPr>
        <w:t xml:space="preserve"> emite despacho favorable,</w:t>
      </w:r>
      <w:r>
        <w:rPr>
          <w:rStyle w:val="Textoennegrita"/>
          <w:rFonts w:ascii="Courier New" w:hAnsi="Courier New" w:cs="Courier New"/>
          <w:bCs w:val="0"/>
          <w:szCs w:val="24"/>
        </w:rPr>
        <w:t xml:space="preserve"> con las siguientes modificaciones: Art. 1: Dispóngase que los barrios de tipología de barrios cerrados tienen</w:t>
      </w:r>
      <w:r w:rsidR="00B65258">
        <w:rPr>
          <w:rStyle w:val="Textoennegrita"/>
          <w:rFonts w:ascii="Courier New" w:hAnsi="Courier New" w:cs="Courier New"/>
          <w:bCs w:val="0"/>
          <w:szCs w:val="24"/>
        </w:rPr>
        <w:t xml:space="preserve"> a</w:t>
      </w:r>
      <w:r>
        <w:rPr>
          <w:rStyle w:val="Textoennegrita"/>
          <w:rFonts w:ascii="Courier New" w:hAnsi="Courier New" w:cs="Courier New"/>
          <w:bCs w:val="0"/>
          <w:szCs w:val="24"/>
        </w:rPr>
        <w:t xml:space="preserve"> su disposición los servicios municipales. Art. 3:Ordénese que para el supuesto de provisión de alumbrado público municipal, el complejo urbano (cualquiera sea su denominación), deberá proveer toda la instalación </w:t>
      </w:r>
      <w:r w:rsidR="00A57DA7">
        <w:rPr>
          <w:rStyle w:val="Textoennegrita"/>
          <w:rFonts w:ascii="Courier New" w:hAnsi="Courier New" w:cs="Courier New"/>
          <w:bCs w:val="0"/>
          <w:szCs w:val="24"/>
        </w:rPr>
        <w:t xml:space="preserve">eléctrica y de luminarias, realizando la Municipalidad por sí o por terceros, el mantenimiento en las mismas condiciones que en el resto de los barrios de la ciudad y </w:t>
      </w:r>
    </w:p>
    <w:p w14:paraId="1FB16883" w14:textId="77777777" w:rsidR="00A57DA7" w:rsidRDefault="00A57DA7" w:rsidP="00441ED0">
      <w:pPr>
        <w:pStyle w:val="Prrafodelista"/>
        <w:spacing w:line="360" w:lineRule="auto"/>
        <w:jc w:val="both"/>
        <w:rPr>
          <w:rStyle w:val="Textoennegrita"/>
          <w:rFonts w:ascii="Courier New" w:hAnsi="Courier New" w:cs="Courier New"/>
          <w:bCs w:val="0"/>
          <w:szCs w:val="24"/>
        </w:rPr>
      </w:pPr>
    </w:p>
    <w:p w14:paraId="3AD474EE" w14:textId="4F2C5646" w:rsidR="00A57DA7" w:rsidRDefault="00A57DA7" w:rsidP="00A57DA7">
      <w:pPr>
        <w:pStyle w:val="Prrafodelista"/>
        <w:spacing w:line="360" w:lineRule="auto"/>
        <w:jc w:val="right"/>
        <w:rPr>
          <w:rStyle w:val="Textoennegrita"/>
          <w:rFonts w:ascii="Courier New" w:hAnsi="Courier New" w:cs="Courier New"/>
          <w:bCs w:val="0"/>
          <w:szCs w:val="24"/>
        </w:rPr>
      </w:pPr>
      <w:r>
        <w:rPr>
          <w:rStyle w:val="Textoennegrita"/>
          <w:rFonts w:ascii="Courier New" w:hAnsi="Courier New" w:cs="Courier New"/>
          <w:bCs w:val="0"/>
          <w:szCs w:val="24"/>
        </w:rPr>
        <w:t>...///</w:t>
      </w:r>
    </w:p>
    <w:p w14:paraId="6B058E2D" w14:textId="1AFD42B2" w:rsidR="00A57DA7" w:rsidRPr="00A57DA7" w:rsidRDefault="00A57DA7" w:rsidP="00A57DA7">
      <w:pPr>
        <w:spacing w:line="360" w:lineRule="auto"/>
        <w:rPr>
          <w:rStyle w:val="Textoennegrita"/>
          <w:rFonts w:ascii="Courier New" w:hAnsi="Courier New" w:cs="Courier New"/>
          <w:b w:val="0"/>
          <w:bCs w:val="0"/>
          <w:szCs w:val="24"/>
        </w:rPr>
      </w:pPr>
      <w:r w:rsidRPr="00A57DA7">
        <w:rPr>
          <w:rStyle w:val="Textoennegrita"/>
          <w:rFonts w:ascii="Courier New" w:hAnsi="Courier New" w:cs="Courier New"/>
          <w:b w:val="0"/>
          <w:bCs w:val="0"/>
          <w:szCs w:val="24"/>
        </w:rPr>
        <w:lastRenderedPageBreak/>
        <w:t>...///3.-</w:t>
      </w:r>
    </w:p>
    <w:p w14:paraId="540A06BD" w14:textId="77777777" w:rsidR="00A57DA7" w:rsidRDefault="00A57DA7" w:rsidP="00441ED0">
      <w:pPr>
        <w:pStyle w:val="Prrafodelista"/>
        <w:spacing w:line="360" w:lineRule="auto"/>
        <w:jc w:val="both"/>
        <w:rPr>
          <w:rStyle w:val="Textoennegrita"/>
          <w:rFonts w:ascii="Courier New" w:hAnsi="Courier New" w:cs="Courier New"/>
          <w:bCs w:val="0"/>
          <w:szCs w:val="24"/>
        </w:rPr>
      </w:pPr>
    </w:p>
    <w:p w14:paraId="2B7C2396" w14:textId="25DCE990" w:rsidR="00C654BD" w:rsidRPr="00441ED0" w:rsidRDefault="00A57DA7" w:rsidP="00441ED0">
      <w:pPr>
        <w:pStyle w:val="Prrafodelista"/>
        <w:spacing w:line="360" w:lineRule="auto"/>
        <w:jc w:val="both"/>
        <w:rPr>
          <w:rStyle w:val="Textoennegrita"/>
          <w:rFonts w:ascii="Courier New" w:eastAsia="Calibri" w:hAnsi="Courier New" w:cs="Courier New"/>
          <w:bCs w:val="0"/>
          <w:szCs w:val="24"/>
        </w:rPr>
      </w:pPr>
      <w:proofErr w:type="gramStart"/>
      <w:r>
        <w:rPr>
          <w:rStyle w:val="Textoennegrita"/>
          <w:rFonts w:ascii="Courier New" w:hAnsi="Courier New" w:cs="Courier New"/>
          <w:bCs w:val="0"/>
          <w:szCs w:val="24"/>
        </w:rPr>
        <w:t>proveyendo</w:t>
      </w:r>
      <w:proofErr w:type="gramEnd"/>
      <w:r>
        <w:rPr>
          <w:rStyle w:val="Textoennegrita"/>
          <w:rFonts w:ascii="Courier New" w:hAnsi="Courier New" w:cs="Courier New"/>
          <w:bCs w:val="0"/>
          <w:szCs w:val="24"/>
        </w:rPr>
        <w:t xml:space="preserve"> el suministro de energía eléctrica conforme disponibilidad y forma </w:t>
      </w:r>
      <w:r w:rsidR="00B65258">
        <w:rPr>
          <w:rStyle w:val="Textoennegrita"/>
          <w:rFonts w:ascii="Courier New" w:hAnsi="Courier New" w:cs="Courier New"/>
          <w:bCs w:val="0"/>
          <w:szCs w:val="24"/>
        </w:rPr>
        <w:t xml:space="preserve">que determine la reglamentación. Que dicho proyecto es </w:t>
      </w:r>
      <w:r w:rsidR="00C654BD" w:rsidRPr="00441ED0">
        <w:rPr>
          <w:rStyle w:val="Textoennegrita"/>
          <w:rFonts w:ascii="Courier New" w:hAnsi="Courier New" w:cs="Courier New"/>
          <w:bCs w:val="0"/>
          <w:szCs w:val="24"/>
        </w:rPr>
        <w:t xml:space="preserve">aprobado por unanimidad en </w:t>
      </w:r>
      <w:r w:rsidR="00C654BD" w:rsidRPr="00441ED0">
        <w:rPr>
          <w:rStyle w:val="Textoennegrita"/>
          <w:rFonts w:ascii="Courier New" w:eastAsia="Calibri" w:hAnsi="Courier New" w:cs="Courier New"/>
          <w:bCs w:val="0"/>
          <w:szCs w:val="24"/>
        </w:rPr>
        <w:t>Sesión Ordinaria del día 03 de agosto de 2016.-</w:t>
      </w:r>
      <w:bookmarkStart w:id="0" w:name="_GoBack"/>
      <w:bookmarkEnd w:id="0"/>
    </w:p>
    <w:p w14:paraId="0AEDB090" w14:textId="77777777" w:rsidR="00E06D69" w:rsidRPr="00441ED0" w:rsidRDefault="00E06D69" w:rsidP="00441ED0">
      <w:pPr>
        <w:pStyle w:val="Prrafodelista"/>
        <w:spacing w:line="360" w:lineRule="auto"/>
        <w:jc w:val="both"/>
        <w:rPr>
          <w:rStyle w:val="Textoennegrita"/>
          <w:rFonts w:ascii="Courier New" w:eastAsia="Calibri" w:hAnsi="Courier New" w:cs="Courier New"/>
          <w:bCs w:val="0"/>
          <w:szCs w:val="24"/>
        </w:rPr>
      </w:pPr>
    </w:p>
    <w:p w14:paraId="0C3A9110" w14:textId="488E5750" w:rsidR="00E76177" w:rsidRPr="00896965" w:rsidRDefault="00E76177" w:rsidP="00896965">
      <w:pPr>
        <w:spacing w:line="360" w:lineRule="auto"/>
        <w:rPr>
          <w:rFonts w:ascii="Courier New" w:eastAsia="Calibri" w:hAnsi="Courier New" w:cs="Courier New"/>
          <w:szCs w:val="24"/>
        </w:rPr>
      </w:pPr>
    </w:p>
    <w:p w14:paraId="3072EB0A" w14:textId="77777777" w:rsidR="00EF174D" w:rsidRPr="004257FE" w:rsidRDefault="00EF174D" w:rsidP="00CF04AA">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6B840235" w14:textId="42559D5F" w:rsidR="006A316B" w:rsidRDefault="00EF174D" w:rsidP="006A316B">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BCA84E6" w14:textId="45EA0D8F" w:rsidR="00E06D69" w:rsidRPr="00E06D69" w:rsidRDefault="00E06D69" w:rsidP="00A57DA7">
      <w:pPr>
        <w:spacing w:before="100" w:beforeAutospacing="1" w:after="100" w:afterAutospacing="1"/>
        <w:rPr>
          <w:rFonts w:ascii="Courier New" w:eastAsia="Calibri" w:hAnsi="Courier New" w:cs="Courier New"/>
          <w:sz w:val="24"/>
          <w:szCs w:val="24"/>
          <w:lang w:val="es-ES_tradnl"/>
        </w:rPr>
      </w:pPr>
    </w:p>
    <w:p w14:paraId="606E99A4" w14:textId="4C525C21" w:rsidR="004B6F00" w:rsidRPr="00A57DA7" w:rsidRDefault="00974F32" w:rsidP="000E5728">
      <w:pPr>
        <w:spacing w:before="100" w:beforeAutospacing="1" w:line="360" w:lineRule="auto"/>
        <w:ind w:left="709" w:hanging="709"/>
        <w:jc w:val="both"/>
        <w:rPr>
          <w:rFonts w:ascii="Courier New" w:hAnsi="Courier New" w:cs="Courier New"/>
          <w:b/>
          <w:sz w:val="24"/>
          <w:szCs w:val="24"/>
        </w:rPr>
      </w:pPr>
      <w:r w:rsidRPr="00CB2F03">
        <w:rPr>
          <w:rFonts w:ascii="Courier New" w:eastAsia="Calibri" w:hAnsi="Courier New" w:cs="Courier New"/>
          <w:b/>
          <w:sz w:val="24"/>
          <w:szCs w:val="24"/>
          <w:u w:val="single"/>
          <w:lang w:val="es-ES_tradnl"/>
        </w:rPr>
        <w:t>Art.</w:t>
      </w:r>
      <w:r w:rsidR="00084F53" w:rsidRPr="00CB2F03">
        <w:rPr>
          <w:rFonts w:ascii="Courier New" w:eastAsia="Calibri" w:hAnsi="Courier New" w:cs="Courier New"/>
          <w:b/>
          <w:sz w:val="24"/>
          <w:szCs w:val="24"/>
          <w:u w:val="single"/>
          <w:lang w:val="es-ES_tradnl"/>
        </w:rPr>
        <w:t>1</w:t>
      </w:r>
      <w:r w:rsidR="00A53897" w:rsidRPr="00C654BD">
        <w:rPr>
          <w:rFonts w:ascii="Courier New" w:eastAsia="Calibri" w:hAnsi="Courier New" w:cs="Courier New"/>
          <w:b/>
          <w:sz w:val="24"/>
          <w:szCs w:val="24"/>
          <w:u w:val="single"/>
          <w:lang w:val="es-ES_tradnl"/>
        </w:rPr>
        <w:t>°</w:t>
      </w:r>
      <w:r w:rsidR="00A53897" w:rsidRPr="00C654BD">
        <w:rPr>
          <w:rFonts w:ascii="Courier New" w:eastAsia="Calibri" w:hAnsi="Courier New" w:cs="Courier New"/>
          <w:b/>
          <w:sz w:val="24"/>
          <w:szCs w:val="24"/>
          <w:lang w:val="es-ES_tradnl"/>
        </w:rPr>
        <w:t>:</w:t>
      </w:r>
      <w:r w:rsidR="00AE7F53" w:rsidRPr="00C654BD">
        <w:rPr>
          <w:rFonts w:ascii="Courier New" w:hAnsi="Courier New" w:cs="Courier New"/>
          <w:sz w:val="24"/>
          <w:szCs w:val="24"/>
        </w:rPr>
        <w:t xml:space="preserve"> </w:t>
      </w:r>
      <w:r w:rsidR="00A57DA7" w:rsidRPr="00A57DA7">
        <w:rPr>
          <w:rStyle w:val="Textoennegrita"/>
          <w:rFonts w:ascii="Courier New" w:hAnsi="Courier New" w:cs="Courier New"/>
          <w:bCs w:val="0"/>
          <w:sz w:val="24"/>
          <w:szCs w:val="24"/>
        </w:rPr>
        <w:t>DISPÓNGASE</w:t>
      </w:r>
      <w:r w:rsidR="00A57DA7">
        <w:rPr>
          <w:rStyle w:val="Textoennegrita"/>
          <w:rFonts w:ascii="Courier New" w:hAnsi="Courier New" w:cs="Courier New"/>
          <w:bCs w:val="0"/>
          <w:szCs w:val="24"/>
        </w:rPr>
        <w:t xml:space="preserve"> </w:t>
      </w:r>
      <w:r w:rsidR="00A57DA7" w:rsidRPr="00A57DA7">
        <w:rPr>
          <w:rStyle w:val="Textoennegrita"/>
          <w:rFonts w:ascii="Courier New" w:hAnsi="Courier New" w:cs="Courier New"/>
          <w:b w:val="0"/>
          <w:bCs w:val="0"/>
          <w:sz w:val="24"/>
          <w:szCs w:val="24"/>
        </w:rPr>
        <w:t>que los</w:t>
      </w:r>
      <w:r w:rsidR="00A57DA7" w:rsidRPr="00A57DA7">
        <w:rPr>
          <w:rStyle w:val="Textoennegrita"/>
          <w:rFonts w:ascii="Courier New" w:hAnsi="Courier New" w:cs="Courier New"/>
          <w:bCs w:val="0"/>
          <w:szCs w:val="24"/>
        </w:rPr>
        <w:t xml:space="preserve"> </w:t>
      </w:r>
      <w:r w:rsidR="00A57DA7" w:rsidRPr="00A57DA7">
        <w:rPr>
          <w:rStyle w:val="Textoennegrita"/>
          <w:rFonts w:ascii="Courier New" w:hAnsi="Courier New" w:cs="Courier New"/>
          <w:b w:val="0"/>
          <w:bCs w:val="0"/>
          <w:sz w:val="24"/>
          <w:szCs w:val="24"/>
        </w:rPr>
        <w:t>barrios de tipología de barrios cerrados tienen su disposición los servicios municipales.</w:t>
      </w:r>
      <w:r w:rsidR="00A57DA7">
        <w:rPr>
          <w:rStyle w:val="Textoennegrita"/>
          <w:rFonts w:ascii="Courier New" w:hAnsi="Courier New" w:cs="Courier New"/>
          <w:b w:val="0"/>
          <w:bCs w:val="0"/>
          <w:sz w:val="24"/>
          <w:szCs w:val="24"/>
        </w:rPr>
        <w:t>-</w:t>
      </w:r>
      <w:r w:rsidR="00A57DA7" w:rsidRPr="00A57DA7">
        <w:rPr>
          <w:rStyle w:val="Textoennegrita"/>
          <w:rFonts w:ascii="Courier New" w:hAnsi="Courier New" w:cs="Courier New"/>
          <w:b w:val="0"/>
          <w:bCs w:val="0"/>
          <w:sz w:val="24"/>
          <w:szCs w:val="24"/>
        </w:rPr>
        <w:t xml:space="preserve"> </w:t>
      </w:r>
    </w:p>
    <w:p w14:paraId="57011AD1" w14:textId="2DE638C8" w:rsidR="004B6F00" w:rsidRDefault="004B6F00" w:rsidP="000E5728">
      <w:pPr>
        <w:spacing w:before="100" w:beforeAutospacing="1" w:after="0" w:line="360" w:lineRule="auto"/>
        <w:ind w:left="709" w:hanging="709"/>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Art.2°:</w:t>
      </w:r>
      <w:r w:rsidR="007B51C6">
        <w:rPr>
          <w:rFonts w:ascii="Courier New" w:eastAsia="Calibri" w:hAnsi="Courier New" w:cs="Courier New"/>
          <w:b/>
          <w:sz w:val="24"/>
          <w:szCs w:val="24"/>
          <w:lang w:val="es-ES_tradnl"/>
        </w:rPr>
        <w:t xml:space="preserve"> </w:t>
      </w:r>
      <w:r w:rsidR="00A57DA7" w:rsidRPr="00080A71">
        <w:rPr>
          <w:rFonts w:ascii="Courier New" w:hAnsi="Courier New" w:cs="Courier New"/>
          <w:b/>
          <w:sz w:val="24"/>
          <w:szCs w:val="24"/>
        </w:rPr>
        <w:t>ESTABLEZCASE</w:t>
      </w:r>
      <w:r w:rsidR="00A57DA7">
        <w:rPr>
          <w:rFonts w:ascii="Courier New" w:hAnsi="Courier New" w:cs="Courier New"/>
          <w:sz w:val="24"/>
          <w:szCs w:val="24"/>
        </w:rPr>
        <w:t xml:space="preserve"> q</w:t>
      </w:r>
      <w:r w:rsidR="00A57DA7" w:rsidRPr="00221FFC">
        <w:rPr>
          <w:rFonts w:ascii="Courier New" w:hAnsi="Courier New" w:cs="Courier New"/>
          <w:sz w:val="24"/>
          <w:szCs w:val="24"/>
        </w:rPr>
        <w:t>ue el Departamento Ejecutivo</w:t>
      </w:r>
      <w:r w:rsidR="00A57DA7" w:rsidRPr="00A57DA7">
        <w:rPr>
          <w:rFonts w:ascii="Courier New" w:hAnsi="Courier New" w:cs="Courier New"/>
          <w:sz w:val="24"/>
          <w:szCs w:val="24"/>
        </w:rPr>
        <w:t xml:space="preserve"> </w:t>
      </w:r>
      <w:r w:rsidR="00A57DA7" w:rsidRPr="00221FFC">
        <w:rPr>
          <w:rFonts w:ascii="Courier New" w:hAnsi="Courier New" w:cs="Courier New"/>
          <w:sz w:val="24"/>
          <w:szCs w:val="24"/>
        </w:rPr>
        <w:t>reglamentará y dispondrá, modalidad y hora de las prestaciones municipales, con el límite de realizarlo en</w:t>
      </w:r>
      <w:r w:rsidR="00A57DA7" w:rsidRPr="00A57DA7">
        <w:rPr>
          <w:rFonts w:ascii="Courier New" w:hAnsi="Courier New" w:cs="Courier New"/>
          <w:sz w:val="24"/>
          <w:szCs w:val="24"/>
        </w:rPr>
        <w:t xml:space="preserve"> </w:t>
      </w:r>
      <w:r w:rsidR="00A57DA7" w:rsidRPr="00221FFC">
        <w:rPr>
          <w:rFonts w:ascii="Courier New" w:hAnsi="Courier New" w:cs="Courier New"/>
          <w:sz w:val="24"/>
          <w:szCs w:val="24"/>
        </w:rPr>
        <w:t>horarios diurnos</w:t>
      </w:r>
      <w:r w:rsidR="00A57DA7">
        <w:rPr>
          <w:rFonts w:ascii="Courier New" w:hAnsi="Courier New" w:cs="Courier New"/>
          <w:sz w:val="24"/>
          <w:szCs w:val="24"/>
        </w:rPr>
        <w:t>.-</w:t>
      </w:r>
    </w:p>
    <w:p w14:paraId="11B3AD47" w14:textId="09702EC1" w:rsidR="00A57DA7" w:rsidRDefault="00A57DA7" w:rsidP="00A57DA7">
      <w:pPr>
        <w:spacing w:before="100" w:beforeAutospacing="1" w:after="0" w:line="360" w:lineRule="auto"/>
        <w:ind w:left="709" w:hanging="709"/>
        <w:jc w:val="both"/>
        <w:rPr>
          <w:rStyle w:val="Textoennegrita"/>
          <w:rFonts w:ascii="Courier New" w:hAnsi="Courier New" w:cs="Courier New"/>
          <w:b w:val="0"/>
          <w:bCs w:val="0"/>
          <w:sz w:val="24"/>
          <w:szCs w:val="24"/>
        </w:rPr>
      </w:pPr>
      <w:r>
        <w:rPr>
          <w:rFonts w:ascii="Courier New" w:eastAsia="Calibri" w:hAnsi="Courier New" w:cs="Courier New"/>
          <w:b/>
          <w:sz w:val="24"/>
          <w:szCs w:val="24"/>
          <w:u w:val="single"/>
          <w:lang w:val="es-ES_tradnl"/>
        </w:rPr>
        <w:t>Art.3°:</w:t>
      </w:r>
      <w:r>
        <w:rPr>
          <w:rFonts w:ascii="Courier New" w:eastAsia="Calibri" w:hAnsi="Courier New" w:cs="Courier New"/>
          <w:b/>
          <w:sz w:val="24"/>
          <w:szCs w:val="24"/>
          <w:lang w:val="es-ES_tradnl"/>
        </w:rPr>
        <w:t xml:space="preserve"> </w:t>
      </w:r>
      <w:r w:rsidRPr="00A57DA7">
        <w:rPr>
          <w:rStyle w:val="Textoennegrita"/>
          <w:rFonts w:ascii="Courier New" w:hAnsi="Courier New" w:cs="Courier New"/>
          <w:bCs w:val="0"/>
          <w:sz w:val="24"/>
          <w:szCs w:val="24"/>
        </w:rPr>
        <w:t>ORDÉNESE</w:t>
      </w:r>
      <w:r w:rsidRPr="00A57DA7">
        <w:rPr>
          <w:rStyle w:val="Textoennegrita"/>
          <w:rFonts w:ascii="Courier New" w:hAnsi="Courier New" w:cs="Courier New"/>
          <w:bCs w:val="0"/>
          <w:szCs w:val="24"/>
        </w:rPr>
        <w:t xml:space="preserve"> </w:t>
      </w:r>
      <w:r w:rsidRPr="00A57DA7">
        <w:rPr>
          <w:rStyle w:val="Textoennegrita"/>
          <w:rFonts w:ascii="Courier New" w:hAnsi="Courier New" w:cs="Courier New"/>
          <w:b w:val="0"/>
          <w:bCs w:val="0"/>
          <w:sz w:val="24"/>
          <w:szCs w:val="24"/>
        </w:rPr>
        <w:t xml:space="preserve">que para el supuesto de provisión de alumbrado público municipal, el complejo urbano (cualquiera sea su denominación), deberá proveer toda la instalación eléctrica y de luminarias, realizando la Municipalidad por sí o por terceros, el mantenimiento en las mismas condiciones que en el resto de los barrios de la ciudad y proveyendo el suministro de energía eléctrica conforme disponibilidad y forma </w:t>
      </w:r>
      <w:r>
        <w:rPr>
          <w:rStyle w:val="Textoennegrita"/>
          <w:rFonts w:ascii="Courier New" w:hAnsi="Courier New" w:cs="Courier New"/>
          <w:b w:val="0"/>
          <w:bCs w:val="0"/>
          <w:sz w:val="24"/>
          <w:szCs w:val="24"/>
        </w:rPr>
        <w:t>que determine la reglamentación.-</w:t>
      </w:r>
    </w:p>
    <w:p w14:paraId="109F2C25" w14:textId="456D39A5" w:rsidR="00A57DA7" w:rsidRDefault="00A57DA7" w:rsidP="00A57DA7">
      <w:pPr>
        <w:spacing w:before="100" w:beforeAutospacing="1" w:after="0" w:line="360" w:lineRule="auto"/>
        <w:ind w:left="709" w:hanging="709"/>
        <w:jc w:val="right"/>
        <w:rPr>
          <w:rFonts w:ascii="Courier New" w:eastAsia="Calibri" w:hAnsi="Courier New" w:cs="Courier New"/>
          <w:sz w:val="24"/>
          <w:szCs w:val="24"/>
        </w:rPr>
      </w:pPr>
      <w:r w:rsidRPr="00A57DA7">
        <w:rPr>
          <w:rFonts w:ascii="Courier New" w:eastAsia="Calibri" w:hAnsi="Courier New" w:cs="Courier New"/>
          <w:sz w:val="24"/>
          <w:szCs w:val="24"/>
        </w:rPr>
        <w:t>...///</w:t>
      </w:r>
    </w:p>
    <w:p w14:paraId="0A493D3F" w14:textId="637C9D1E" w:rsidR="00A57DA7" w:rsidRPr="00A57DA7" w:rsidRDefault="00A57DA7" w:rsidP="00A57DA7">
      <w:pPr>
        <w:spacing w:before="100" w:beforeAutospacing="1" w:after="0" w:line="360" w:lineRule="auto"/>
        <w:ind w:left="709" w:hanging="709"/>
        <w:rPr>
          <w:rFonts w:ascii="Courier New" w:eastAsia="Calibri" w:hAnsi="Courier New" w:cs="Courier New"/>
          <w:sz w:val="24"/>
          <w:szCs w:val="24"/>
        </w:rPr>
      </w:pPr>
      <w:r>
        <w:rPr>
          <w:rFonts w:ascii="Courier New" w:eastAsia="Calibri" w:hAnsi="Courier New" w:cs="Courier New"/>
          <w:sz w:val="24"/>
          <w:szCs w:val="24"/>
        </w:rPr>
        <w:lastRenderedPageBreak/>
        <w:t>...///4.-</w:t>
      </w:r>
    </w:p>
    <w:p w14:paraId="6ACB3B6D" w14:textId="77777777" w:rsidR="00A57DA7" w:rsidRPr="004B6F00" w:rsidRDefault="00A57DA7" w:rsidP="000E5728">
      <w:pPr>
        <w:spacing w:before="100" w:beforeAutospacing="1" w:after="0" w:line="360" w:lineRule="auto"/>
        <w:ind w:left="709" w:hanging="709"/>
        <w:jc w:val="both"/>
        <w:rPr>
          <w:rFonts w:ascii="Courier New" w:eastAsia="Calibri" w:hAnsi="Courier New" w:cs="Courier New"/>
          <w:sz w:val="24"/>
          <w:szCs w:val="24"/>
          <w:lang w:val="es-ES_tradnl"/>
        </w:rPr>
      </w:pPr>
    </w:p>
    <w:p w14:paraId="271D88C8" w14:textId="2364A3B7" w:rsidR="009D407D" w:rsidRDefault="009D407D" w:rsidP="00C654B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A57DA7">
        <w:rPr>
          <w:rFonts w:ascii="Courier New" w:eastAsia="Calibri" w:hAnsi="Courier New" w:cs="Courier New"/>
          <w:b/>
          <w:sz w:val="24"/>
          <w:szCs w:val="24"/>
          <w:u w:val="single"/>
          <w:lang w:val="es-ES_tradnl"/>
        </w:rPr>
        <w:t>4</w:t>
      </w:r>
      <w:r w:rsidR="002F79C8">
        <w:rPr>
          <w:rFonts w:ascii="Courier New" w:eastAsia="Calibri" w:hAnsi="Courier New" w:cs="Courier New"/>
          <w:b/>
          <w:sz w:val="24"/>
          <w:szCs w:val="24"/>
          <w:u w:val="single"/>
          <w:lang w:val="es-ES_tradnl"/>
        </w:rPr>
        <w:t>°</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sidR="003D3343">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0E0920FE" w14:textId="77777777" w:rsidR="004B6F00" w:rsidRDefault="004B6F00" w:rsidP="00C654B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3315394C" w14:textId="77777777" w:rsidR="009D407D" w:rsidRPr="004257FE" w:rsidRDefault="009D407D" w:rsidP="00CF04AA">
      <w:pPr>
        <w:spacing w:after="0"/>
        <w:ind w:left="709" w:hanging="709"/>
        <w:jc w:val="both"/>
        <w:rPr>
          <w:rFonts w:ascii="Courier New" w:eastAsia="Arial Unicode MS" w:hAnsi="Courier New" w:cs="ShelleyAllegroScript-Normal"/>
          <w:sz w:val="24"/>
          <w:szCs w:val="24"/>
          <w:lang w:val="es-ES_tradnl" w:eastAsia="es-ES"/>
        </w:rPr>
      </w:pPr>
    </w:p>
    <w:p w14:paraId="2233878C" w14:textId="2BBA63B3" w:rsidR="00A25AEF" w:rsidRPr="009A4001" w:rsidRDefault="00A25AEF" w:rsidP="00CF04AA">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E76177">
        <w:rPr>
          <w:rFonts w:ascii="Courier New" w:eastAsia="Arial Unicode MS" w:hAnsi="Courier New" w:cs="ShelleyAllegroScript-Normal"/>
          <w:b/>
          <w:sz w:val="24"/>
          <w:szCs w:val="24"/>
          <w:lang w:val="es-ES_tradnl"/>
        </w:rPr>
        <w:t xml:space="preserve"> LOS TRES</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E76177">
        <w:rPr>
          <w:rFonts w:ascii="Courier New" w:eastAsia="Arial Unicode MS" w:hAnsi="Courier New" w:cs="ShelleyAllegroScript-Normal"/>
          <w:b/>
          <w:sz w:val="24"/>
          <w:szCs w:val="24"/>
          <w:lang w:val="es-ES_tradnl"/>
        </w:rPr>
        <w:t xml:space="preserve"> DEL MES DE AGOSTO</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CF04AA">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34E2C"/>
    <w:rsid w:val="00044048"/>
    <w:rsid w:val="00060BC6"/>
    <w:rsid w:val="00066BA1"/>
    <w:rsid w:val="00070E91"/>
    <w:rsid w:val="00084F53"/>
    <w:rsid w:val="000A02B1"/>
    <w:rsid w:val="000A39B0"/>
    <w:rsid w:val="000B3BE0"/>
    <w:rsid w:val="000B5DF3"/>
    <w:rsid w:val="000B5EB5"/>
    <w:rsid w:val="000C01C3"/>
    <w:rsid w:val="000C2747"/>
    <w:rsid w:val="000C2B3C"/>
    <w:rsid w:val="000D0540"/>
    <w:rsid w:val="000D0C7E"/>
    <w:rsid w:val="000D6FA0"/>
    <w:rsid w:val="000D71D3"/>
    <w:rsid w:val="000E3E89"/>
    <w:rsid w:val="000E5728"/>
    <w:rsid w:val="000F0FBE"/>
    <w:rsid w:val="000F1313"/>
    <w:rsid w:val="000F3D89"/>
    <w:rsid w:val="001001CD"/>
    <w:rsid w:val="00102AF3"/>
    <w:rsid w:val="00105990"/>
    <w:rsid w:val="00107349"/>
    <w:rsid w:val="00107B45"/>
    <w:rsid w:val="00112D7F"/>
    <w:rsid w:val="001155A9"/>
    <w:rsid w:val="00121DE9"/>
    <w:rsid w:val="001237A6"/>
    <w:rsid w:val="00124056"/>
    <w:rsid w:val="00133574"/>
    <w:rsid w:val="00136C6E"/>
    <w:rsid w:val="00146893"/>
    <w:rsid w:val="00153D3F"/>
    <w:rsid w:val="00161A01"/>
    <w:rsid w:val="0016319C"/>
    <w:rsid w:val="00167931"/>
    <w:rsid w:val="001749D7"/>
    <w:rsid w:val="00174D4F"/>
    <w:rsid w:val="00180163"/>
    <w:rsid w:val="0019610A"/>
    <w:rsid w:val="001972FE"/>
    <w:rsid w:val="001B4DA3"/>
    <w:rsid w:val="001B4FCB"/>
    <w:rsid w:val="001B69D8"/>
    <w:rsid w:val="001B6E9D"/>
    <w:rsid w:val="001C041A"/>
    <w:rsid w:val="001C2387"/>
    <w:rsid w:val="001C5725"/>
    <w:rsid w:val="001D26CE"/>
    <w:rsid w:val="001E0A66"/>
    <w:rsid w:val="001E24E7"/>
    <w:rsid w:val="001E351D"/>
    <w:rsid w:val="001E4689"/>
    <w:rsid w:val="00222725"/>
    <w:rsid w:val="00223166"/>
    <w:rsid w:val="002251C6"/>
    <w:rsid w:val="00230022"/>
    <w:rsid w:val="002373AB"/>
    <w:rsid w:val="00240727"/>
    <w:rsid w:val="00242CBE"/>
    <w:rsid w:val="0025376A"/>
    <w:rsid w:val="00255D57"/>
    <w:rsid w:val="00256C7B"/>
    <w:rsid w:val="00273B7B"/>
    <w:rsid w:val="0027719E"/>
    <w:rsid w:val="00287867"/>
    <w:rsid w:val="0029458A"/>
    <w:rsid w:val="00296082"/>
    <w:rsid w:val="002B09AC"/>
    <w:rsid w:val="002C6F40"/>
    <w:rsid w:val="002C7B7E"/>
    <w:rsid w:val="002D227F"/>
    <w:rsid w:val="002D477A"/>
    <w:rsid w:val="002D4A95"/>
    <w:rsid w:val="002D542C"/>
    <w:rsid w:val="002F79C8"/>
    <w:rsid w:val="003041F2"/>
    <w:rsid w:val="00330F50"/>
    <w:rsid w:val="00331519"/>
    <w:rsid w:val="00332474"/>
    <w:rsid w:val="00332AD8"/>
    <w:rsid w:val="0033383E"/>
    <w:rsid w:val="0034324E"/>
    <w:rsid w:val="00343970"/>
    <w:rsid w:val="00364702"/>
    <w:rsid w:val="003723F8"/>
    <w:rsid w:val="00382B76"/>
    <w:rsid w:val="003857FF"/>
    <w:rsid w:val="00394DEE"/>
    <w:rsid w:val="0039528D"/>
    <w:rsid w:val="003A0CE9"/>
    <w:rsid w:val="003A4718"/>
    <w:rsid w:val="003B60D1"/>
    <w:rsid w:val="003C20CD"/>
    <w:rsid w:val="003C5C12"/>
    <w:rsid w:val="003C5D75"/>
    <w:rsid w:val="003C782F"/>
    <w:rsid w:val="003D3343"/>
    <w:rsid w:val="003E4EC7"/>
    <w:rsid w:val="003E68EE"/>
    <w:rsid w:val="003E78A2"/>
    <w:rsid w:val="003F2F58"/>
    <w:rsid w:val="00400DC9"/>
    <w:rsid w:val="0040234B"/>
    <w:rsid w:val="00402F47"/>
    <w:rsid w:val="00404571"/>
    <w:rsid w:val="00404B70"/>
    <w:rsid w:val="00405CF1"/>
    <w:rsid w:val="004060EE"/>
    <w:rsid w:val="00430616"/>
    <w:rsid w:val="004358E5"/>
    <w:rsid w:val="00436308"/>
    <w:rsid w:val="00441ED0"/>
    <w:rsid w:val="0044215F"/>
    <w:rsid w:val="004540CA"/>
    <w:rsid w:val="004673B6"/>
    <w:rsid w:val="00472B57"/>
    <w:rsid w:val="00480CA8"/>
    <w:rsid w:val="00491332"/>
    <w:rsid w:val="004A58E6"/>
    <w:rsid w:val="004B2568"/>
    <w:rsid w:val="004B6F00"/>
    <w:rsid w:val="004B75AA"/>
    <w:rsid w:val="004C69EF"/>
    <w:rsid w:val="004D3884"/>
    <w:rsid w:val="004D48FE"/>
    <w:rsid w:val="004E1ACA"/>
    <w:rsid w:val="004E39BB"/>
    <w:rsid w:val="004E66A3"/>
    <w:rsid w:val="004F13B3"/>
    <w:rsid w:val="004F6439"/>
    <w:rsid w:val="00514252"/>
    <w:rsid w:val="0051433E"/>
    <w:rsid w:val="005158EA"/>
    <w:rsid w:val="005163F0"/>
    <w:rsid w:val="00524438"/>
    <w:rsid w:val="00525194"/>
    <w:rsid w:val="0052604F"/>
    <w:rsid w:val="005350BD"/>
    <w:rsid w:val="00542968"/>
    <w:rsid w:val="0054458C"/>
    <w:rsid w:val="00544F29"/>
    <w:rsid w:val="00550F85"/>
    <w:rsid w:val="00555DEC"/>
    <w:rsid w:val="00556558"/>
    <w:rsid w:val="005649AD"/>
    <w:rsid w:val="00572E57"/>
    <w:rsid w:val="00573AAC"/>
    <w:rsid w:val="00583B03"/>
    <w:rsid w:val="00590DE2"/>
    <w:rsid w:val="00592571"/>
    <w:rsid w:val="005940AE"/>
    <w:rsid w:val="00594B4D"/>
    <w:rsid w:val="00595DFE"/>
    <w:rsid w:val="005A0FAA"/>
    <w:rsid w:val="005B1563"/>
    <w:rsid w:val="005B6B83"/>
    <w:rsid w:val="005C268C"/>
    <w:rsid w:val="005C6006"/>
    <w:rsid w:val="005D215C"/>
    <w:rsid w:val="005D2BD3"/>
    <w:rsid w:val="005D5F7B"/>
    <w:rsid w:val="005E2A4F"/>
    <w:rsid w:val="005E2E13"/>
    <w:rsid w:val="005E6FDF"/>
    <w:rsid w:val="005F7E3B"/>
    <w:rsid w:val="005F7F0B"/>
    <w:rsid w:val="00616D33"/>
    <w:rsid w:val="00631144"/>
    <w:rsid w:val="0063717F"/>
    <w:rsid w:val="006406C6"/>
    <w:rsid w:val="0064364C"/>
    <w:rsid w:val="00643A88"/>
    <w:rsid w:val="0065093D"/>
    <w:rsid w:val="0065612E"/>
    <w:rsid w:val="006603EE"/>
    <w:rsid w:val="00665423"/>
    <w:rsid w:val="00667965"/>
    <w:rsid w:val="006832BF"/>
    <w:rsid w:val="00695000"/>
    <w:rsid w:val="006977FD"/>
    <w:rsid w:val="006A1368"/>
    <w:rsid w:val="006A316B"/>
    <w:rsid w:val="006B6E00"/>
    <w:rsid w:val="006C00B5"/>
    <w:rsid w:val="006C4EC1"/>
    <w:rsid w:val="006D4449"/>
    <w:rsid w:val="006D5CB5"/>
    <w:rsid w:val="006E2B54"/>
    <w:rsid w:val="006E347F"/>
    <w:rsid w:val="006F56DF"/>
    <w:rsid w:val="00712F5F"/>
    <w:rsid w:val="007162BB"/>
    <w:rsid w:val="007171D3"/>
    <w:rsid w:val="007200AA"/>
    <w:rsid w:val="00730753"/>
    <w:rsid w:val="00742A10"/>
    <w:rsid w:val="007568AF"/>
    <w:rsid w:val="00764A4C"/>
    <w:rsid w:val="007712DA"/>
    <w:rsid w:val="007726BA"/>
    <w:rsid w:val="00773443"/>
    <w:rsid w:val="00777AE6"/>
    <w:rsid w:val="007912AE"/>
    <w:rsid w:val="007944EB"/>
    <w:rsid w:val="007975C8"/>
    <w:rsid w:val="007B15BF"/>
    <w:rsid w:val="007B2899"/>
    <w:rsid w:val="007B51C6"/>
    <w:rsid w:val="007B7D10"/>
    <w:rsid w:val="007C2B81"/>
    <w:rsid w:val="007C7F02"/>
    <w:rsid w:val="007D7ACD"/>
    <w:rsid w:val="007E0399"/>
    <w:rsid w:val="007E2437"/>
    <w:rsid w:val="007E7B24"/>
    <w:rsid w:val="007F0788"/>
    <w:rsid w:val="007F1375"/>
    <w:rsid w:val="007F3331"/>
    <w:rsid w:val="00800F06"/>
    <w:rsid w:val="008104A5"/>
    <w:rsid w:val="00810BFA"/>
    <w:rsid w:val="00816349"/>
    <w:rsid w:val="00820202"/>
    <w:rsid w:val="00822B4F"/>
    <w:rsid w:val="00825509"/>
    <w:rsid w:val="00833EE6"/>
    <w:rsid w:val="00834CD5"/>
    <w:rsid w:val="00835BA3"/>
    <w:rsid w:val="0083619B"/>
    <w:rsid w:val="0083627A"/>
    <w:rsid w:val="0084140B"/>
    <w:rsid w:val="0085456F"/>
    <w:rsid w:val="00857BAC"/>
    <w:rsid w:val="00860991"/>
    <w:rsid w:val="00861B5C"/>
    <w:rsid w:val="00890C04"/>
    <w:rsid w:val="0089404A"/>
    <w:rsid w:val="00896965"/>
    <w:rsid w:val="008A6736"/>
    <w:rsid w:val="008B0C80"/>
    <w:rsid w:val="008B0DBA"/>
    <w:rsid w:val="008B0E88"/>
    <w:rsid w:val="008B5212"/>
    <w:rsid w:val="008C3B42"/>
    <w:rsid w:val="008C6431"/>
    <w:rsid w:val="008C7AF5"/>
    <w:rsid w:val="008D44E7"/>
    <w:rsid w:val="008E58E5"/>
    <w:rsid w:val="008F11A2"/>
    <w:rsid w:val="008F63DF"/>
    <w:rsid w:val="0090245A"/>
    <w:rsid w:val="00911FB1"/>
    <w:rsid w:val="0092244E"/>
    <w:rsid w:val="00926CB7"/>
    <w:rsid w:val="00942A1B"/>
    <w:rsid w:val="0094353A"/>
    <w:rsid w:val="009448F7"/>
    <w:rsid w:val="0095023E"/>
    <w:rsid w:val="009511AA"/>
    <w:rsid w:val="0096092A"/>
    <w:rsid w:val="00960EAB"/>
    <w:rsid w:val="009675B1"/>
    <w:rsid w:val="00973941"/>
    <w:rsid w:val="00974F32"/>
    <w:rsid w:val="009766C7"/>
    <w:rsid w:val="00983F2C"/>
    <w:rsid w:val="00986B80"/>
    <w:rsid w:val="009A56C6"/>
    <w:rsid w:val="009A7E52"/>
    <w:rsid w:val="009B37CC"/>
    <w:rsid w:val="009C17F1"/>
    <w:rsid w:val="009C5E82"/>
    <w:rsid w:val="009D407D"/>
    <w:rsid w:val="009E00A5"/>
    <w:rsid w:val="009E5653"/>
    <w:rsid w:val="009F1989"/>
    <w:rsid w:val="009F2B7C"/>
    <w:rsid w:val="00A157DD"/>
    <w:rsid w:val="00A20CDE"/>
    <w:rsid w:val="00A25AEF"/>
    <w:rsid w:val="00A328F6"/>
    <w:rsid w:val="00A35C2A"/>
    <w:rsid w:val="00A424C8"/>
    <w:rsid w:val="00A43C07"/>
    <w:rsid w:val="00A53897"/>
    <w:rsid w:val="00A57DA7"/>
    <w:rsid w:val="00A679A0"/>
    <w:rsid w:val="00A764F0"/>
    <w:rsid w:val="00A7675C"/>
    <w:rsid w:val="00A846A1"/>
    <w:rsid w:val="00A90005"/>
    <w:rsid w:val="00A9211F"/>
    <w:rsid w:val="00A95565"/>
    <w:rsid w:val="00AA059F"/>
    <w:rsid w:val="00AA1A84"/>
    <w:rsid w:val="00AA2E5A"/>
    <w:rsid w:val="00AA7212"/>
    <w:rsid w:val="00AB1BD3"/>
    <w:rsid w:val="00AB54BC"/>
    <w:rsid w:val="00AB57AE"/>
    <w:rsid w:val="00AB7523"/>
    <w:rsid w:val="00AB77AE"/>
    <w:rsid w:val="00AC477D"/>
    <w:rsid w:val="00AD0D97"/>
    <w:rsid w:val="00AD7ABB"/>
    <w:rsid w:val="00AE2FE5"/>
    <w:rsid w:val="00AE7F53"/>
    <w:rsid w:val="00AE7F78"/>
    <w:rsid w:val="00AF2CEB"/>
    <w:rsid w:val="00B057E7"/>
    <w:rsid w:val="00B12535"/>
    <w:rsid w:val="00B1386F"/>
    <w:rsid w:val="00B15133"/>
    <w:rsid w:val="00B26092"/>
    <w:rsid w:val="00B26289"/>
    <w:rsid w:val="00B32606"/>
    <w:rsid w:val="00B32B46"/>
    <w:rsid w:val="00B4039C"/>
    <w:rsid w:val="00B4050C"/>
    <w:rsid w:val="00B47F9F"/>
    <w:rsid w:val="00B50092"/>
    <w:rsid w:val="00B5127A"/>
    <w:rsid w:val="00B553BB"/>
    <w:rsid w:val="00B565F4"/>
    <w:rsid w:val="00B569C7"/>
    <w:rsid w:val="00B61AF3"/>
    <w:rsid w:val="00B65258"/>
    <w:rsid w:val="00B65811"/>
    <w:rsid w:val="00B75ABF"/>
    <w:rsid w:val="00BA52FD"/>
    <w:rsid w:val="00BB1EE3"/>
    <w:rsid w:val="00BB6F23"/>
    <w:rsid w:val="00BC06FA"/>
    <w:rsid w:val="00BC60AC"/>
    <w:rsid w:val="00BC665B"/>
    <w:rsid w:val="00BD62A5"/>
    <w:rsid w:val="00C077A9"/>
    <w:rsid w:val="00C1010F"/>
    <w:rsid w:val="00C11406"/>
    <w:rsid w:val="00C406B2"/>
    <w:rsid w:val="00C428B4"/>
    <w:rsid w:val="00C42B77"/>
    <w:rsid w:val="00C43B1F"/>
    <w:rsid w:val="00C444AA"/>
    <w:rsid w:val="00C45E4D"/>
    <w:rsid w:val="00C51C92"/>
    <w:rsid w:val="00C633D3"/>
    <w:rsid w:val="00C654BD"/>
    <w:rsid w:val="00C852F8"/>
    <w:rsid w:val="00C94196"/>
    <w:rsid w:val="00CA0110"/>
    <w:rsid w:val="00CA045B"/>
    <w:rsid w:val="00CA4EF1"/>
    <w:rsid w:val="00CA6365"/>
    <w:rsid w:val="00CA72B3"/>
    <w:rsid w:val="00CB2F03"/>
    <w:rsid w:val="00CB5CD3"/>
    <w:rsid w:val="00CB6ADC"/>
    <w:rsid w:val="00CB7A40"/>
    <w:rsid w:val="00CC6BBB"/>
    <w:rsid w:val="00CD7941"/>
    <w:rsid w:val="00CE7F6F"/>
    <w:rsid w:val="00CF04AA"/>
    <w:rsid w:val="00CF6DCC"/>
    <w:rsid w:val="00CF7462"/>
    <w:rsid w:val="00CF7474"/>
    <w:rsid w:val="00D02490"/>
    <w:rsid w:val="00D05A0B"/>
    <w:rsid w:val="00D20B6A"/>
    <w:rsid w:val="00D20FB2"/>
    <w:rsid w:val="00D26343"/>
    <w:rsid w:val="00D35F92"/>
    <w:rsid w:val="00D4123A"/>
    <w:rsid w:val="00D5445E"/>
    <w:rsid w:val="00D57EB5"/>
    <w:rsid w:val="00D65F4A"/>
    <w:rsid w:val="00DA02DB"/>
    <w:rsid w:val="00DA1A62"/>
    <w:rsid w:val="00DA1EE0"/>
    <w:rsid w:val="00DC14DA"/>
    <w:rsid w:val="00DD1583"/>
    <w:rsid w:val="00DD3EDD"/>
    <w:rsid w:val="00DD4F5A"/>
    <w:rsid w:val="00DD64E5"/>
    <w:rsid w:val="00DE1A7D"/>
    <w:rsid w:val="00DE2503"/>
    <w:rsid w:val="00DF33AC"/>
    <w:rsid w:val="00E034E1"/>
    <w:rsid w:val="00E037FF"/>
    <w:rsid w:val="00E06391"/>
    <w:rsid w:val="00E06D69"/>
    <w:rsid w:val="00E07F61"/>
    <w:rsid w:val="00E3644A"/>
    <w:rsid w:val="00E618EC"/>
    <w:rsid w:val="00E7179D"/>
    <w:rsid w:val="00E76177"/>
    <w:rsid w:val="00E76BED"/>
    <w:rsid w:val="00E81160"/>
    <w:rsid w:val="00E83166"/>
    <w:rsid w:val="00E90B13"/>
    <w:rsid w:val="00EA3322"/>
    <w:rsid w:val="00EA35A9"/>
    <w:rsid w:val="00EC131A"/>
    <w:rsid w:val="00EC5B1F"/>
    <w:rsid w:val="00EC7EB1"/>
    <w:rsid w:val="00EF174D"/>
    <w:rsid w:val="00EF64E9"/>
    <w:rsid w:val="00F03596"/>
    <w:rsid w:val="00F06E3F"/>
    <w:rsid w:val="00F1192A"/>
    <w:rsid w:val="00F1507B"/>
    <w:rsid w:val="00F16665"/>
    <w:rsid w:val="00F23762"/>
    <w:rsid w:val="00F44D93"/>
    <w:rsid w:val="00F46D40"/>
    <w:rsid w:val="00F542C8"/>
    <w:rsid w:val="00F577C9"/>
    <w:rsid w:val="00F63384"/>
    <w:rsid w:val="00F63961"/>
    <w:rsid w:val="00F66027"/>
    <w:rsid w:val="00F7518B"/>
    <w:rsid w:val="00F7641A"/>
    <w:rsid w:val="00FA542D"/>
    <w:rsid w:val="00FB107F"/>
    <w:rsid w:val="00FB1642"/>
    <w:rsid w:val="00FB5B5E"/>
    <w:rsid w:val="00FC5F22"/>
    <w:rsid w:val="00FD39F7"/>
    <w:rsid w:val="00FF12FA"/>
    <w:rsid w:val="00FF64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character" w:styleId="Textoennegrita">
    <w:name w:val="Strong"/>
    <w:basedOn w:val="Fuentedeprrafopredeter"/>
    <w:uiPriority w:val="22"/>
    <w:qFormat/>
    <w:rsid w:val="00AB57AE"/>
    <w:rPr>
      <w:b/>
      <w:bCs/>
    </w:rPr>
  </w:style>
  <w:style w:type="paragraph" w:styleId="Textosinformato">
    <w:name w:val="Plain Text"/>
    <w:basedOn w:val="Normal"/>
    <w:link w:val="TextosinformatoCar"/>
    <w:semiHidden/>
    <w:rsid w:val="00441ED0"/>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semiHidden/>
    <w:rsid w:val="00441ED0"/>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B7A45-5E66-4D6E-8C4D-26CCB988E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622</Words>
  <Characters>3421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2016-08-05T12:11:00Z</cp:lastPrinted>
  <dcterms:created xsi:type="dcterms:W3CDTF">2016-08-09T11:16:00Z</dcterms:created>
  <dcterms:modified xsi:type="dcterms:W3CDTF">2016-08-09T12:59:00Z</dcterms:modified>
</cp:coreProperties>
</file>