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BB2B4AE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8540F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10290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4BC70496" w:rsidR="00E54752" w:rsidRPr="006C4D55" w:rsidRDefault="009D407D" w:rsidP="006C4D5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B95D29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B95D2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1226/16 iniciado por la Sra. Reta</w:t>
      </w:r>
      <w:r w:rsidR="00B95D29" w:rsidRPr="00B95D2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B95D29">
        <w:rPr>
          <w:rFonts w:ascii="Courier New" w:eastAsia="Times New Roman" w:hAnsi="Courier New" w:cs="Times New Roman"/>
          <w:sz w:val="24"/>
          <w:szCs w:val="20"/>
          <w:lang w:eastAsia="es-AR"/>
        </w:rPr>
        <w:t>Verónica Alejandra</w:t>
      </w:r>
      <w:r w:rsidR="00B95D29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43BD1D7" w14:textId="7AF501AA" w:rsidR="00B95D29" w:rsidRDefault="00DA5F25" w:rsidP="00B95D2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95D29">
        <w:rPr>
          <w:rFonts w:ascii="Courier New" w:hAnsi="Courier New" w:cs="Courier New"/>
          <w:b w:val="0"/>
        </w:rPr>
        <w:t xml:space="preserve">Que </w:t>
      </w:r>
      <w:r w:rsidR="00B95D29" w:rsidRPr="00B95D29">
        <w:rPr>
          <w:rFonts w:ascii="Courier New" w:eastAsia="Arial Unicode MS" w:hAnsi="Courier New" w:cs="Courier New"/>
          <w:b w:val="0"/>
          <w:lang w:val="es-ES_tradnl"/>
        </w:rPr>
        <w:t>solicita la eximición de la Tasa por Servicio a la Propiedad de la Cuenta Nº 00025864;</w:t>
      </w:r>
    </w:p>
    <w:p w14:paraId="3EC1918C" w14:textId="77777777" w:rsidR="00B95D29" w:rsidRPr="00B95D29" w:rsidRDefault="00B95D29" w:rsidP="00B95D2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65EE0EE7" w14:textId="77777777" w:rsidR="00B95D29" w:rsidRDefault="00B95D29" w:rsidP="00B95D2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95D29">
        <w:rPr>
          <w:rFonts w:ascii="Courier New" w:eastAsia="Arial Unicode MS" w:hAnsi="Courier New" w:cs="Courier New"/>
          <w:b w:val="0"/>
          <w:lang w:val="es-ES_tradnl"/>
        </w:rPr>
        <w:t>Que el informe socio económico realizado se trata de un grupo familiar monoparental con jefatura femenina;</w:t>
      </w:r>
    </w:p>
    <w:p w14:paraId="22F98B37" w14:textId="77777777" w:rsidR="00B95D29" w:rsidRPr="00B95D29" w:rsidRDefault="00B95D29" w:rsidP="00B95D2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8BEA009" w14:textId="77777777" w:rsidR="00B95D29" w:rsidRPr="00B95D29" w:rsidRDefault="00B95D29" w:rsidP="00B95D29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B95D29">
        <w:rPr>
          <w:rFonts w:ascii="Courier New" w:eastAsia="Arial Unicode MS" w:hAnsi="Courier New" w:cs="Courier New"/>
          <w:b w:val="0"/>
          <w:lang w:val="es-ES_tradnl"/>
        </w:rPr>
        <w:t xml:space="preserve">Que la solicitante no tiene recursos suficientes para hacer frente a esta situación. </w:t>
      </w:r>
    </w:p>
    <w:p w14:paraId="16B3CC19" w14:textId="3A9C44F5" w:rsidR="00267199" w:rsidRPr="00B95D29" w:rsidRDefault="00DA5F25" w:rsidP="00B95D29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95D29">
        <w:rPr>
          <w:rFonts w:ascii="Courier New" w:hAnsi="Courier New" w:cs="Courier New"/>
          <w:b w:val="0"/>
        </w:rPr>
        <w:t xml:space="preserve"> </w:t>
      </w:r>
    </w:p>
    <w:p w14:paraId="74B8107F" w14:textId="7700BDCD" w:rsidR="00E2338E" w:rsidRPr="00B95D29" w:rsidRDefault="00015C7B" w:rsidP="00B95D2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B95D29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B95D29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B95D29">
        <w:rPr>
          <w:rFonts w:ascii="Courier New" w:eastAsia="Calibri" w:hAnsi="Courier New" w:cs="Courier New"/>
          <w:b w:val="0"/>
          <w:lang w:val="es-ES_tradnl"/>
        </w:rPr>
        <w:t>día 31</w:t>
      </w:r>
      <w:r w:rsidR="00646020" w:rsidRPr="00B95D29">
        <w:rPr>
          <w:rFonts w:ascii="Courier New" w:eastAsia="Calibri" w:hAnsi="Courier New" w:cs="Courier New"/>
          <w:b w:val="0"/>
          <w:lang w:val="es-ES_tradnl"/>
        </w:rPr>
        <w:t xml:space="preserve"> de agosto</w:t>
      </w:r>
      <w:r w:rsidR="00C94196" w:rsidRPr="00B95D29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B95D29">
        <w:rPr>
          <w:rFonts w:ascii="Courier New" w:eastAsia="Calibri" w:hAnsi="Courier New" w:cs="Courier New"/>
          <w:b w:val="0"/>
          <w:lang w:val="es-ES_tradnl"/>
        </w:rPr>
        <w:t>016</w:t>
      </w:r>
      <w:r w:rsidR="00405CF1" w:rsidRPr="00B95D29">
        <w:rPr>
          <w:rFonts w:ascii="Courier New" w:eastAsia="Calibri" w:hAnsi="Courier New" w:cs="Courier New"/>
          <w:b w:val="0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71980842" w:rsidR="00EC7EB1" w:rsidRPr="00B95D29" w:rsidRDefault="00EF174D" w:rsidP="00B95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126C0101" w14:textId="4F583B1B" w:rsidR="00646020" w:rsidRPr="00C86CE5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B95D29" w:rsidRPr="00B95D2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titular de la Cuenta</w:t>
      </w:r>
      <w:r w:rsidR="006C4D55" w:rsidRPr="006C4D5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Nº 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00025864</w:t>
      </w:r>
      <w:r w:rsidR="00B95D29" w:rsidRP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Tasa por Servicio a la Propiedad de diez cuotas por cada una abonada en 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término</w:t>
      </w:r>
      <w:bookmarkStart w:id="0" w:name="_GoBack"/>
      <w:bookmarkEnd w:id="0"/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 la promulgación de la presente Ordenanza. La falta de pago de dos cuotas consecutivas</w:t>
      </w:r>
      <w:r w:rsidR="00B95D29" w:rsidRP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 tres alternadas hará caducar el presente beneficio</w:t>
      </w:r>
      <w:r w:rsidR="00B95D2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14:paraId="2E33DE81" w14:textId="7138B2D3" w:rsidR="001B19ED" w:rsidRDefault="00646020" w:rsidP="006C4D55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FC1126E" w14:textId="5E92DDFD" w:rsidR="003762FB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71EB3-112D-4C31-BC50-40FB58177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2016-08-31T15:11:00Z</cp:lastPrinted>
  <dcterms:created xsi:type="dcterms:W3CDTF">2016-08-31T15:42:00Z</dcterms:created>
  <dcterms:modified xsi:type="dcterms:W3CDTF">2016-08-31T15:46:00Z</dcterms:modified>
</cp:coreProperties>
</file>