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3A2AE941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E7E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10305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E2EDA3D" w:rsidR="00E54752" w:rsidRPr="006F1DF8" w:rsidRDefault="009D407D" w:rsidP="00963FDA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>
        <w:rPr>
          <w:rFonts w:ascii="Courier New" w:hAnsi="Courier New" w:cs="Courier New"/>
        </w:rPr>
        <w:t xml:space="preserve"> </w:t>
      </w:r>
      <w:r w:rsidR="006F1DF8" w:rsidRPr="006F1DF8">
        <w:rPr>
          <w:rFonts w:ascii="Courier New" w:hAnsi="Courier New" w:cs="Courier New"/>
          <w:sz w:val="24"/>
          <w:szCs w:val="24"/>
        </w:rPr>
        <w:t>El Expediente N° 414/11 – Iniciado por el Sr. Eugenio Adán Liendo – Eximición de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ABBBC92" w14:textId="73217F9A" w:rsidR="006F1DF8" w:rsidRDefault="006F1DF8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F1DF8">
        <w:rPr>
          <w:rFonts w:ascii="Courier New" w:hAnsi="Courier New" w:cs="Courier New"/>
          <w:b w:val="0"/>
        </w:rPr>
        <w:t xml:space="preserve">Que solicita la eximición de la Tasa por Servicios a la Propiedad del </w:t>
      </w:r>
      <w:proofErr w:type="spellStart"/>
      <w:r w:rsidRPr="006F1DF8">
        <w:rPr>
          <w:rFonts w:ascii="Courier New" w:hAnsi="Courier New" w:cs="Courier New"/>
          <w:b w:val="0"/>
        </w:rPr>
        <w:t>imueble</w:t>
      </w:r>
      <w:proofErr w:type="spellEnd"/>
      <w:r w:rsidRPr="006F1DF8">
        <w:rPr>
          <w:rFonts w:ascii="Courier New" w:hAnsi="Courier New" w:cs="Courier New"/>
          <w:b w:val="0"/>
        </w:rPr>
        <w:t xml:space="preserve"> Cuenta N° 00029512;</w:t>
      </w:r>
    </w:p>
    <w:p w14:paraId="2B7E7D9D" w14:textId="77777777" w:rsidR="006F1DF8" w:rsidRPr="006F1DF8" w:rsidRDefault="006F1DF8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F3E0753" w14:textId="2EA5BB7D" w:rsidR="006F1DF8" w:rsidRDefault="006F1DF8" w:rsidP="006F1DF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6F1DF8">
        <w:rPr>
          <w:rFonts w:ascii="Courier New" w:eastAsia="Arial Unicode MS" w:hAnsi="Courier New" w:cs="Courier New"/>
          <w:b w:val="0"/>
          <w:lang w:val="es-ES_tradnl"/>
        </w:rPr>
        <w:t xml:space="preserve">Que del informe socioeconómico surge que se trata de </w:t>
      </w:r>
      <w:proofErr w:type="gramStart"/>
      <w:r w:rsidRPr="006F1DF8">
        <w:rPr>
          <w:rFonts w:ascii="Courier New" w:eastAsia="Arial Unicode MS" w:hAnsi="Courier New" w:cs="Courier New"/>
          <w:b w:val="0"/>
          <w:lang w:val="es-ES_tradnl"/>
        </w:rPr>
        <w:t>un  grupo</w:t>
      </w:r>
      <w:proofErr w:type="gramEnd"/>
      <w:r w:rsidRPr="006F1DF8">
        <w:rPr>
          <w:rFonts w:ascii="Courier New" w:eastAsia="Arial Unicode MS" w:hAnsi="Courier New" w:cs="Courier New"/>
          <w:b w:val="0"/>
          <w:lang w:val="es-ES_tradnl"/>
        </w:rPr>
        <w:t xml:space="preserve"> familiar </w:t>
      </w:r>
      <w:proofErr w:type="spellStart"/>
      <w:r w:rsidRPr="006F1DF8">
        <w:rPr>
          <w:rFonts w:ascii="Courier New" w:eastAsia="Arial Unicode MS" w:hAnsi="Courier New" w:cs="Courier New"/>
          <w:b w:val="0"/>
          <w:lang w:val="es-ES_tradnl"/>
        </w:rPr>
        <w:t>trigeneracional</w:t>
      </w:r>
      <w:proofErr w:type="spellEnd"/>
      <w:r w:rsidRPr="006F1DF8">
        <w:rPr>
          <w:rFonts w:ascii="Courier New" w:eastAsia="Arial Unicode MS" w:hAnsi="Courier New" w:cs="Courier New"/>
          <w:b w:val="0"/>
          <w:lang w:val="es-ES_tradnl"/>
        </w:rPr>
        <w:t>;</w:t>
      </w:r>
    </w:p>
    <w:p w14:paraId="271680E1" w14:textId="77777777" w:rsidR="006F1DF8" w:rsidRPr="006F1DF8" w:rsidRDefault="006F1DF8" w:rsidP="006F1DF8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9ABF6A3" w14:textId="77777777" w:rsidR="006F1DF8" w:rsidRPr="006F1DF8" w:rsidRDefault="006F1DF8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6F1DF8">
        <w:rPr>
          <w:rFonts w:ascii="Courier New" w:hAnsi="Courier New" w:cs="Courier New"/>
          <w:b w:val="0"/>
          <w:lang w:val="es-ES_tradnl"/>
        </w:rPr>
        <w:t>Que se encuentra inserto en el mercado a través de transferencia estatal;</w:t>
      </w:r>
    </w:p>
    <w:p w14:paraId="15218BE2" w14:textId="77777777" w:rsidR="006F1DF8" w:rsidRPr="006F1DF8" w:rsidRDefault="006F1DF8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3000736" w14:textId="77777777" w:rsidR="006F1DF8" w:rsidRPr="006F1DF8" w:rsidRDefault="006F1DF8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6F1DF8">
        <w:rPr>
          <w:rFonts w:ascii="Courier New" w:hAnsi="Courier New" w:cs="Courier New"/>
          <w:b w:val="0"/>
          <w:lang w:val="es-ES_tradnl"/>
        </w:rPr>
        <w:t>Que presenta problemas de salud;</w:t>
      </w:r>
    </w:p>
    <w:p w14:paraId="4BE20A10" w14:textId="77777777" w:rsidR="00B3390B" w:rsidRPr="006F1DF8" w:rsidRDefault="00B3390B" w:rsidP="006F1DF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4B8107F" w14:textId="1EBBC52E" w:rsidR="00E2338E" w:rsidRPr="006F1DF8" w:rsidRDefault="00015C7B" w:rsidP="006F1DF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6F1DF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6F1DF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6F1DF8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6F1DF8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6F1DF8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6F1DF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6F1DF8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6F1DF8">
        <w:rPr>
          <w:rFonts w:ascii="Courier New" w:eastAsia="Calibri" w:hAnsi="Courier New" w:cs="Courier New"/>
          <w:b w:val="0"/>
          <w:lang w:val="es-ES_tradnl"/>
        </w:rPr>
        <w:t>.</w:t>
      </w:r>
    </w:p>
    <w:p w14:paraId="77BE3015" w14:textId="77777777" w:rsidR="005B4B2F" w:rsidRPr="009C4511" w:rsidRDefault="005B4B2F" w:rsidP="009C45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63308FB1" w:rsidR="003043B2" w:rsidRDefault="00EF174D" w:rsidP="00B3390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255B02BE" w14:textId="77777777" w:rsidR="006F1DF8" w:rsidRDefault="006F1DF8" w:rsidP="00B3390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D45B7BA" w14:textId="5B565883" w:rsidR="006F1DF8" w:rsidRDefault="006F1DF8" w:rsidP="006F1DF8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2ABFEAF" w14:textId="65B7F822" w:rsidR="006F1DF8" w:rsidRDefault="006F1DF8" w:rsidP="006F1DF8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16A19D80" w14:textId="47A3DCFB" w:rsidR="00B3390B" w:rsidRDefault="00974F32" w:rsidP="006F1DF8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F1DF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6F1DF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1DF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1DF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1DF8">
        <w:rPr>
          <w:rFonts w:ascii="Courier New" w:hAnsi="Courier New" w:cs="Courier New"/>
          <w:sz w:val="24"/>
          <w:szCs w:val="24"/>
        </w:rPr>
        <w:t xml:space="preserve"> </w:t>
      </w:r>
      <w:r w:rsidR="00B3390B" w:rsidRPr="006F1DF8">
        <w:rPr>
          <w:rFonts w:ascii="Courier New" w:hAnsi="Courier New" w:cs="Courier New"/>
          <w:b/>
          <w:sz w:val="24"/>
          <w:szCs w:val="24"/>
        </w:rPr>
        <w:t>EXIMIR</w:t>
      </w:r>
      <w:r w:rsidR="00B3390B" w:rsidRPr="006F1DF8">
        <w:rPr>
          <w:rFonts w:ascii="Courier New" w:hAnsi="Courier New" w:cs="Courier New"/>
          <w:sz w:val="24"/>
          <w:szCs w:val="24"/>
        </w:rPr>
        <w:t xml:space="preserve"> </w:t>
      </w:r>
      <w:r w:rsidR="006F1DF8" w:rsidRPr="006F1DF8">
        <w:rPr>
          <w:rFonts w:ascii="Courier New" w:hAnsi="Courier New" w:cs="Courier New"/>
          <w:sz w:val="24"/>
          <w:szCs w:val="24"/>
        </w:rPr>
        <w:t>al titular de la Cuenta N°00029512 de la deuda que en concepto de Tasa por Servicio a la Propiedad mantiene con el Municipio en un 100% desde el año 2014 hasta finalizar el año 2016</w:t>
      </w:r>
      <w:r w:rsidR="006F1DF8" w:rsidRPr="006F1D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</w:t>
      </w:r>
    </w:p>
    <w:p w14:paraId="17964C43" w14:textId="6310D6B5" w:rsidR="006F1DF8" w:rsidRDefault="006F1DF8" w:rsidP="006F1DF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F1DF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6F1DF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6F1DF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APLICAR</w:t>
      </w:r>
      <w:r w:rsidRPr="006F1DF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los beneficios de la Ordenanza N° 8953. Art. 2.-</w:t>
      </w:r>
    </w:p>
    <w:p w14:paraId="492E40F9" w14:textId="1B557FCB" w:rsidR="006F1DF8" w:rsidRPr="006F1DF8" w:rsidRDefault="006F1DF8" w:rsidP="004A21BF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6F1DF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°:</w:t>
      </w:r>
      <w:r w:rsidRPr="006F1DF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 </w:t>
      </w:r>
      <w:r w:rsidRPr="006F1DF8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interceda ante el o los procuradores actuantes a fin de dejar sin efecto los juicios iniciados y los honorarios generados.-</w:t>
      </w:r>
    </w:p>
    <w:p w14:paraId="03264B04" w14:textId="6F18893B" w:rsidR="004A21BF" w:rsidRDefault="006F1DF8" w:rsidP="004A21B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9C96FE8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25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21BF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E7E0C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1DF8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0C0"/>
    <w:rsid w:val="00A25AEF"/>
    <w:rsid w:val="00A328F6"/>
    <w:rsid w:val="00A35C2A"/>
    <w:rsid w:val="00A40826"/>
    <w:rsid w:val="00A424C8"/>
    <w:rsid w:val="00A43C07"/>
    <w:rsid w:val="00A53897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59A5D-6AE8-44C5-BCA0-B915811C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2016-09-22T12:51:00Z</cp:lastPrinted>
  <dcterms:created xsi:type="dcterms:W3CDTF">2016-09-22T12:57:00Z</dcterms:created>
  <dcterms:modified xsi:type="dcterms:W3CDTF">2016-09-26T12:15:00Z</dcterms:modified>
</cp:coreProperties>
</file>