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4852A5C" w14:textId="6293F48C" w:rsidR="00646020" w:rsidRDefault="00667965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209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209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10325</w:t>
      </w:r>
    </w:p>
    <w:p w14:paraId="719C0B53" w14:textId="7F3207C8" w:rsidR="00E54752" w:rsidRPr="00A4383F" w:rsidRDefault="009D407D" w:rsidP="00EC439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A4383F" w:rsidRPr="00A4383F">
        <w:rPr>
          <w:rFonts w:ascii="Courier New" w:hAnsi="Courier New" w:cs="Courier New"/>
          <w:sz w:val="24"/>
          <w:szCs w:val="24"/>
        </w:rPr>
        <w:t>El Expediente N° 2629/13 – iniciado por el Sr</w:t>
      </w:r>
      <w:r w:rsidR="00A4383F" w:rsidRPr="00A4383F">
        <w:rPr>
          <w:rFonts w:ascii="Courier New" w:hAnsi="Courier New" w:cs="Courier New"/>
          <w:sz w:val="24"/>
          <w:szCs w:val="24"/>
        </w:rPr>
        <w:t xml:space="preserve">. </w:t>
      </w:r>
      <w:r w:rsidR="00A4383F" w:rsidRPr="00A4383F">
        <w:rPr>
          <w:rFonts w:ascii="Courier New" w:hAnsi="Courier New" w:cs="Courier New"/>
          <w:sz w:val="24"/>
          <w:szCs w:val="24"/>
        </w:rPr>
        <w:t>Bustamante Darío Alejandro – Previa;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95910B8" w14:textId="6BBFCDE2" w:rsidR="00A4383F" w:rsidRDefault="00A4383F" w:rsidP="00A4383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4383F">
        <w:rPr>
          <w:rFonts w:ascii="Courier New" w:hAnsi="Courier New" w:cs="Courier New"/>
          <w:b w:val="0"/>
        </w:rPr>
        <w:t xml:space="preserve">Que solicita la </w:t>
      </w:r>
      <w:proofErr w:type="spellStart"/>
      <w:r w:rsidRPr="00A4383F">
        <w:rPr>
          <w:rFonts w:ascii="Courier New" w:hAnsi="Courier New" w:cs="Courier New"/>
          <w:b w:val="0"/>
        </w:rPr>
        <w:t>rabaja</w:t>
      </w:r>
      <w:proofErr w:type="spellEnd"/>
      <w:r w:rsidRPr="00A4383F">
        <w:rPr>
          <w:rFonts w:ascii="Courier New" w:hAnsi="Courier New" w:cs="Courier New"/>
          <w:b w:val="0"/>
        </w:rPr>
        <w:t xml:space="preserve"> en la Tasa de derecho de construcción – Cuenta N° 29560;</w:t>
      </w:r>
    </w:p>
    <w:p w14:paraId="384A4C24" w14:textId="77777777" w:rsidR="00A4383F" w:rsidRPr="00A4383F" w:rsidRDefault="00A4383F" w:rsidP="00A4383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8E352DC" w14:textId="77777777" w:rsidR="00A4383F" w:rsidRPr="00A4383F" w:rsidRDefault="00A4383F" w:rsidP="00A4383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4383F">
        <w:rPr>
          <w:rFonts w:ascii="Courier New" w:hAnsi="Courier New" w:cs="Courier New"/>
          <w:b w:val="0"/>
        </w:rPr>
        <w:t>Que del informe socioeconómico surge que se trata de un grupo familiar nuclear;</w:t>
      </w:r>
    </w:p>
    <w:p w14:paraId="53EEB0F7" w14:textId="77777777" w:rsidR="00A4383F" w:rsidRPr="00A4383F" w:rsidRDefault="00A4383F" w:rsidP="00A4383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707D4EB" w14:textId="77777777" w:rsidR="00A4383F" w:rsidRPr="00A4383F" w:rsidRDefault="00A4383F" w:rsidP="00A4383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4383F">
        <w:rPr>
          <w:rFonts w:ascii="Courier New" w:hAnsi="Courier New" w:cs="Courier New"/>
          <w:b w:val="0"/>
        </w:rPr>
        <w:t>Que debido a dificultades económicas el solicitante se encuentra imposibilitado de afrontar con el pago del final de obra;</w:t>
      </w:r>
    </w:p>
    <w:p w14:paraId="338F133A" w14:textId="370DA00F" w:rsidR="007F7878" w:rsidRPr="00A4383F" w:rsidRDefault="007F7878" w:rsidP="00A4383F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23F453C7" w14:textId="64E3CD26" w:rsidR="006E7E5E" w:rsidRPr="00A4383F" w:rsidRDefault="00015C7B" w:rsidP="00A4383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438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A438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A438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A438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A438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A438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A438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A4383F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A4383F">
        <w:rPr>
          <w:rFonts w:ascii="Courier New" w:eastAsia="Calibri" w:hAnsi="Courier New" w:cs="Courier New"/>
          <w:b w:val="0"/>
          <w:lang w:val="es-ES_tradnl"/>
        </w:rPr>
        <w:t>día</w:t>
      </w:r>
      <w:r w:rsidR="00A4383F">
        <w:rPr>
          <w:rFonts w:ascii="Courier New" w:eastAsia="Calibri" w:hAnsi="Courier New" w:cs="Courier New"/>
          <w:b w:val="0"/>
          <w:lang w:val="es-ES_tradnl"/>
        </w:rPr>
        <w:t xml:space="preserve"> 28</w:t>
      </w:r>
      <w:r w:rsidR="003043B2" w:rsidRPr="00A4383F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A4383F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A4383F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A4383F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CFD09D7" w14:textId="0494FBFE" w:rsidR="007C0514" w:rsidRPr="00A4383F" w:rsidRDefault="00EF174D" w:rsidP="00A4383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F19931" w14:textId="50C8F5E1" w:rsidR="007F7878" w:rsidRDefault="00974F32" w:rsidP="00EC439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eastAsia="x-none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420017" w:rsidRPr="00A4383F">
        <w:rPr>
          <w:rFonts w:ascii="Courier New" w:hAnsi="Courier New" w:cs="Courier New"/>
          <w:b/>
          <w:sz w:val="24"/>
          <w:szCs w:val="24"/>
        </w:rPr>
        <w:t>AUTORIZAR</w:t>
      </w:r>
      <w:r w:rsidR="00420017" w:rsidRPr="00A4383F">
        <w:rPr>
          <w:rFonts w:ascii="Courier New" w:hAnsi="Courier New" w:cs="Courier New"/>
          <w:sz w:val="24"/>
          <w:szCs w:val="24"/>
        </w:rPr>
        <w:t xml:space="preserve"> </w:t>
      </w:r>
      <w:r w:rsidR="00A4383F" w:rsidRPr="00A4383F">
        <w:rPr>
          <w:rFonts w:ascii="Courier New" w:hAnsi="Courier New" w:cs="Courier New"/>
          <w:sz w:val="24"/>
          <w:szCs w:val="24"/>
          <w:lang w:eastAsia="x-none"/>
        </w:rPr>
        <w:t>al Departamento Ejecutivo a otorgar un</w:t>
      </w:r>
      <w:r w:rsidR="00A4383F" w:rsidRPr="00A4383F">
        <w:rPr>
          <w:rFonts w:ascii="Courier New" w:hAnsi="Courier New" w:cs="Courier New"/>
          <w:sz w:val="24"/>
          <w:szCs w:val="24"/>
          <w:lang w:eastAsia="x-none"/>
        </w:rPr>
        <w:t xml:space="preserve"> </w:t>
      </w:r>
      <w:r w:rsidR="00A4383F" w:rsidRPr="00A4383F">
        <w:rPr>
          <w:rFonts w:ascii="Courier New" w:hAnsi="Courier New" w:cs="Courier New"/>
          <w:sz w:val="24"/>
          <w:szCs w:val="24"/>
          <w:lang w:eastAsia="x-none"/>
        </w:rPr>
        <w:t>plan de pagos por la Tasa de derecho de Construcción de la deuda que mantiene con el municipio la Cuenta N° 29560 cuyo monto total es de (Pesos Cuatro Mil Cuatrocientos Setenta y</w:t>
      </w:r>
      <w:r w:rsidR="00A4383F" w:rsidRPr="00A4383F">
        <w:rPr>
          <w:rFonts w:ascii="Courier New" w:hAnsi="Courier New" w:cs="Courier New"/>
          <w:sz w:val="24"/>
          <w:szCs w:val="24"/>
          <w:lang w:eastAsia="x-none"/>
        </w:rPr>
        <w:t xml:space="preserve"> </w:t>
      </w:r>
      <w:r w:rsidR="00A4383F" w:rsidRPr="00A4383F">
        <w:rPr>
          <w:rFonts w:ascii="Courier New" w:hAnsi="Courier New" w:cs="Courier New"/>
          <w:sz w:val="24"/>
          <w:szCs w:val="24"/>
          <w:lang w:eastAsia="x-none"/>
        </w:rPr>
        <w:t>Dos c/ 90) $4472,90 de (seis) 6 cuotas sin intereses</w:t>
      </w:r>
    </w:p>
    <w:p w14:paraId="2A0FD300" w14:textId="3E1C7154" w:rsidR="00A4383F" w:rsidRDefault="00A4383F" w:rsidP="00A4383F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AA73C22" w14:textId="7F2F8E0E" w:rsidR="00420017" w:rsidRDefault="00A4383F" w:rsidP="00A4383F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196DF82" w14:textId="2397DE7B" w:rsidR="00593A23" w:rsidRDefault="00307707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698D59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4383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VEINTIOCHO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B18A1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83F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C6E6C-D535-41AC-883D-0F910A45A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2016-09-26T12:22:00Z</cp:lastPrinted>
  <dcterms:created xsi:type="dcterms:W3CDTF">2016-09-29T15:02:00Z</dcterms:created>
  <dcterms:modified xsi:type="dcterms:W3CDTF">2016-09-29T15:06:00Z</dcterms:modified>
</cp:coreProperties>
</file>