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643BDA9F" w14:textId="767E543D" w:rsidR="004060EE" w:rsidRDefault="00667965"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CC2C39">
        <w:rPr>
          <w:rFonts w:ascii="Courier New" w:eastAsia="Times New Roman" w:hAnsi="Courier New" w:cs="Times New Roman"/>
          <w:b/>
          <w:sz w:val="24"/>
          <w:szCs w:val="20"/>
          <w:u w:val="single"/>
          <w:lang w:eastAsia="es-AR"/>
        </w:rPr>
        <w:t>RDENANZA  Nº 10337</w:t>
      </w:r>
    </w:p>
    <w:p w14:paraId="14852A5C" w14:textId="77777777" w:rsidR="00646020" w:rsidRDefault="00646020"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5782D2AB" w14:textId="2F09F360" w:rsidR="001E60B2" w:rsidRPr="0011644F" w:rsidRDefault="009D407D" w:rsidP="004B4104">
      <w:pPr>
        <w:spacing w:line="360" w:lineRule="auto"/>
        <w:ind w:left="426" w:hanging="426"/>
        <w:jc w:val="both"/>
        <w:rPr>
          <w:rFonts w:ascii="Courier New" w:hAnsi="Courier New" w:cs="Courier New"/>
          <w:sz w:val="24"/>
          <w:szCs w:val="24"/>
          <w:lang w:val="es-ES"/>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9C4511" w:rsidRPr="0008077C">
        <w:rPr>
          <w:rFonts w:ascii="Courier New" w:hAnsi="Courier New" w:cs="Courier New"/>
          <w:sz w:val="24"/>
          <w:szCs w:val="24"/>
        </w:rPr>
        <w:t xml:space="preserve"> </w:t>
      </w:r>
      <w:r w:rsidR="00A75B78">
        <w:rPr>
          <w:rFonts w:ascii="Courier New" w:hAnsi="Courier New" w:cs="Courier New"/>
          <w:sz w:val="24"/>
          <w:szCs w:val="24"/>
        </w:rPr>
        <w:t>E</w:t>
      </w:r>
      <w:r w:rsidR="00A75B78" w:rsidRPr="004139DB">
        <w:rPr>
          <w:rFonts w:ascii="Courier New" w:hAnsi="Courier New" w:cs="Courier New"/>
          <w:sz w:val="24"/>
          <w:szCs w:val="24"/>
        </w:rPr>
        <w:t>l crecimiento de la oferta cultural en espacios con</w:t>
      </w:r>
      <w:r w:rsidR="00A75B78" w:rsidRPr="00A75B78">
        <w:rPr>
          <w:rFonts w:ascii="Courier New" w:hAnsi="Courier New" w:cs="Courier New"/>
          <w:sz w:val="24"/>
          <w:szCs w:val="24"/>
        </w:rPr>
        <w:t xml:space="preserve"> </w:t>
      </w:r>
      <w:r w:rsidR="00A75B78" w:rsidRPr="004139DB">
        <w:rPr>
          <w:rFonts w:ascii="Courier New" w:hAnsi="Courier New" w:cs="Courier New"/>
          <w:sz w:val="24"/>
          <w:szCs w:val="24"/>
        </w:rPr>
        <w:t>servicios de gastronomía y el Código de Espectáculos Públicos</w:t>
      </w:r>
      <w:r w:rsidR="00A75B78" w:rsidRPr="00A75B78">
        <w:rPr>
          <w:rFonts w:ascii="Courier New" w:hAnsi="Courier New" w:cs="Courier New"/>
          <w:sz w:val="24"/>
          <w:szCs w:val="24"/>
        </w:rPr>
        <w:t xml:space="preserve"> </w:t>
      </w:r>
      <w:r w:rsidR="00A75B78" w:rsidRPr="004139DB">
        <w:rPr>
          <w:rFonts w:ascii="Courier New" w:hAnsi="Courier New" w:cs="Courier New"/>
          <w:sz w:val="24"/>
          <w:szCs w:val="24"/>
        </w:rPr>
        <w:t>Ordenanza Nº 7164, y</w:t>
      </w: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781A74E9" w14:textId="4D535EE9" w:rsidR="00A75B78" w:rsidRDefault="00A75B78" w:rsidP="00A75B78">
      <w:pPr>
        <w:pStyle w:val="Prrafodelista"/>
        <w:spacing w:line="360" w:lineRule="auto"/>
        <w:jc w:val="both"/>
        <w:rPr>
          <w:rFonts w:ascii="Courier New" w:hAnsi="Courier New" w:cs="Courier New"/>
          <w:b w:val="0"/>
        </w:rPr>
      </w:pPr>
      <w:r w:rsidRPr="00A75B78">
        <w:rPr>
          <w:rFonts w:ascii="Courier New" w:hAnsi="Courier New" w:cs="Courier New"/>
          <w:b w:val="0"/>
        </w:rPr>
        <w:t>Que nuestra ciudad está en pleno crecimiento en cuanto a servicios de entretenimientos relacionados al arte y la cultura;</w:t>
      </w:r>
    </w:p>
    <w:p w14:paraId="126CF6C6" w14:textId="77777777" w:rsidR="00A75B78" w:rsidRPr="00A75B78" w:rsidRDefault="00A75B78" w:rsidP="00A75B78">
      <w:pPr>
        <w:pStyle w:val="Prrafodelista"/>
        <w:spacing w:line="360" w:lineRule="auto"/>
        <w:jc w:val="both"/>
        <w:rPr>
          <w:rFonts w:ascii="Courier New" w:hAnsi="Courier New" w:cs="Courier New"/>
          <w:b w:val="0"/>
        </w:rPr>
      </w:pPr>
    </w:p>
    <w:p w14:paraId="25297BA4" w14:textId="77777777" w:rsidR="00A75B78" w:rsidRPr="00A75B78" w:rsidRDefault="00A75B78" w:rsidP="00A75B78">
      <w:pPr>
        <w:pStyle w:val="Prrafodelista"/>
        <w:spacing w:line="360" w:lineRule="auto"/>
        <w:jc w:val="both"/>
        <w:rPr>
          <w:rFonts w:ascii="Courier New" w:hAnsi="Courier New" w:cs="Courier New"/>
          <w:b w:val="0"/>
        </w:rPr>
      </w:pPr>
      <w:r w:rsidRPr="00A75B78">
        <w:rPr>
          <w:rFonts w:ascii="Courier New" w:hAnsi="Courier New" w:cs="Courier New"/>
          <w:b w:val="0"/>
        </w:rPr>
        <w:t>Que estos espacios están desarrollados en otras ciudades turísticas con amplia aceptación no solo por los visitantes y vecinos sino también por el Estado que los fomenta como atractivo turístico cultural;</w:t>
      </w:r>
    </w:p>
    <w:p w14:paraId="4378F89A" w14:textId="77777777" w:rsidR="00A75B78" w:rsidRDefault="00A75B78" w:rsidP="00A75B78">
      <w:pPr>
        <w:pStyle w:val="Prrafodelista"/>
        <w:spacing w:line="360" w:lineRule="auto"/>
        <w:jc w:val="both"/>
        <w:rPr>
          <w:rFonts w:ascii="Courier New" w:hAnsi="Courier New" w:cs="Courier New"/>
          <w:b w:val="0"/>
        </w:rPr>
      </w:pPr>
      <w:r w:rsidRPr="00A75B78">
        <w:rPr>
          <w:rFonts w:ascii="Courier New" w:hAnsi="Courier New" w:cs="Courier New"/>
          <w:b w:val="0"/>
        </w:rPr>
        <w:t>Que como toda actividad nueva debe generarse un marco regulatorio que controle elementos fundamentales como la seguridad;</w:t>
      </w:r>
    </w:p>
    <w:p w14:paraId="7943D382" w14:textId="77777777" w:rsidR="00A75B78" w:rsidRPr="00A75B78" w:rsidRDefault="00A75B78" w:rsidP="00A75B78">
      <w:pPr>
        <w:pStyle w:val="Prrafodelista"/>
        <w:spacing w:line="360" w:lineRule="auto"/>
        <w:jc w:val="both"/>
        <w:rPr>
          <w:rFonts w:ascii="Courier New" w:hAnsi="Courier New" w:cs="Courier New"/>
          <w:b w:val="0"/>
        </w:rPr>
      </w:pPr>
    </w:p>
    <w:p w14:paraId="75FE17E3" w14:textId="219C83D3" w:rsidR="00A75B78" w:rsidRDefault="00A75B78" w:rsidP="00A75B78">
      <w:pPr>
        <w:pStyle w:val="Prrafodelista"/>
        <w:spacing w:line="360" w:lineRule="auto"/>
        <w:jc w:val="both"/>
        <w:rPr>
          <w:rFonts w:ascii="Courier New" w:hAnsi="Courier New" w:cs="Courier New"/>
          <w:b w:val="0"/>
        </w:rPr>
      </w:pPr>
      <w:r w:rsidRPr="00A75B78">
        <w:rPr>
          <w:rFonts w:ascii="Courier New" w:hAnsi="Courier New" w:cs="Courier New"/>
          <w:b w:val="0"/>
        </w:rPr>
        <w:t>Que la actual legislación (Ordenanza Nº 7164) no cuenta con el rubro adecuado para contener este tipo de actividades provocando una falla en el sistema dado que los rubros existente tienen una carga de  exigencias imposible de afrontar para los emprendimientos de esta naturaleza;</w:t>
      </w:r>
    </w:p>
    <w:p w14:paraId="7EFB6140" w14:textId="77777777" w:rsidR="00A75B78" w:rsidRDefault="00A75B78" w:rsidP="00A75B78">
      <w:pPr>
        <w:pStyle w:val="Prrafodelista"/>
        <w:spacing w:line="360" w:lineRule="auto"/>
        <w:jc w:val="both"/>
        <w:rPr>
          <w:rFonts w:ascii="Courier New" w:hAnsi="Courier New" w:cs="Courier New"/>
          <w:b w:val="0"/>
        </w:rPr>
      </w:pPr>
    </w:p>
    <w:p w14:paraId="0CCECB8A" w14:textId="77777777" w:rsidR="00A75B78" w:rsidRDefault="00A75B78" w:rsidP="00A75B78">
      <w:pPr>
        <w:pStyle w:val="Prrafodelista"/>
        <w:spacing w:line="360" w:lineRule="auto"/>
        <w:jc w:val="both"/>
        <w:rPr>
          <w:rFonts w:ascii="Courier New" w:hAnsi="Courier New" w:cs="Courier New"/>
          <w:b w:val="0"/>
        </w:rPr>
      </w:pPr>
    </w:p>
    <w:p w14:paraId="74632733" w14:textId="77777777" w:rsidR="00A75B78" w:rsidRDefault="00A75B78" w:rsidP="00A75B78">
      <w:pPr>
        <w:pStyle w:val="Prrafodelista"/>
        <w:spacing w:line="360" w:lineRule="auto"/>
        <w:jc w:val="both"/>
        <w:rPr>
          <w:rFonts w:ascii="Courier New" w:hAnsi="Courier New" w:cs="Courier New"/>
          <w:b w:val="0"/>
        </w:rPr>
      </w:pPr>
    </w:p>
    <w:p w14:paraId="2F54B9E3" w14:textId="7060FE93" w:rsidR="00A75B78" w:rsidRDefault="00A75B78" w:rsidP="00A75B78">
      <w:pPr>
        <w:pStyle w:val="Prrafodelista"/>
        <w:spacing w:line="360" w:lineRule="auto"/>
        <w:jc w:val="right"/>
        <w:rPr>
          <w:rFonts w:ascii="Courier New" w:hAnsi="Courier New" w:cs="Courier New"/>
          <w:b w:val="0"/>
        </w:rPr>
      </w:pPr>
      <w:r>
        <w:rPr>
          <w:rFonts w:ascii="Courier New" w:hAnsi="Courier New" w:cs="Courier New"/>
          <w:b w:val="0"/>
        </w:rPr>
        <w:t>...///</w:t>
      </w:r>
    </w:p>
    <w:p w14:paraId="5D005245" w14:textId="09F21245" w:rsidR="00A75B78" w:rsidRPr="00A75B78" w:rsidRDefault="00A75B78" w:rsidP="00A75B78">
      <w:pPr>
        <w:spacing w:line="360" w:lineRule="auto"/>
        <w:jc w:val="both"/>
        <w:rPr>
          <w:rFonts w:ascii="Courier New" w:hAnsi="Courier New" w:cs="Courier New"/>
          <w:sz w:val="24"/>
          <w:szCs w:val="24"/>
        </w:rPr>
      </w:pPr>
      <w:r w:rsidRPr="00A75B78">
        <w:rPr>
          <w:rFonts w:ascii="Courier New" w:hAnsi="Courier New" w:cs="Courier New"/>
          <w:sz w:val="24"/>
          <w:szCs w:val="24"/>
        </w:rPr>
        <w:lastRenderedPageBreak/>
        <w:t>...///2.-</w:t>
      </w:r>
    </w:p>
    <w:p w14:paraId="1D422427" w14:textId="219C83D3" w:rsidR="00A75B78" w:rsidRPr="00A75B78" w:rsidRDefault="00A75B78" w:rsidP="00A75B78">
      <w:pPr>
        <w:pStyle w:val="Prrafodelista"/>
        <w:spacing w:line="360" w:lineRule="auto"/>
        <w:jc w:val="both"/>
        <w:rPr>
          <w:rFonts w:ascii="Courier New" w:hAnsi="Courier New" w:cs="Courier New"/>
          <w:b w:val="0"/>
        </w:rPr>
      </w:pPr>
      <w:r w:rsidRPr="00A75B78">
        <w:rPr>
          <w:rFonts w:ascii="Courier New" w:hAnsi="Courier New" w:cs="Courier New"/>
          <w:b w:val="0"/>
        </w:rPr>
        <w:t>Que brindar un marco regulatorio adecuado y actualizado es una obligación del Estado dado que facilita y promueva a nuevas inversiones acrecentando el movimiento económico local, más actividades comerciales mayor empleo;</w:t>
      </w:r>
    </w:p>
    <w:p w14:paraId="67874E74" w14:textId="30582450" w:rsidR="0011644F" w:rsidRDefault="00A75B78" w:rsidP="00A75B78">
      <w:pPr>
        <w:pStyle w:val="Prrafodelista"/>
        <w:spacing w:line="360" w:lineRule="auto"/>
        <w:jc w:val="both"/>
        <w:rPr>
          <w:rFonts w:ascii="Courier New" w:hAnsi="Courier New" w:cs="Courier New"/>
          <w:b w:val="0"/>
        </w:rPr>
      </w:pPr>
      <w:r w:rsidRPr="00A75B78">
        <w:rPr>
          <w:rFonts w:ascii="Courier New" w:hAnsi="Courier New" w:cs="Courier New"/>
          <w:b w:val="0"/>
        </w:rPr>
        <w:t>Que existen artistas locales que encuentran en estos espacios un lugar para expresarse y hacer conocer su arte, cuestión que debe fomentarse;</w:t>
      </w:r>
    </w:p>
    <w:p w14:paraId="34D34875" w14:textId="77777777" w:rsidR="00A75B78" w:rsidRPr="00A75B78" w:rsidRDefault="00A75B78" w:rsidP="00A75B78">
      <w:pPr>
        <w:pStyle w:val="Prrafodelista"/>
        <w:spacing w:line="360" w:lineRule="auto"/>
        <w:jc w:val="both"/>
        <w:rPr>
          <w:rFonts w:ascii="Courier New" w:hAnsi="Courier New" w:cs="Courier New"/>
          <w:b w:val="0"/>
        </w:rPr>
      </w:pPr>
    </w:p>
    <w:p w14:paraId="23F453C7" w14:textId="20387565" w:rsidR="006E7E5E" w:rsidRPr="00A75B78" w:rsidRDefault="00015C7B" w:rsidP="00A75B78">
      <w:pPr>
        <w:pStyle w:val="Prrafodelista"/>
        <w:spacing w:line="360" w:lineRule="auto"/>
        <w:jc w:val="both"/>
        <w:rPr>
          <w:rFonts w:ascii="Courier New" w:eastAsia="Calibri" w:hAnsi="Courier New" w:cs="Courier New"/>
          <w:b w:val="0"/>
        </w:rPr>
      </w:pPr>
      <w:r w:rsidRPr="00A75B78">
        <w:rPr>
          <w:rFonts w:ascii="Courier New" w:hAnsi="Courier New" w:cs="Courier New"/>
          <w:b w:val="0"/>
        </w:rPr>
        <w:t>Que evaluado</w:t>
      </w:r>
      <w:r w:rsidR="00A75B78">
        <w:rPr>
          <w:rFonts w:ascii="Courier New" w:hAnsi="Courier New" w:cs="Courier New"/>
          <w:b w:val="0"/>
        </w:rPr>
        <w:t xml:space="preserve"> el Proyecto de Ordenanza presentado por el bloque de la U.C.R. </w:t>
      </w:r>
      <w:r w:rsidR="004B4104" w:rsidRPr="00A75B78">
        <w:rPr>
          <w:rFonts w:ascii="Courier New" w:hAnsi="Courier New" w:cs="Courier New"/>
          <w:b w:val="0"/>
        </w:rPr>
        <w:t xml:space="preserve"> por la Comisi</w:t>
      </w:r>
      <w:r w:rsidR="00A75B78">
        <w:rPr>
          <w:rFonts w:ascii="Courier New" w:hAnsi="Courier New" w:cs="Courier New"/>
          <w:b w:val="0"/>
        </w:rPr>
        <w:t>ón de Legislación General</w:t>
      </w:r>
      <w:r w:rsidR="004B4104" w:rsidRPr="00A75B78">
        <w:rPr>
          <w:rFonts w:ascii="Courier New" w:hAnsi="Courier New" w:cs="Courier New"/>
          <w:b w:val="0"/>
        </w:rPr>
        <w:t xml:space="preserve"> emite despacho favorable, </w:t>
      </w:r>
      <w:r w:rsidR="004A6034" w:rsidRPr="00A75B78">
        <w:rPr>
          <w:rFonts w:ascii="Courier New" w:hAnsi="Courier New" w:cs="Courier New"/>
          <w:b w:val="0"/>
        </w:rPr>
        <w:t xml:space="preserve">aprobado </w:t>
      </w:r>
      <w:r w:rsidR="0011644F" w:rsidRPr="00A75B78">
        <w:rPr>
          <w:rFonts w:ascii="Courier New" w:hAnsi="Courier New" w:cs="Courier New"/>
          <w:b w:val="0"/>
        </w:rPr>
        <w:t xml:space="preserve">en General y en Particular </w:t>
      </w:r>
      <w:r w:rsidR="004A6034" w:rsidRPr="00A75B78">
        <w:rPr>
          <w:rFonts w:ascii="Courier New" w:hAnsi="Courier New" w:cs="Courier New"/>
          <w:b w:val="0"/>
        </w:rPr>
        <w:t>por</w:t>
      </w:r>
      <w:r w:rsidR="00FA60A2" w:rsidRPr="00A75B78">
        <w:rPr>
          <w:rFonts w:ascii="Courier New" w:hAnsi="Courier New" w:cs="Courier New"/>
          <w:b w:val="0"/>
        </w:rPr>
        <w:t xml:space="preserve"> unanimidad</w:t>
      </w:r>
      <w:r w:rsidR="00C94196" w:rsidRPr="00A75B78">
        <w:rPr>
          <w:rFonts w:ascii="Courier New" w:hAnsi="Courier New" w:cs="Courier New"/>
          <w:b w:val="0"/>
        </w:rPr>
        <w:t xml:space="preserve"> en </w:t>
      </w:r>
      <w:r w:rsidR="008C7AF5" w:rsidRPr="00A75B78">
        <w:rPr>
          <w:rFonts w:ascii="Courier New" w:eastAsia="Calibri" w:hAnsi="Courier New" w:cs="Courier New"/>
          <w:b w:val="0"/>
        </w:rPr>
        <w:t xml:space="preserve">Sesión Ordinaria del </w:t>
      </w:r>
      <w:r w:rsidR="00DA5F25" w:rsidRPr="00A75B78">
        <w:rPr>
          <w:rFonts w:ascii="Courier New" w:eastAsia="Calibri" w:hAnsi="Courier New" w:cs="Courier New"/>
          <w:b w:val="0"/>
        </w:rPr>
        <w:t>día</w:t>
      </w:r>
      <w:r w:rsidR="001E60B2" w:rsidRPr="00A75B78">
        <w:rPr>
          <w:rFonts w:ascii="Courier New" w:eastAsia="Calibri" w:hAnsi="Courier New" w:cs="Courier New"/>
          <w:b w:val="0"/>
        </w:rPr>
        <w:t xml:space="preserve"> 05 de octubre</w:t>
      </w:r>
      <w:r w:rsidR="00C94196" w:rsidRPr="00A75B78">
        <w:rPr>
          <w:rFonts w:ascii="Courier New" w:eastAsia="Calibri" w:hAnsi="Courier New" w:cs="Courier New"/>
          <w:b w:val="0"/>
        </w:rPr>
        <w:t xml:space="preserve"> de 2</w:t>
      </w:r>
      <w:r w:rsidR="00835BA3" w:rsidRPr="00A75B78">
        <w:rPr>
          <w:rFonts w:ascii="Courier New" w:eastAsia="Calibri" w:hAnsi="Courier New" w:cs="Courier New"/>
          <w:b w:val="0"/>
        </w:rPr>
        <w:t>016</w:t>
      </w:r>
      <w:r w:rsidR="007C0514" w:rsidRPr="00A75B78">
        <w:rPr>
          <w:rFonts w:ascii="Courier New" w:eastAsia="Calibri" w:hAnsi="Courier New" w:cs="Courier New"/>
          <w:b w:val="0"/>
        </w:rPr>
        <w:t>.-</w:t>
      </w:r>
    </w:p>
    <w:p w14:paraId="5D0C125B" w14:textId="77777777" w:rsidR="00DA3E96" w:rsidRPr="004B4104" w:rsidRDefault="00DA3E96" w:rsidP="004B4104">
      <w:pPr>
        <w:pStyle w:val="Prrafodelista"/>
        <w:spacing w:line="360" w:lineRule="auto"/>
        <w:jc w:val="both"/>
        <w:rPr>
          <w:rFonts w:ascii="Courier New" w:eastAsia="Calibri" w:hAnsi="Courier New" w:cs="Courier New"/>
          <w:b w:val="0"/>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AD2B208" w14:textId="071FD0CD" w:rsidR="00843E5E" w:rsidRPr="00843E5E" w:rsidRDefault="00EF174D" w:rsidP="00594123">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FA29C4D" w14:textId="245A6E7C" w:rsidR="002C2940" w:rsidRDefault="00974F32" w:rsidP="00A75B78">
      <w:pPr>
        <w:spacing w:after="100" w:afterAutospacing="1" w:line="360" w:lineRule="auto"/>
        <w:ind w:left="709" w:hanging="709"/>
        <w:jc w:val="both"/>
        <w:rPr>
          <w:rFonts w:ascii="Courier New" w:hAnsi="Courier New" w:cs="Courier New"/>
          <w:sz w:val="24"/>
          <w:szCs w:val="24"/>
        </w:rPr>
      </w:pPr>
      <w:r w:rsidRPr="00B3390B">
        <w:rPr>
          <w:rFonts w:ascii="Courier New" w:eastAsia="Calibri" w:hAnsi="Courier New" w:cs="Courier New"/>
          <w:b/>
          <w:sz w:val="24"/>
          <w:szCs w:val="24"/>
          <w:u w:val="single"/>
          <w:lang w:val="es-ES_tradnl"/>
        </w:rPr>
        <w:t>Art.</w:t>
      </w:r>
      <w:r w:rsidR="00084F53" w:rsidRPr="00B3390B">
        <w:rPr>
          <w:rFonts w:ascii="Courier New" w:eastAsia="Calibri" w:hAnsi="Courier New" w:cs="Courier New"/>
          <w:b/>
          <w:sz w:val="24"/>
          <w:szCs w:val="24"/>
          <w:u w:val="single"/>
          <w:lang w:val="es-ES_tradnl"/>
        </w:rPr>
        <w:t>1</w:t>
      </w:r>
      <w:r w:rsidR="00A75B78" w:rsidRPr="00A75B78">
        <w:rPr>
          <w:rFonts w:ascii="Courier New" w:eastAsia="Calibri" w:hAnsi="Courier New" w:cs="Courier New"/>
          <w:b/>
          <w:sz w:val="24"/>
          <w:szCs w:val="24"/>
          <w:u w:val="single"/>
          <w:lang w:val="es-ES_tradnl"/>
        </w:rPr>
        <w:t>°</w:t>
      </w:r>
      <w:r w:rsidR="00A75B78" w:rsidRPr="00A75B78">
        <w:rPr>
          <w:rFonts w:ascii="Courier New" w:eastAsia="Calibri" w:hAnsi="Courier New" w:cs="Courier New"/>
          <w:b/>
          <w:sz w:val="24"/>
          <w:szCs w:val="24"/>
          <w:lang w:val="es-ES_tradnl"/>
        </w:rPr>
        <w:t>:</w:t>
      </w:r>
      <w:r w:rsidR="00A75B78" w:rsidRPr="00A75B78">
        <w:rPr>
          <w:rFonts w:ascii="Courier New" w:eastAsia="Calibri" w:hAnsi="Courier New" w:cs="Courier New"/>
          <w:b/>
          <w:color w:val="000000"/>
          <w:sz w:val="24"/>
          <w:szCs w:val="24"/>
          <w:lang w:val="es-ES"/>
        </w:rPr>
        <w:t xml:space="preserve"> </w:t>
      </w:r>
      <w:r w:rsidR="00A75B78" w:rsidRPr="00A75B78">
        <w:rPr>
          <w:rFonts w:ascii="Courier New" w:hAnsi="Courier New" w:cs="Courier New"/>
          <w:b/>
          <w:sz w:val="24"/>
          <w:szCs w:val="24"/>
        </w:rPr>
        <w:t>INCORPORASE</w:t>
      </w:r>
      <w:r w:rsidR="00A75B78" w:rsidRPr="004139DB">
        <w:rPr>
          <w:rFonts w:ascii="Courier New" w:hAnsi="Courier New" w:cs="Courier New"/>
          <w:sz w:val="24"/>
          <w:szCs w:val="24"/>
        </w:rPr>
        <w:t xml:space="preserve"> en el CODIGO DE ESPECTÁCULOS PÚBLICOS</w:t>
      </w:r>
      <w:r w:rsidR="00A75B78">
        <w:rPr>
          <w:rFonts w:ascii="Courier New" w:hAnsi="Courier New" w:cs="Courier New"/>
          <w:sz w:val="24"/>
          <w:szCs w:val="24"/>
        </w:rPr>
        <w:t>,</w:t>
      </w:r>
      <w:r w:rsidR="00A75B78" w:rsidRPr="00A75B78">
        <w:rPr>
          <w:rFonts w:ascii="Courier New" w:hAnsi="Courier New" w:cs="Courier New"/>
          <w:sz w:val="24"/>
          <w:szCs w:val="24"/>
        </w:rPr>
        <w:t xml:space="preserve"> </w:t>
      </w:r>
      <w:r w:rsidR="00A75B78" w:rsidRPr="004139DB">
        <w:rPr>
          <w:rFonts w:ascii="Courier New" w:hAnsi="Courier New" w:cs="Courier New"/>
          <w:sz w:val="24"/>
          <w:szCs w:val="24"/>
        </w:rPr>
        <w:t>Ordenanza Nº 7164 el Art.  23 BIS, que quedará redactado de la</w:t>
      </w:r>
      <w:r w:rsidR="00A75B78" w:rsidRPr="00A75B78">
        <w:rPr>
          <w:rFonts w:ascii="Courier New" w:hAnsi="Courier New" w:cs="Courier New"/>
          <w:sz w:val="24"/>
          <w:szCs w:val="24"/>
        </w:rPr>
        <w:t xml:space="preserve"> </w:t>
      </w:r>
      <w:r w:rsidR="00A75B78" w:rsidRPr="004139DB">
        <w:rPr>
          <w:rFonts w:ascii="Courier New" w:hAnsi="Courier New" w:cs="Courier New"/>
          <w:sz w:val="24"/>
          <w:szCs w:val="24"/>
        </w:rPr>
        <w:t>siguiente manera</w:t>
      </w:r>
      <w:r w:rsidR="00A75B78">
        <w:rPr>
          <w:rFonts w:ascii="Courier New" w:hAnsi="Courier New" w:cs="Courier New"/>
          <w:sz w:val="24"/>
          <w:szCs w:val="24"/>
        </w:rPr>
        <w:t>:</w:t>
      </w:r>
    </w:p>
    <w:p w14:paraId="01F99FDF" w14:textId="48010F90" w:rsidR="00A75B78" w:rsidRDefault="00A75B78" w:rsidP="00A75B78">
      <w:pPr>
        <w:spacing w:after="100" w:afterAutospacing="1" w:line="360" w:lineRule="auto"/>
        <w:ind w:left="709" w:hanging="709"/>
        <w:jc w:val="both"/>
        <w:rPr>
          <w:rFonts w:ascii="Courier New" w:hAnsi="Courier New" w:cs="Courier New"/>
          <w:sz w:val="24"/>
          <w:szCs w:val="24"/>
        </w:rPr>
      </w:pPr>
      <w:r w:rsidRPr="004139DB">
        <w:rPr>
          <w:rFonts w:ascii="Courier New" w:hAnsi="Courier New" w:cs="Courier New"/>
          <w:sz w:val="24"/>
          <w:szCs w:val="24"/>
        </w:rPr>
        <w:t xml:space="preserve">Art. 23 BIS: BAR RESTAURANT ARTÍSTICO Y CULTURAL. </w:t>
      </w:r>
      <w:r w:rsidRPr="004139DB">
        <w:rPr>
          <w:rFonts w:ascii="Courier New" w:hAnsi="Courier New" w:cs="Courier New"/>
          <w:sz w:val="24"/>
          <w:szCs w:val="24"/>
        </w:rPr>
        <w:br/>
        <w:t>Es todo local que con servicio de bar o restaurante que realice manifestaciones culturales como la presentación de números artísticos y/o culturales a cargo de artistas, escritores, escultores, pintores, actores, animadores, humoristas, cantores, solistas y conjuntos de música o de danza, de cualquier tipo género o especie, contratados al efecto y con amplificación limitada no</w:t>
      </w:r>
      <w:r>
        <w:rPr>
          <w:rFonts w:ascii="Courier New" w:hAnsi="Courier New" w:cs="Courier New"/>
          <w:sz w:val="24"/>
          <w:szCs w:val="24"/>
        </w:rPr>
        <w:t xml:space="preserve">   </w:t>
      </w:r>
      <w:r w:rsidRPr="004139DB">
        <w:rPr>
          <w:rFonts w:ascii="Courier New" w:hAnsi="Courier New" w:cs="Courier New"/>
          <w:sz w:val="24"/>
          <w:szCs w:val="24"/>
        </w:rPr>
        <w:t xml:space="preserve"> mayor</w:t>
      </w:r>
      <w:r>
        <w:rPr>
          <w:rFonts w:ascii="Courier New" w:hAnsi="Courier New" w:cs="Courier New"/>
          <w:sz w:val="24"/>
          <w:szCs w:val="24"/>
        </w:rPr>
        <w:t xml:space="preserve">     </w:t>
      </w:r>
      <w:r w:rsidRPr="004139DB">
        <w:rPr>
          <w:rFonts w:ascii="Courier New" w:hAnsi="Courier New" w:cs="Courier New"/>
          <w:sz w:val="24"/>
          <w:szCs w:val="24"/>
        </w:rPr>
        <w:t xml:space="preserve"> a 75</w:t>
      </w:r>
    </w:p>
    <w:p w14:paraId="54248F5B" w14:textId="69E99332" w:rsidR="00A75B78" w:rsidRDefault="00A75B78" w:rsidP="00A75B78">
      <w:pPr>
        <w:spacing w:after="100" w:afterAutospacing="1"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3C6E2E0E" w14:textId="29BA506C" w:rsidR="00A75B78" w:rsidRDefault="00A75B78" w:rsidP="00A75B78">
      <w:pPr>
        <w:spacing w:after="100" w:afterAutospacing="1" w:line="360" w:lineRule="auto"/>
        <w:ind w:left="709" w:hanging="709"/>
        <w:rPr>
          <w:rFonts w:ascii="Courier New" w:hAnsi="Courier New" w:cs="Courier New"/>
          <w:sz w:val="24"/>
          <w:szCs w:val="24"/>
        </w:rPr>
      </w:pPr>
      <w:r>
        <w:rPr>
          <w:rFonts w:ascii="Courier New" w:hAnsi="Courier New" w:cs="Courier New"/>
          <w:sz w:val="24"/>
          <w:szCs w:val="24"/>
        </w:rPr>
        <w:lastRenderedPageBreak/>
        <w:t>...///3.-</w:t>
      </w:r>
    </w:p>
    <w:p w14:paraId="1CDF6158" w14:textId="77777777" w:rsidR="00E42182" w:rsidRDefault="00A75B78" w:rsidP="00E42182">
      <w:pPr>
        <w:spacing w:after="100" w:afterAutospacing="1" w:line="360" w:lineRule="auto"/>
        <w:ind w:left="709" w:hanging="709"/>
        <w:jc w:val="both"/>
        <w:rPr>
          <w:rFonts w:ascii="Courier New" w:hAnsi="Courier New" w:cs="Courier New"/>
          <w:sz w:val="24"/>
          <w:szCs w:val="24"/>
        </w:rPr>
      </w:pPr>
      <w:r w:rsidRPr="004139DB">
        <w:rPr>
          <w:rFonts w:ascii="Courier New" w:hAnsi="Courier New" w:cs="Courier New"/>
          <w:sz w:val="24"/>
          <w:szCs w:val="24"/>
        </w:rPr>
        <w:t xml:space="preserve"> </w:t>
      </w:r>
      <w:r>
        <w:rPr>
          <w:rFonts w:ascii="Courier New" w:hAnsi="Courier New" w:cs="Courier New"/>
          <w:sz w:val="24"/>
          <w:szCs w:val="24"/>
        </w:rPr>
        <w:t xml:space="preserve">    </w:t>
      </w:r>
      <w:proofErr w:type="gramStart"/>
      <w:r w:rsidRPr="004139DB">
        <w:rPr>
          <w:rFonts w:ascii="Courier New" w:hAnsi="Courier New" w:cs="Courier New"/>
          <w:sz w:val="24"/>
          <w:szCs w:val="24"/>
        </w:rPr>
        <w:t>decibeles</w:t>
      </w:r>
      <w:proofErr w:type="gramEnd"/>
      <w:r w:rsidRPr="004139DB">
        <w:rPr>
          <w:rFonts w:ascii="Courier New" w:hAnsi="Courier New" w:cs="Courier New"/>
          <w:sz w:val="24"/>
          <w:szCs w:val="24"/>
        </w:rPr>
        <w:t>. Pueden realizarse también, presentaciones de libros, muestras de plástica o pictóricas, tertulias, como así también, actividades inherentes a talleres artísticos y culturales. Los titulares de los establecimientos que quieran acceder a este rubro, para el desarrollo de estas actividades, deberán cumplir con los siguientes requisitos:</w:t>
      </w:r>
    </w:p>
    <w:p w14:paraId="597004DB" w14:textId="40A62CCF" w:rsidR="00A75B78" w:rsidRDefault="00A75B78" w:rsidP="00E42182">
      <w:pPr>
        <w:spacing w:after="100" w:afterAutospacing="1" w:line="240" w:lineRule="auto"/>
        <w:ind w:left="709" w:hanging="709"/>
        <w:jc w:val="both"/>
        <w:rPr>
          <w:rFonts w:ascii="Courier New" w:hAnsi="Courier New" w:cs="Courier New"/>
          <w:sz w:val="24"/>
          <w:szCs w:val="24"/>
        </w:rPr>
      </w:pPr>
      <w:r w:rsidRPr="004139DB">
        <w:rPr>
          <w:rFonts w:ascii="Courier New" w:hAnsi="Courier New" w:cs="Courier New"/>
          <w:sz w:val="24"/>
          <w:szCs w:val="24"/>
        </w:rPr>
        <w:br/>
        <w:t>a) Registrarse y tramitar autorización por ante la Secretaría General o el Área o Autoridad de Aplicación que el Departamento Ejecutivo determine.</w:t>
      </w:r>
    </w:p>
    <w:p w14:paraId="2E9408D5" w14:textId="77777777" w:rsidR="00A75B78" w:rsidRDefault="00A75B78" w:rsidP="00A75B78">
      <w:pPr>
        <w:spacing w:after="100" w:afterAutospacing="1" w:line="240" w:lineRule="auto"/>
        <w:ind w:left="709" w:hanging="709"/>
        <w:jc w:val="both"/>
        <w:rPr>
          <w:rFonts w:ascii="Courier New" w:hAnsi="Courier New" w:cs="Courier New"/>
          <w:sz w:val="24"/>
          <w:szCs w:val="24"/>
        </w:rPr>
      </w:pPr>
      <w:r w:rsidRPr="004139DB">
        <w:rPr>
          <w:rFonts w:ascii="Courier New" w:hAnsi="Courier New" w:cs="Courier New"/>
          <w:sz w:val="24"/>
          <w:szCs w:val="24"/>
        </w:rPr>
        <w:br/>
        <w:t xml:space="preserve">b) Cuente con Resolución de habilitación como bar, restaurante o autorización </w:t>
      </w:r>
      <w:r w:rsidRPr="004139DB">
        <w:rPr>
          <w:rFonts w:ascii="Courier New" w:hAnsi="Courier New" w:cs="Courier New"/>
          <w:sz w:val="24"/>
          <w:szCs w:val="24"/>
        </w:rPr>
        <w:br/>
        <w:t>provisoria para su funcionamiento.</w:t>
      </w:r>
    </w:p>
    <w:p w14:paraId="7406AB85" w14:textId="77777777" w:rsidR="00A75B78" w:rsidRDefault="00A75B78" w:rsidP="00A75B78">
      <w:pPr>
        <w:spacing w:after="100" w:afterAutospacing="1" w:line="240" w:lineRule="auto"/>
        <w:ind w:left="709" w:hanging="709"/>
        <w:jc w:val="both"/>
        <w:rPr>
          <w:rFonts w:ascii="Courier New" w:hAnsi="Courier New" w:cs="Courier New"/>
          <w:sz w:val="24"/>
          <w:szCs w:val="24"/>
        </w:rPr>
      </w:pPr>
      <w:r w:rsidRPr="004139DB">
        <w:rPr>
          <w:rFonts w:ascii="Courier New" w:hAnsi="Courier New" w:cs="Courier New"/>
          <w:sz w:val="24"/>
          <w:szCs w:val="24"/>
        </w:rPr>
        <w:br/>
        <w:t xml:space="preserve">c) Disponga de una superficie útil no inferior a veinticinco metros cuadrados (25 m2) y no </w:t>
      </w:r>
      <w:r w:rsidRPr="004139DB">
        <w:rPr>
          <w:rFonts w:ascii="Courier New" w:hAnsi="Courier New" w:cs="Courier New"/>
          <w:sz w:val="24"/>
          <w:szCs w:val="24"/>
        </w:rPr>
        <w:br/>
        <w:t>mayor de doscientos metros cuadrados (200 m2).</w:t>
      </w:r>
    </w:p>
    <w:p w14:paraId="7467E18D" w14:textId="77777777" w:rsidR="00A75B78" w:rsidRDefault="00A75B78" w:rsidP="00A75B78">
      <w:pPr>
        <w:spacing w:after="100" w:afterAutospacing="1" w:line="240" w:lineRule="auto"/>
        <w:ind w:left="709" w:hanging="709"/>
        <w:jc w:val="both"/>
        <w:rPr>
          <w:rFonts w:ascii="Courier New" w:hAnsi="Courier New" w:cs="Courier New"/>
          <w:sz w:val="24"/>
          <w:szCs w:val="24"/>
        </w:rPr>
      </w:pPr>
      <w:r w:rsidRPr="004139DB">
        <w:rPr>
          <w:rFonts w:ascii="Courier New" w:hAnsi="Courier New" w:cs="Courier New"/>
          <w:sz w:val="24"/>
          <w:szCs w:val="24"/>
        </w:rPr>
        <w:br/>
        <w:t>d) Cuente, con medidas de Seguridad, Higiene y Salubridad, necesarios para el desarrollo de la actividad. La autoridad de aplicación podrá exigir aislamiento acústico cuando la transferencia de sonido hacia ámbitos vecinos afecte a terceros provocando denuncias verificables de los mismos.</w:t>
      </w:r>
    </w:p>
    <w:p w14:paraId="3B3269FA" w14:textId="77777777" w:rsidR="00A75B78" w:rsidRDefault="00A75B78" w:rsidP="00A75B78">
      <w:pPr>
        <w:spacing w:after="100" w:afterAutospacing="1" w:line="240" w:lineRule="auto"/>
        <w:ind w:left="709" w:hanging="709"/>
        <w:jc w:val="both"/>
        <w:rPr>
          <w:rFonts w:ascii="Courier New" w:hAnsi="Courier New" w:cs="Courier New"/>
          <w:sz w:val="24"/>
          <w:szCs w:val="24"/>
        </w:rPr>
      </w:pPr>
      <w:r w:rsidRPr="004139DB">
        <w:rPr>
          <w:rFonts w:ascii="Courier New" w:hAnsi="Courier New" w:cs="Courier New"/>
          <w:sz w:val="24"/>
          <w:szCs w:val="24"/>
        </w:rPr>
        <w:br/>
        <w:t xml:space="preserve">e) Si la Autoridad de Aplicación así lo dispone, en forma fundada, debe contratarse un policía </w:t>
      </w:r>
      <w:r w:rsidRPr="004139DB">
        <w:rPr>
          <w:rFonts w:ascii="Courier New" w:hAnsi="Courier New" w:cs="Courier New"/>
          <w:sz w:val="24"/>
          <w:szCs w:val="24"/>
        </w:rPr>
        <w:br/>
        <w:t>adicional, uniformado o no, para controlar el orden en vía pública y zonas aledañas.</w:t>
      </w:r>
    </w:p>
    <w:p w14:paraId="18EA9F49" w14:textId="77777777" w:rsidR="00E42182" w:rsidRDefault="00E42182" w:rsidP="00A75B78">
      <w:pPr>
        <w:spacing w:after="100" w:afterAutospacing="1" w:line="240" w:lineRule="auto"/>
        <w:ind w:left="709" w:hanging="709"/>
        <w:jc w:val="both"/>
        <w:rPr>
          <w:rFonts w:ascii="Courier New" w:hAnsi="Courier New" w:cs="Courier New"/>
          <w:sz w:val="24"/>
          <w:szCs w:val="24"/>
        </w:rPr>
      </w:pPr>
    </w:p>
    <w:p w14:paraId="6060D61B" w14:textId="1377F188" w:rsidR="00E42182" w:rsidRDefault="00E42182" w:rsidP="00E42182">
      <w:pPr>
        <w:spacing w:after="100" w:afterAutospacing="1" w:line="240" w:lineRule="auto"/>
        <w:ind w:left="709" w:hanging="709"/>
        <w:jc w:val="right"/>
        <w:rPr>
          <w:rFonts w:ascii="Courier New" w:hAnsi="Courier New" w:cs="Courier New"/>
          <w:sz w:val="24"/>
          <w:szCs w:val="24"/>
        </w:rPr>
      </w:pPr>
      <w:r>
        <w:rPr>
          <w:rFonts w:ascii="Courier New" w:hAnsi="Courier New" w:cs="Courier New"/>
          <w:sz w:val="24"/>
          <w:szCs w:val="24"/>
        </w:rPr>
        <w:t>...///</w:t>
      </w:r>
    </w:p>
    <w:p w14:paraId="7B79A181" w14:textId="7C0DB704" w:rsidR="00E42182" w:rsidRDefault="00E42182" w:rsidP="00E42182">
      <w:pPr>
        <w:spacing w:after="100" w:afterAutospacing="1" w:line="240" w:lineRule="auto"/>
        <w:ind w:left="709" w:hanging="709"/>
        <w:rPr>
          <w:rFonts w:ascii="Courier New" w:hAnsi="Courier New" w:cs="Courier New"/>
          <w:sz w:val="24"/>
          <w:szCs w:val="24"/>
        </w:rPr>
      </w:pPr>
      <w:r>
        <w:rPr>
          <w:rFonts w:ascii="Courier New" w:hAnsi="Courier New" w:cs="Courier New"/>
          <w:sz w:val="24"/>
          <w:szCs w:val="24"/>
        </w:rPr>
        <w:lastRenderedPageBreak/>
        <w:t>...///4.-</w:t>
      </w:r>
    </w:p>
    <w:p w14:paraId="79F14DE5" w14:textId="77777777" w:rsidR="00A75B78" w:rsidRDefault="00A75B78" w:rsidP="00A75B78">
      <w:pPr>
        <w:spacing w:after="100" w:afterAutospacing="1" w:line="240" w:lineRule="auto"/>
        <w:ind w:left="709" w:hanging="709"/>
        <w:jc w:val="both"/>
        <w:rPr>
          <w:rFonts w:ascii="Courier New" w:hAnsi="Courier New" w:cs="Courier New"/>
          <w:sz w:val="24"/>
          <w:szCs w:val="24"/>
        </w:rPr>
      </w:pPr>
      <w:r w:rsidRPr="004139DB">
        <w:rPr>
          <w:rFonts w:ascii="Courier New" w:hAnsi="Courier New" w:cs="Courier New"/>
          <w:sz w:val="24"/>
          <w:szCs w:val="24"/>
        </w:rPr>
        <w:br/>
        <w:t xml:space="preserve">f) El horario: puede funcionar para el desarrollo de la actividad desde las 09:00 </w:t>
      </w:r>
      <w:proofErr w:type="spellStart"/>
      <w:r w:rsidRPr="004139DB">
        <w:rPr>
          <w:rFonts w:ascii="Courier New" w:hAnsi="Courier New" w:cs="Courier New"/>
          <w:sz w:val="24"/>
          <w:szCs w:val="24"/>
        </w:rPr>
        <w:t>hs</w:t>
      </w:r>
      <w:proofErr w:type="spellEnd"/>
      <w:r w:rsidRPr="004139DB">
        <w:rPr>
          <w:rFonts w:ascii="Courier New" w:hAnsi="Courier New" w:cs="Courier New"/>
          <w:sz w:val="24"/>
          <w:szCs w:val="24"/>
        </w:rPr>
        <w:t xml:space="preserve">. hasta las </w:t>
      </w:r>
      <w:r w:rsidRPr="004139DB">
        <w:rPr>
          <w:rFonts w:ascii="Courier New" w:hAnsi="Courier New" w:cs="Courier New"/>
          <w:sz w:val="24"/>
          <w:szCs w:val="24"/>
        </w:rPr>
        <w:br/>
        <w:t xml:space="preserve">04:00 </w:t>
      </w:r>
      <w:proofErr w:type="spellStart"/>
      <w:r w:rsidRPr="004139DB">
        <w:rPr>
          <w:rFonts w:ascii="Courier New" w:hAnsi="Courier New" w:cs="Courier New"/>
          <w:sz w:val="24"/>
          <w:szCs w:val="24"/>
        </w:rPr>
        <w:t>hs</w:t>
      </w:r>
      <w:proofErr w:type="spellEnd"/>
      <w:r w:rsidRPr="004139DB">
        <w:rPr>
          <w:rFonts w:ascii="Courier New" w:hAnsi="Courier New" w:cs="Courier New"/>
          <w:sz w:val="24"/>
          <w:szCs w:val="24"/>
        </w:rPr>
        <w:t>.</w:t>
      </w:r>
    </w:p>
    <w:p w14:paraId="590E1186" w14:textId="77777777" w:rsidR="00A75B78" w:rsidRDefault="00A75B78" w:rsidP="00A75B78">
      <w:pPr>
        <w:spacing w:after="100" w:afterAutospacing="1" w:line="240" w:lineRule="auto"/>
        <w:ind w:left="709" w:hanging="709"/>
        <w:jc w:val="both"/>
        <w:rPr>
          <w:rFonts w:ascii="Courier New" w:hAnsi="Courier New" w:cs="Courier New"/>
          <w:sz w:val="24"/>
          <w:szCs w:val="24"/>
        </w:rPr>
      </w:pPr>
      <w:r w:rsidRPr="004139DB">
        <w:rPr>
          <w:rFonts w:ascii="Courier New" w:hAnsi="Courier New" w:cs="Courier New"/>
          <w:sz w:val="24"/>
          <w:szCs w:val="24"/>
        </w:rPr>
        <w:t xml:space="preserve"> </w:t>
      </w:r>
      <w:r w:rsidRPr="004139DB">
        <w:rPr>
          <w:rFonts w:ascii="Courier New" w:hAnsi="Courier New" w:cs="Courier New"/>
          <w:sz w:val="24"/>
          <w:szCs w:val="24"/>
        </w:rPr>
        <w:br/>
        <w:t>g) En estos establecimientos, no está permitido el baile por parte del público asistente.</w:t>
      </w:r>
    </w:p>
    <w:p w14:paraId="64646C91" w14:textId="77777777" w:rsidR="00324FA1" w:rsidRDefault="00A75B78" w:rsidP="00A75B78">
      <w:pPr>
        <w:spacing w:after="100" w:afterAutospacing="1" w:line="240" w:lineRule="auto"/>
        <w:ind w:left="709" w:hanging="709"/>
        <w:jc w:val="both"/>
        <w:rPr>
          <w:rFonts w:ascii="Courier New" w:hAnsi="Courier New" w:cs="Courier New"/>
          <w:sz w:val="24"/>
          <w:szCs w:val="24"/>
        </w:rPr>
      </w:pPr>
      <w:r w:rsidRPr="004139DB">
        <w:rPr>
          <w:rFonts w:ascii="Courier New" w:hAnsi="Courier New" w:cs="Courier New"/>
          <w:sz w:val="24"/>
          <w:szCs w:val="24"/>
        </w:rPr>
        <w:br/>
        <w:t xml:space="preserve">h) Está prohibida la admisión de menores de dieciocho (18) años de edad después de las </w:t>
      </w:r>
      <w:r w:rsidRPr="004139DB">
        <w:rPr>
          <w:rFonts w:ascii="Courier New" w:hAnsi="Courier New" w:cs="Courier New"/>
          <w:sz w:val="24"/>
          <w:szCs w:val="24"/>
        </w:rPr>
        <w:br/>
        <w:t xml:space="preserve">24:00 horas, salvo que estuvieran acompañados de padre madre o tutor </w:t>
      </w:r>
      <w:r>
        <w:rPr>
          <w:rFonts w:ascii="Courier New" w:hAnsi="Courier New" w:cs="Courier New"/>
          <w:sz w:val="24"/>
          <w:szCs w:val="24"/>
        </w:rPr>
        <w:t>o un mayor de 21 años de edad.</w:t>
      </w:r>
    </w:p>
    <w:p w14:paraId="101624E3" w14:textId="7BA5E7BD" w:rsidR="00A75B78" w:rsidRDefault="00A75B78" w:rsidP="00A75B78">
      <w:pPr>
        <w:spacing w:after="100" w:afterAutospacing="1" w:line="240" w:lineRule="auto"/>
        <w:ind w:left="709" w:hanging="709"/>
        <w:jc w:val="both"/>
        <w:rPr>
          <w:rFonts w:ascii="Courier New" w:hAnsi="Courier New" w:cs="Courier New"/>
          <w:sz w:val="24"/>
          <w:szCs w:val="24"/>
        </w:rPr>
      </w:pPr>
      <w:bookmarkStart w:id="0" w:name="_GoBack"/>
      <w:bookmarkEnd w:id="0"/>
      <w:r>
        <w:rPr>
          <w:rFonts w:ascii="Courier New" w:hAnsi="Courier New" w:cs="Courier New"/>
          <w:sz w:val="24"/>
          <w:szCs w:val="24"/>
        </w:rPr>
        <w:br/>
        <w:t>i</w:t>
      </w:r>
      <w:r w:rsidRPr="004139DB">
        <w:rPr>
          <w:rFonts w:ascii="Courier New" w:hAnsi="Courier New" w:cs="Courier New"/>
          <w:sz w:val="24"/>
          <w:szCs w:val="24"/>
        </w:rPr>
        <w:t>) El representante de la Razón Social o el titular debe:</w:t>
      </w:r>
    </w:p>
    <w:p w14:paraId="42FB8F2F" w14:textId="77777777" w:rsidR="00A75B78" w:rsidRDefault="00A75B78" w:rsidP="00A75B78">
      <w:pPr>
        <w:spacing w:after="100" w:afterAutospacing="1" w:line="240" w:lineRule="auto"/>
        <w:ind w:left="709" w:hanging="709"/>
        <w:jc w:val="both"/>
        <w:rPr>
          <w:rFonts w:ascii="Courier New" w:hAnsi="Courier New" w:cs="Courier New"/>
          <w:sz w:val="24"/>
          <w:szCs w:val="24"/>
        </w:rPr>
      </w:pPr>
      <w:r w:rsidRPr="004139DB">
        <w:rPr>
          <w:rFonts w:ascii="Courier New" w:hAnsi="Courier New" w:cs="Courier New"/>
          <w:sz w:val="24"/>
          <w:szCs w:val="24"/>
        </w:rPr>
        <w:t xml:space="preserve"> </w:t>
      </w:r>
      <w:r w:rsidRPr="004139DB">
        <w:rPr>
          <w:rFonts w:ascii="Courier New" w:hAnsi="Courier New" w:cs="Courier New"/>
          <w:sz w:val="24"/>
          <w:szCs w:val="24"/>
        </w:rPr>
        <w:br/>
        <w:t>1. llenar una solicitud de registro, a modo de Declaración Jurada.</w:t>
      </w:r>
    </w:p>
    <w:p w14:paraId="6788AFF8" w14:textId="77777777" w:rsidR="00A75B78" w:rsidRDefault="00A75B78" w:rsidP="00A75B78">
      <w:pPr>
        <w:spacing w:after="100" w:afterAutospacing="1" w:line="240" w:lineRule="auto"/>
        <w:ind w:left="709" w:hanging="709"/>
        <w:jc w:val="both"/>
        <w:rPr>
          <w:rFonts w:ascii="Courier New" w:hAnsi="Courier New" w:cs="Courier New"/>
          <w:sz w:val="24"/>
          <w:szCs w:val="24"/>
        </w:rPr>
      </w:pPr>
      <w:r w:rsidRPr="004139DB">
        <w:rPr>
          <w:rFonts w:ascii="Courier New" w:hAnsi="Courier New" w:cs="Courier New"/>
          <w:sz w:val="24"/>
          <w:szCs w:val="24"/>
        </w:rPr>
        <w:br/>
        <w:t xml:space="preserve">2. encontrarse libre de deudas tributarias por actividad de espectáculos públicos o en </w:t>
      </w:r>
      <w:r w:rsidRPr="004139DB">
        <w:rPr>
          <w:rFonts w:ascii="Courier New" w:hAnsi="Courier New" w:cs="Courier New"/>
          <w:sz w:val="24"/>
          <w:szCs w:val="24"/>
        </w:rPr>
        <w:br/>
        <w:t xml:space="preserve">vías de regularizar la situación, acreditando cuota vigente del plan de pago, </w:t>
      </w:r>
    </w:p>
    <w:p w14:paraId="2EE50E18" w14:textId="3775391E" w:rsidR="00A75B78" w:rsidRPr="00A75B78" w:rsidRDefault="00A75B78" w:rsidP="00E42182">
      <w:pPr>
        <w:spacing w:after="100" w:afterAutospacing="1" w:line="360" w:lineRule="auto"/>
        <w:jc w:val="both"/>
        <w:rPr>
          <w:rFonts w:ascii="Courier New" w:eastAsia="Calibri" w:hAnsi="Courier New" w:cs="Courier New"/>
          <w:color w:val="000000"/>
          <w:sz w:val="24"/>
          <w:szCs w:val="24"/>
        </w:rPr>
      </w:pPr>
    </w:p>
    <w:p w14:paraId="5F74AEF5" w14:textId="35953093" w:rsidR="002C2940" w:rsidRDefault="002C2940" w:rsidP="002C2940">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w:t>
      </w:r>
      <w:r w:rsidR="00E42182">
        <w:rPr>
          <w:rFonts w:ascii="Courier New" w:eastAsia="Calibri" w:hAnsi="Courier New" w:cs="Courier New"/>
          <w:b/>
          <w:sz w:val="24"/>
          <w:szCs w:val="24"/>
          <w:u w:val="single"/>
          <w:lang w:val="es-ES_tradnl"/>
        </w:rPr>
        <w:t>rt.2</w:t>
      </w:r>
      <w:r w:rsidRPr="00B3390B">
        <w:rPr>
          <w:rFonts w:ascii="Courier New" w:eastAsia="Calibri" w:hAnsi="Courier New" w:cs="Courier New"/>
          <w:b/>
          <w:sz w:val="24"/>
          <w:szCs w:val="24"/>
          <w:u w:val="single"/>
          <w:lang w:val="es-ES_tradnl"/>
        </w:rPr>
        <w:t>°</w:t>
      </w:r>
      <w:r w:rsidRPr="00B3390B">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14:paraId="3315394C" w14:textId="33364727" w:rsidR="009D407D" w:rsidRPr="004257FE" w:rsidRDefault="009D407D" w:rsidP="00593A23">
      <w:pPr>
        <w:spacing w:before="100" w:beforeAutospacing="1" w:after="0" w:line="360" w:lineRule="auto"/>
        <w:jc w:val="both"/>
        <w:rPr>
          <w:rFonts w:ascii="Courier New" w:eastAsia="Arial Unicode MS" w:hAnsi="Courier New" w:cs="ShelleyAllegroScript-Normal"/>
          <w:sz w:val="24"/>
          <w:szCs w:val="24"/>
          <w:lang w:val="es-ES_tradnl" w:eastAsia="es-ES"/>
        </w:rPr>
      </w:pPr>
    </w:p>
    <w:p w14:paraId="2233878C" w14:textId="78EB75F7"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CE7A00">
        <w:rPr>
          <w:rFonts w:ascii="Courier New" w:eastAsia="Arial Unicode MS" w:hAnsi="Courier New" w:cs="ShelleyAllegroScript-Normal"/>
          <w:b/>
          <w:sz w:val="24"/>
          <w:szCs w:val="24"/>
          <w:lang w:val="es-ES_tradnl"/>
        </w:rPr>
        <w:t xml:space="preserve"> LOS CINCO</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CE7A00">
        <w:rPr>
          <w:rFonts w:ascii="Courier New" w:eastAsia="Arial Unicode MS" w:hAnsi="Courier New" w:cs="ShelleyAllegroScript-Normal"/>
          <w:b/>
          <w:sz w:val="24"/>
          <w:szCs w:val="24"/>
          <w:lang w:val="es-ES_tradnl"/>
        </w:rPr>
        <w:t xml:space="preserve"> DEL MES DE OCTUBRE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63739C8"/>
    <w:multiLevelType w:val="hybridMultilevel"/>
    <w:tmpl w:val="6D827E14"/>
    <w:lvl w:ilvl="0" w:tplc="32BCC498">
      <w:start w:val="1"/>
      <w:numFmt w:val="low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6"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9"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0"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1"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3"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4"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6"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8"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0"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1"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2"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3"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5"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6"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7"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8"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6"/>
  </w:num>
  <w:num w:numId="2">
    <w:abstractNumId w:val="8"/>
  </w:num>
  <w:num w:numId="3">
    <w:abstractNumId w:val="27"/>
  </w:num>
  <w:num w:numId="4">
    <w:abstractNumId w:val="9"/>
  </w:num>
  <w:num w:numId="5">
    <w:abstractNumId w:val="20"/>
  </w:num>
  <w:num w:numId="6">
    <w:abstractNumId w:val="21"/>
  </w:num>
  <w:num w:numId="7">
    <w:abstractNumId w:val="28"/>
  </w:num>
  <w:num w:numId="8">
    <w:abstractNumId w:val="22"/>
  </w:num>
  <w:num w:numId="9">
    <w:abstractNumId w:val="1"/>
  </w:num>
  <w:num w:numId="10">
    <w:abstractNumId w:val="15"/>
  </w:num>
  <w:num w:numId="11">
    <w:abstractNumId w:val="2"/>
  </w:num>
  <w:num w:numId="12">
    <w:abstractNumId w:val="3"/>
  </w:num>
  <w:num w:numId="13">
    <w:abstractNumId w:val="7"/>
  </w:num>
  <w:num w:numId="14">
    <w:abstractNumId w:val="4"/>
  </w:num>
  <w:num w:numId="15">
    <w:abstractNumId w:val="19"/>
  </w:num>
  <w:num w:numId="16">
    <w:abstractNumId w:val="6"/>
  </w:num>
  <w:num w:numId="17">
    <w:abstractNumId w:val="26"/>
  </w:num>
  <w:num w:numId="18">
    <w:abstractNumId w:val="10"/>
  </w:num>
  <w:num w:numId="19">
    <w:abstractNumId w:val="14"/>
  </w:num>
  <w:num w:numId="20">
    <w:abstractNumId w:val="17"/>
  </w:num>
  <w:num w:numId="21">
    <w:abstractNumId w:val="18"/>
  </w:num>
  <w:num w:numId="22">
    <w:abstractNumId w:val="24"/>
  </w:num>
  <w:num w:numId="23">
    <w:abstractNumId w:val="25"/>
  </w:num>
  <w:num w:numId="24">
    <w:abstractNumId w:val="12"/>
  </w:num>
  <w:num w:numId="25">
    <w:abstractNumId w:val="0"/>
  </w:num>
  <w:num w:numId="26">
    <w:abstractNumId w:val="11"/>
  </w:num>
  <w:num w:numId="27">
    <w:abstractNumId w:val="23"/>
  </w:num>
  <w:num w:numId="28">
    <w:abstractNumId w:val="13"/>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02F7"/>
    <w:rsid w:val="00015C7B"/>
    <w:rsid w:val="000330EF"/>
    <w:rsid w:val="00044048"/>
    <w:rsid w:val="00060BC6"/>
    <w:rsid w:val="00064466"/>
    <w:rsid w:val="00066BA1"/>
    <w:rsid w:val="00070E91"/>
    <w:rsid w:val="0008077C"/>
    <w:rsid w:val="00084F53"/>
    <w:rsid w:val="000942C8"/>
    <w:rsid w:val="000A02B1"/>
    <w:rsid w:val="000A39B0"/>
    <w:rsid w:val="000B3BE0"/>
    <w:rsid w:val="000B5DF3"/>
    <w:rsid w:val="000B5EB5"/>
    <w:rsid w:val="000C01C3"/>
    <w:rsid w:val="000C2747"/>
    <w:rsid w:val="000C2B3C"/>
    <w:rsid w:val="000C5E12"/>
    <w:rsid w:val="000D0540"/>
    <w:rsid w:val="000D0C7E"/>
    <w:rsid w:val="000D71D3"/>
    <w:rsid w:val="000E3E89"/>
    <w:rsid w:val="000F0FBE"/>
    <w:rsid w:val="000F1313"/>
    <w:rsid w:val="000F3D89"/>
    <w:rsid w:val="000F54F8"/>
    <w:rsid w:val="001001CD"/>
    <w:rsid w:val="00102AF3"/>
    <w:rsid w:val="00105990"/>
    <w:rsid w:val="00107349"/>
    <w:rsid w:val="00107B45"/>
    <w:rsid w:val="00112D7F"/>
    <w:rsid w:val="001155A9"/>
    <w:rsid w:val="0011644F"/>
    <w:rsid w:val="00121DE9"/>
    <w:rsid w:val="001237A6"/>
    <w:rsid w:val="00124056"/>
    <w:rsid w:val="00124EBE"/>
    <w:rsid w:val="00133574"/>
    <w:rsid w:val="00136C6E"/>
    <w:rsid w:val="00146893"/>
    <w:rsid w:val="00153D3F"/>
    <w:rsid w:val="00161A01"/>
    <w:rsid w:val="0016319C"/>
    <w:rsid w:val="001749D7"/>
    <w:rsid w:val="00174D4F"/>
    <w:rsid w:val="00180163"/>
    <w:rsid w:val="00191D84"/>
    <w:rsid w:val="0019610A"/>
    <w:rsid w:val="001972FE"/>
    <w:rsid w:val="001B19ED"/>
    <w:rsid w:val="001B69D8"/>
    <w:rsid w:val="001B6E9D"/>
    <w:rsid w:val="001C5725"/>
    <w:rsid w:val="001D5AF0"/>
    <w:rsid w:val="001E0A66"/>
    <w:rsid w:val="001E1775"/>
    <w:rsid w:val="001E24E7"/>
    <w:rsid w:val="001E351D"/>
    <w:rsid w:val="001E4689"/>
    <w:rsid w:val="001E60B2"/>
    <w:rsid w:val="00203D74"/>
    <w:rsid w:val="00220EC7"/>
    <w:rsid w:val="00222725"/>
    <w:rsid w:val="002251C6"/>
    <w:rsid w:val="00230022"/>
    <w:rsid w:val="00230B64"/>
    <w:rsid w:val="002373AB"/>
    <w:rsid w:val="00240727"/>
    <w:rsid w:val="00242CBE"/>
    <w:rsid w:val="0025376A"/>
    <w:rsid w:val="00255D57"/>
    <w:rsid w:val="00267199"/>
    <w:rsid w:val="0027719E"/>
    <w:rsid w:val="00287867"/>
    <w:rsid w:val="00290CD0"/>
    <w:rsid w:val="0029458A"/>
    <w:rsid w:val="00296082"/>
    <w:rsid w:val="002A207A"/>
    <w:rsid w:val="002B09AC"/>
    <w:rsid w:val="002C2940"/>
    <w:rsid w:val="002C6F40"/>
    <w:rsid w:val="002C7B7E"/>
    <w:rsid w:val="002D227F"/>
    <w:rsid w:val="002D477A"/>
    <w:rsid w:val="002D4A95"/>
    <w:rsid w:val="002D542C"/>
    <w:rsid w:val="002F79C8"/>
    <w:rsid w:val="003041F2"/>
    <w:rsid w:val="003043B2"/>
    <w:rsid w:val="00306C10"/>
    <w:rsid w:val="00307707"/>
    <w:rsid w:val="00324FA1"/>
    <w:rsid w:val="00330F50"/>
    <w:rsid w:val="00331519"/>
    <w:rsid w:val="00332474"/>
    <w:rsid w:val="00332AD8"/>
    <w:rsid w:val="0033383E"/>
    <w:rsid w:val="003346D8"/>
    <w:rsid w:val="0034324E"/>
    <w:rsid w:val="00343970"/>
    <w:rsid w:val="00364702"/>
    <w:rsid w:val="003706C1"/>
    <w:rsid w:val="003723F8"/>
    <w:rsid w:val="003762FB"/>
    <w:rsid w:val="00376C3E"/>
    <w:rsid w:val="00381C64"/>
    <w:rsid w:val="00382B76"/>
    <w:rsid w:val="003857FF"/>
    <w:rsid w:val="00394DEE"/>
    <w:rsid w:val="0039528D"/>
    <w:rsid w:val="003A0CE9"/>
    <w:rsid w:val="003B5D27"/>
    <w:rsid w:val="003B60D1"/>
    <w:rsid w:val="003C20CD"/>
    <w:rsid w:val="003C5D75"/>
    <w:rsid w:val="003D3343"/>
    <w:rsid w:val="003E4EC7"/>
    <w:rsid w:val="003E68EE"/>
    <w:rsid w:val="003F2F58"/>
    <w:rsid w:val="00400DC9"/>
    <w:rsid w:val="0040234B"/>
    <w:rsid w:val="00402F47"/>
    <w:rsid w:val="00404571"/>
    <w:rsid w:val="00404B70"/>
    <w:rsid w:val="00405CF1"/>
    <w:rsid w:val="004060EE"/>
    <w:rsid w:val="00420017"/>
    <w:rsid w:val="00430616"/>
    <w:rsid w:val="00434A13"/>
    <w:rsid w:val="004358E5"/>
    <w:rsid w:val="00436308"/>
    <w:rsid w:val="0044215F"/>
    <w:rsid w:val="004673B6"/>
    <w:rsid w:val="00472B57"/>
    <w:rsid w:val="00480CA8"/>
    <w:rsid w:val="00483CF3"/>
    <w:rsid w:val="00491332"/>
    <w:rsid w:val="004A537C"/>
    <w:rsid w:val="004A58E6"/>
    <w:rsid w:val="004A6034"/>
    <w:rsid w:val="004B2568"/>
    <w:rsid w:val="004B4104"/>
    <w:rsid w:val="004B75AA"/>
    <w:rsid w:val="004C69EF"/>
    <w:rsid w:val="004D3884"/>
    <w:rsid w:val="004D48FE"/>
    <w:rsid w:val="004E09F5"/>
    <w:rsid w:val="004E1ACA"/>
    <w:rsid w:val="004E39BB"/>
    <w:rsid w:val="004E66A3"/>
    <w:rsid w:val="004E71B2"/>
    <w:rsid w:val="004F13B3"/>
    <w:rsid w:val="004F6439"/>
    <w:rsid w:val="00502F1C"/>
    <w:rsid w:val="005033B1"/>
    <w:rsid w:val="005112C0"/>
    <w:rsid w:val="00514252"/>
    <w:rsid w:val="0051433E"/>
    <w:rsid w:val="005158EA"/>
    <w:rsid w:val="005163F0"/>
    <w:rsid w:val="00525194"/>
    <w:rsid w:val="0052604F"/>
    <w:rsid w:val="005350BD"/>
    <w:rsid w:val="00542968"/>
    <w:rsid w:val="0054458C"/>
    <w:rsid w:val="00544F29"/>
    <w:rsid w:val="00550F85"/>
    <w:rsid w:val="00555DEC"/>
    <w:rsid w:val="00556558"/>
    <w:rsid w:val="005649AD"/>
    <w:rsid w:val="00572E57"/>
    <w:rsid w:val="00573AAC"/>
    <w:rsid w:val="005771AE"/>
    <w:rsid w:val="00583B03"/>
    <w:rsid w:val="005877E7"/>
    <w:rsid w:val="00592571"/>
    <w:rsid w:val="00593A23"/>
    <w:rsid w:val="005940AE"/>
    <w:rsid w:val="00594123"/>
    <w:rsid w:val="00594B4D"/>
    <w:rsid w:val="00595DFE"/>
    <w:rsid w:val="005A0FAA"/>
    <w:rsid w:val="005B1563"/>
    <w:rsid w:val="005B4B2F"/>
    <w:rsid w:val="005B6B83"/>
    <w:rsid w:val="005C268C"/>
    <w:rsid w:val="005D215C"/>
    <w:rsid w:val="005D2BD3"/>
    <w:rsid w:val="005D5F7B"/>
    <w:rsid w:val="005E2A4F"/>
    <w:rsid w:val="005E2E13"/>
    <w:rsid w:val="005E6FDF"/>
    <w:rsid w:val="005F7E3B"/>
    <w:rsid w:val="005F7F0B"/>
    <w:rsid w:val="00616D33"/>
    <w:rsid w:val="00631144"/>
    <w:rsid w:val="0063717F"/>
    <w:rsid w:val="006406C6"/>
    <w:rsid w:val="0064364C"/>
    <w:rsid w:val="00646020"/>
    <w:rsid w:val="00647A70"/>
    <w:rsid w:val="0065093D"/>
    <w:rsid w:val="0065612E"/>
    <w:rsid w:val="00665423"/>
    <w:rsid w:val="00667965"/>
    <w:rsid w:val="00671718"/>
    <w:rsid w:val="0067403C"/>
    <w:rsid w:val="006832BF"/>
    <w:rsid w:val="00695000"/>
    <w:rsid w:val="006977FD"/>
    <w:rsid w:val="006A116C"/>
    <w:rsid w:val="006A1368"/>
    <w:rsid w:val="006C00B5"/>
    <w:rsid w:val="006C4D55"/>
    <w:rsid w:val="006C4EC1"/>
    <w:rsid w:val="006D4449"/>
    <w:rsid w:val="006D5CB5"/>
    <w:rsid w:val="006D75B1"/>
    <w:rsid w:val="006E2B54"/>
    <w:rsid w:val="006E347F"/>
    <w:rsid w:val="006E7E5E"/>
    <w:rsid w:val="006F0F68"/>
    <w:rsid w:val="006F56DF"/>
    <w:rsid w:val="00705B37"/>
    <w:rsid w:val="00712F5F"/>
    <w:rsid w:val="007162BB"/>
    <w:rsid w:val="007200AA"/>
    <w:rsid w:val="00730753"/>
    <w:rsid w:val="00735820"/>
    <w:rsid w:val="00737199"/>
    <w:rsid w:val="007418E4"/>
    <w:rsid w:val="00742A10"/>
    <w:rsid w:val="007568AF"/>
    <w:rsid w:val="00764A4C"/>
    <w:rsid w:val="007712DA"/>
    <w:rsid w:val="007726BA"/>
    <w:rsid w:val="00773443"/>
    <w:rsid w:val="00777AE6"/>
    <w:rsid w:val="00781AF4"/>
    <w:rsid w:val="007944EB"/>
    <w:rsid w:val="007945B9"/>
    <w:rsid w:val="007975C8"/>
    <w:rsid w:val="007B15BF"/>
    <w:rsid w:val="007B2899"/>
    <w:rsid w:val="007B7D10"/>
    <w:rsid w:val="007C0514"/>
    <w:rsid w:val="007C29BA"/>
    <w:rsid w:val="007C7F02"/>
    <w:rsid w:val="007D00C8"/>
    <w:rsid w:val="007D7ACD"/>
    <w:rsid w:val="007E0399"/>
    <w:rsid w:val="007E2437"/>
    <w:rsid w:val="007E5D1E"/>
    <w:rsid w:val="007F0788"/>
    <w:rsid w:val="007F1375"/>
    <w:rsid w:val="007F3331"/>
    <w:rsid w:val="007F7878"/>
    <w:rsid w:val="008104A5"/>
    <w:rsid w:val="00816349"/>
    <w:rsid w:val="00820202"/>
    <w:rsid w:val="00822B4F"/>
    <w:rsid w:val="00831BF7"/>
    <w:rsid w:val="00833EE6"/>
    <w:rsid w:val="00834CD5"/>
    <w:rsid w:val="00835BA3"/>
    <w:rsid w:val="0083619B"/>
    <w:rsid w:val="0083627A"/>
    <w:rsid w:val="0084140B"/>
    <w:rsid w:val="00843E5E"/>
    <w:rsid w:val="008540F2"/>
    <w:rsid w:val="0085456F"/>
    <w:rsid w:val="00857BAC"/>
    <w:rsid w:val="00860991"/>
    <w:rsid w:val="00861B5C"/>
    <w:rsid w:val="00887182"/>
    <w:rsid w:val="00890C04"/>
    <w:rsid w:val="0089404A"/>
    <w:rsid w:val="008A6736"/>
    <w:rsid w:val="008B0C80"/>
    <w:rsid w:val="008B0DBA"/>
    <w:rsid w:val="008B0E88"/>
    <w:rsid w:val="008B5212"/>
    <w:rsid w:val="008C3B42"/>
    <w:rsid w:val="008C6431"/>
    <w:rsid w:val="008C7AF5"/>
    <w:rsid w:val="008D44E7"/>
    <w:rsid w:val="008E58E5"/>
    <w:rsid w:val="008E6FE1"/>
    <w:rsid w:val="008E7E5C"/>
    <w:rsid w:val="008F11A2"/>
    <w:rsid w:val="008F63DF"/>
    <w:rsid w:val="0090245A"/>
    <w:rsid w:val="00904FFF"/>
    <w:rsid w:val="00911FB1"/>
    <w:rsid w:val="00913829"/>
    <w:rsid w:val="00926CB7"/>
    <w:rsid w:val="0094353A"/>
    <w:rsid w:val="009448F7"/>
    <w:rsid w:val="0095023E"/>
    <w:rsid w:val="00952550"/>
    <w:rsid w:val="00960EAB"/>
    <w:rsid w:val="00963FDA"/>
    <w:rsid w:val="009675B1"/>
    <w:rsid w:val="00973941"/>
    <w:rsid w:val="00974F32"/>
    <w:rsid w:val="009766C7"/>
    <w:rsid w:val="00983F2C"/>
    <w:rsid w:val="00986B80"/>
    <w:rsid w:val="009A0DA3"/>
    <w:rsid w:val="009A56C6"/>
    <w:rsid w:val="009A7E52"/>
    <w:rsid w:val="009B37CC"/>
    <w:rsid w:val="009C17F1"/>
    <w:rsid w:val="009C4511"/>
    <w:rsid w:val="009C5E82"/>
    <w:rsid w:val="009D407D"/>
    <w:rsid w:val="009E00A5"/>
    <w:rsid w:val="009E5653"/>
    <w:rsid w:val="009F1989"/>
    <w:rsid w:val="009F2B7C"/>
    <w:rsid w:val="009F609C"/>
    <w:rsid w:val="00A0398B"/>
    <w:rsid w:val="00A157DD"/>
    <w:rsid w:val="00A20CDE"/>
    <w:rsid w:val="00A25AEF"/>
    <w:rsid w:val="00A328F6"/>
    <w:rsid w:val="00A34423"/>
    <w:rsid w:val="00A35C2A"/>
    <w:rsid w:val="00A40826"/>
    <w:rsid w:val="00A424C8"/>
    <w:rsid w:val="00A43C07"/>
    <w:rsid w:val="00A53897"/>
    <w:rsid w:val="00A6522C"/>
    <w:rsid w:val="00A679A0"/>
    <w:rsid w:val="00A752D2"/>
    <w:rsid w:val="00A75AA1"/>
    <w:rsid w:val="00A75B78"/>
    <w:rsid w:val="00A764F0"/>
    <w:rsid w:val="00A7675C"/>
    <w:rsid w:val="00A856E3"/>
    <w:rsid w:val="00A866CE"/>
    <w:rsid w:val="00A86AAC"/>
    <w:rsid w:val="00A90005"/>
    <w:rsid w:val="00A9211F"/>
    <w:rsid w:val="00A95565"/>
    <w:rsid w:val="00AA1A84"/>
    <w:rsid w:val="00AA2E5A"/>
    <w:rsid w:val="00AB1BD3"/>
    <w:rsid w:val="00AB54BC"/>
    <w:rsid w:val="00AB7523"/>
    <w:rsid w:val="00AB77AE"/>
    <w:rsid w:val="00AD0D97"/>
    <w:rsid w:val="00AD7ABB"/>
    <w:rsid w:val="00AE2FE5"/>
    <w:rsid w:val="00AE7F78"/>
    <w:rsid w:val="00AF2CEB"/>
    <w:rsid w:val="00B12343"/>
    <w:rsid w:val="00B12535"/>
    <w:rsid w:val="00B1386F"/>
    <w:rsid w:val="00B15133"/>
    <w:rsid w:val="00B2275B"/>
    <w:rsid w:val="00B26092"/>
    <w:rsid w:val="00B26289"/>
    <w:rsid w:val="00B32606"/>
    <w:rsid w:val="00B3390B"/>
    <w:rsid w:val="00B37B41"/>
    <w:rsid w:val="00B4039C"/>
    <w:rsid w:val="00B4050C"/>
    <w:rsid w:val="00B47F9F"/>
    <w:rsid w:val="00B50092"/>
    <w:rsid w:val="00B5127A"/>
    <w:rsid w:val="00B553BB"/>
    <w:rsid w:val="00B565F4"/>
    <w:rsid w:val="00B569C7"/>
    <w:rsid w:val="00B61AF3"/>
    <w:rsid w:val="00B64B94"/>
    <w:rsid w:val="00B65811"/>
    <w:rsid w:val="00B708D6"/>
    <w:rsid w:val="00B75ABF"/>
    <w:rsid w:val="00B95D29"/>
    <w:rsid w:val="00BB1EE3"/>
    <w:rsid w:val="00BB6F23"/>
    <w:rsid w:val="00BC06FA"/>
    <w:rsid w:val="00BC60AC"/>
    <w:rsid w:val="00BC665B"/>
    <w:rsid w:val="00BD62A5"/>
    <w:rsid w:val="00BE0140"/>
    <w:rsid w:val="00C077A9"/>
    <w:rsid w:val="00C1010F"/>
    <w:rsid w:val="00C406B2"/>
    <w:rsid w:val="00C428B4"/>
    <w:rsid w:val="00C42B77"/>
    <w:rsid w:val="00C43B1F"/>
    <w:rsid w:val="00C444AA"/>
    <w:rsid w:val="00C45E4D"/>
    <w:rsid w:val="00C559A6"/>
    <w:rsid w:val="00C633D3"/>
    <w:rsid w:val="00C852F8"/>
    <w:rsid w:val="00C86CE5"/>
    <w:rsid w:val="00C94196"/>
    <w:rsid w:val="00CA0110"/>
    <w:rsid w:val="00CA084D"/>
    <w:rsid w:val="00CA4EF1"/>
    <w:rsid w:val="00CA6365"/>
    <w:rsid w:val="00CA72B3"/>
    <w:rsid w:val="00CB5CD3"/>
    <w:rsid w:val="00CB6ADC"/>
    <w:rsid w:val="00CC13A2"/>
    <w:rsid w:val="00CC2C39"/>
    <w:rsid w:val="00CC6BBB"/>
    <w:rsid w:val="00CD7941"/>
    <w:rsid w:val="00CE5039"/>
    <w:rsid w:val="00CE56AB"/>
    <w:rsid w:val="00CE6F7C"/>
    <w:rsid w:val="00CE7A00"/>
    <w:rsid w:val="00CE7F6F"/>
    <w:rsid w:val="00CF6DCC"/>
    <w:rsid w:val="00CF7462"/>
    <w:rsid w:val="00CF7474"/>
    <w:rsid w:val="00D02490"/>
    <w:rsid w:val="00D05A0B"/>
    <w:rsid w:val="00D20B6A"/>
    <w:rsid w:val="00D20FB2"/>
    <w:rsid w:val="00D22346"/>
    <w:rsid w:val="00D26343"/>
    <w:rsid w:val="00D35F92"/>
    <w:rsid w:val="00D4123A"/>
    <w:rsid w:val="00D5445E"/>
    <w:rsid w:val="00D57EB5"/>
    <w:rsid w:val="00D65F4A"/>
    <w:rsid w:val="00D96300"/>
    <w:rsid w:val="00DA02DB"/>
    <w:rsid w:val="00DA1A62"/>
    <w:rsid w:val="00DA1EE0"/>
    <w:rsid w:val="00DA3E96"/>
    <w:rsid w:val="00DA5F25"/>
    <w:rsid w:val="00DA6FFA"/>
    <w:rsid w:val="00DC4B0D"/>
    <w:rsid w:val="00DD1583"/>
    <w:rsid w:val="00DD2961"/>
    <w:rsid w:val="00DD3EDD"/>
    <w:rsid w:val="00DD64E5"/>
    <w:rsid w:val="00DE1A7D"/>
    <w:rsid w:val="00DE2503"/>
    <w:rsid w:val="00DF33AC"/>
    <w:rsid w:val="00E034E1"/>
    <w:rsid w:val="00E037FF"/>
    <w:rsid w:val="00E06391"/>
    <w:rsid w:val="00E07F61"/>
    <w:rsid w:val="00E2338E"/>
    <w:rsid w:val="00E30975"/>
    <w:rsid w:val="00E34122"/>
    <w:rsid w:val="00E3644A"/>
    <w:rsid w:val="00E42182"/>
    <w:rsid w:val="00E42F39"/>
    <w:rsid w:val="00E54752"/>
    <w:rsid w:val="00E563DD"/>
    <w:rsid w:val="00E618EC"/>
    <w:rsid w:val="00E767FD"/>
    <w:rsid w:val="00E76BED"/>
    <w:rsid w:val="00E81160"/>
    <w:rsid w:val="00E818EF"/>
    <w:rsid w:val="00E83166"/>
    <w:rsid w:val="00EA3322"/>
    <w:rsid w:val="00EA35A9"/>
    <w:rsid w:val="00EB4E35"/>
    <w:rsid w:val="00EC131A"/>
    <w:rsid w:val="00EC439C"/>
    <w:rsid w:val="00EC5B1F"/>
    <w:rsid w:val="00EC7EB1"/>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3C0E"/>
    <w:rsid w:val="00F7518B"/>
    <w:rsid w:val="00F7641A"/>
    <w:rsid w:val="00F80267"/>
    <w:rsid w:val="00FA542D"/>
    <w:rsid w:val="00FA60A2"/>
    <w:rsid w:val="00FB107F"/>
    <w:rsid w:val="00FB1642"/>
    <w:rsid w:val="00FB5B5E"/>
    <w:rsid w:val="00FC5F22"/>
    <w:rsid w:val="00FD39F7"/>
    <w:rsid w:val="00FE2E86"/>
    <w:rsid w:val="00FF01F5"/>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NormalWeb">
    <w:name w:val="Normal (Web)"/>
    <w:basedOn w:val="Normal"/>
    <w:rsid w:val="00843E5E"/>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table" w:styleId="Tablaconcuadrcula">
    <w:name w:val="Table Grid"/>
    <w:basedOn w:val="Tablanormal"/>
    <w:uiPriority w:val="59"/>
    <w:rsid w:val="00577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DC006-D63E-45B2-84D9-5552E3292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695</Words>
  <Characters>3823</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2016-09-29T16:29:00Z</cp:lastPrinted>
  <dcterms:created xsi:type="dcterms:W3CDTF">2016-10-06T12:23:00Z</dcterms:created>
  <dcterms:modified xsi:type="dcterms:W3CDTF">2016-10-06T15:34:00Z</dcterms:modified>
</cp:coreProperties>
</file>