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5FDA882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C5BD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10352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87294F9" w:rsidR="00E54752" w:rsidRPr="00D1038F" w:rsidRDefault="009D407D" w:rsidP="00C917A6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D1038F" w:rsidRPr="00D1038F">
        <w:rPr>
          <w:rFonts w:ascii="Courier New" w:hAnsi="Courier New" w:cs="Courier New"/>
          <w:sz w:val="24"/>
          <w:szCs w:val="24"/>
        </w:rPr>
        <w:t>El Expediente N° 2021/16 – Iniciado por el Sr. Pereyra</w:t>
      </w:r>
      <w:r w:rsidR="00D1038F" w:rsidRPr="00D1038F">
        <w:rPr>
          <w:rFonts w:ascii="Courier New" w:hAnsi="Courier New" w:cs="Courier New"/>
          <w:sz w:val="24"/>
          <w:szCs w:val="24"/>
        </w:rPr>
        <w:t xml:space="preserve"> </w:t>
      </w:r>
      <w:r w:rsidR="00D1038F" w:rsidRPr="00D1038F">
        <w:rPr>
          <w:rFonts w:ascii="Courier New" w:hAnsi="Courier New" w:cs="Courier New"/>
          <w:sz w:val="24"/>
          <w:szCs w:val="24"/>
        </w:rPr>
        <w:t>Néstor Alberto - Eximir Tasas por Servicios a la Propiedad</w:t>
      </w:r>
      <w:r w:rsidR="00D1038F" w:rsidRPr="00D1038F">
        <w:rPr>
          <w:rFonts w:ascii="Courier New" w:hAnsi="Courier New" w:cs="Courier New"/>
          <w:sz w:val="24"/>
          <w:szCs w:val="24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2DF786A" w14:textId="6ED1E919" w:rsidR="00D1038F" w:rsidRPr="00D1038F" w:rsidRDefault="00751F90" w:rsidP="00D1038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1038F">
        <w:rPr>
          <w:rFonts w:ascii="Courier New" w:hAnsi="Courier New" w:cs="Courier New"/>
          <w:b w:val="0"/>
        </w:rPr>
        <w:t xml:space="preserve">Que </w:t>
      </w:r>
      <w:r w:rsidR="00D1038F" w:rsidRPr="00D1038F">
        <w:rPr>
          <w:rFonts w:ascii="Courier New" w:hAnsi="Courier New" w:cs="Courier New"/>
          <w:b w:val="0"/>
        </w:rPr>
        <w:t>solicita la eximición de la Tasa por Servicios a la Propiedad del inmueble Cuenta N° 00026281;</w:t>
      </w:r>
    </w:p>
    <w:p w14:paraId="621B5E63" w14:textId="77777777" w:rsidR="00D1038F" w:rsidRPr="00D1038F" w:rsidRDefault="00D1038F" w:rsidP="00D1038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2B794DA" w14:textId="081BA3CB" w:rsidR="00751F90" w:rsidRPr="00D1038F" w:rsidRDefault="00D1038F" w:rsidP="00D1038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1038F">
        <w:rPr>
          <w:rFonts w:ascii="Courier New" w:hAnsi="Courier New" w:cs="Courier New"/>
          <w:b w:val="0"/>
        </w:rPr>
        <w:t>Que en estos momentos el solicitante no puede afrontar la deuda por tener problemas económicos;</w:t>
      </w:r>
    </w:p>
    <w:p w14:paraId="2A828E3A" w14:textId="77777777" w:rsidR="007D719D" w:rsidRPr="00D1038F" w:rsidRDefault="007D719D" w:rsidP="00D1038F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05114D9B" w14:textId="3A6E1ABA" w:rsidR="00CD00FF" w:rsidRPr="00D1038F" w:rsidRDefault="00015C7B" w:rsidP="00D1038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D1038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D1038F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D1038F">
        <w:rPr>
          <w:rFonts w:ascii="Courier New" w:eastAsia="Calibri" w:hAnsi="Courier New" w:cs="Courier New"/>
          <w:b w:val="0"/>
          <w:lang w:val="es-ES_tradnl"/>
        </w:rPr>
        <w:t>día</w:t>
      </w:r>
      <w:r w:rsidR="0003316E" w:rsidRPr="00D1038F">
        <w:rPr>
          <w:rFonts w:ascii="Courier New" w:eastAsia="Calibri" w:hAnsi="Courier New" w:cs="Courier New"/>
          <w:b w:val="0"/>
          <w:lang w:val="es-ES_tradnl"/>
        </w:rPr>
        <w:t xml:space="preserve"> 26</w:t>
      </w:r>
      <w:r w:rsidR="002B7374" w:rsidRPr="00D1038F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D1038F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D1038F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D1038F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E04933" w14:textId="1834B819" w:rsidR="005E78FC" w:rsidRPr="00161458" w:rsidRDefault="005E78FC" w:rsidP="00A55E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BB3B231" w14:textId="699AD98A" w:rsidR="00B31E75" w:rsidRDefault="00974F32" w:rsidP="00B31E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r w:rsidR="00F711A8" w:rsidRPr="00F711A8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F711A8" w:rsidRPr="00F711A8">
        <w:rPr>
          <w:rFonts w:ascii="Courier New" w:hAnsi="Courier New" w:cs="Courier New"/>
          <w:sz w:val="24"/>
          <w:szCs w:val="24"/>
        </w:rPr>
        <w:t>al titular de la Cuenta</w:t>
      </w:r>
      <w:r w:rsidR="00F711A8" w:rsidRPr="00F711A8">
        <w:rPr>
          <w:rFonts w:ascii="Courier New" w:hAnsi="Courier New" w:cs="Courier New"/>
          <w:sz w:val="24"/>
          <w:szCs w:val="24"/>
        </w:rPr>
        <w:t xml:space="preserve"> </w:t>
      </w:r>
      <w:r w:rsidR="00F711A8" w:rsidRPr="00F711A8">
        <w:rPr>
          <w:rFonts w:ascii="Courier New" w:hAnsi="Courier New" w:cs="Courier New"/>
          <w:sz w:val="24"/>
          <w:szCs w:val="24"/>
        </w:rPr>
        <w:t>N°00026281 de Tasa por Servicio a la Propiedad de la deuda que mantiene con el Municipio hasta finalizar el año 2016.</w:t>
      </w:r>
      <w:r w:rsidR="00F711A8">
        <w:rPr>
          <w:rFonts w:ascii="Courier New" w:hAnsi="Courier New" w:cs="Courier New"/>
        </w:rPr>
        <w:t xml:space="preserve">         </w:t>
      </w:r>
    </w:p>
    <w:p w14:paraId="22E2C090" w14:textId="77777777" w:rsidR="00751F90" w:rsidRDefault="00751F90" w:rsidP="00751F90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</w:t>
      </w:r>
      <w:bookmarkStart w:id="0" w:name="_GoBack"/>
      <w:bookmarkEnd w:id="0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Departamento Ejecutivo interceda ante el o los procuradores actuantes a fin de dejar sin efecto los juicios iniciados y los honorarios generados.-</w:t>
      </w:r>
    </w:p>
    <w:p w14:paraId="1CEE1425" w14:textId="076DA1A8" w:rsidR="00751F90" w:rsidRDefault="00751F90" w:rsidP="00751F90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39F573E" w14:textId="5F65C097" w:rsidR="00751F90" w:rsidRPr="00751F90" w:rsidRDefault="00751F90" w:rsidP="00751F90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992929">
        <w:rPr>
          <w:rFonts w:ascii="Courier New" w:eastAsia="Calibri" w:hAnsi="Courier New" w:cs="Courier New"/>
          <w:sz w:val="24"/>
          <w:szCs w:val="24"/>
          <w:lang w:val="es-ES_tradnl"/>
        </w:rPr>
        <w:t>///2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315394C" w14:textId="4B1D9484" w:rsidR="009D407D" w:rsidRDefault="00751F90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0E339F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D71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0280F-9210-4209-8B77-D8ECD844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2016-10-27T12:08:00Z</cp:lastPrinted>
  <dcterms:created xsi:type="dcterms:W3CDTF">2016-10-27T14:41:00Z</dcterms:created>
  <dcterms:modified xsi:type="dcterms:W3CDTF">2016-10-27T15:02:00Z</dcterms:modified>
</cp:coreProperties>
</file>