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72CE8049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73E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73E5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1037</w:t>
      </w:r>
      <w:r w:rsidR="004750D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68CD421" w:rsidR="00E54752" w:rsidRPr="00A57DE0" w:rsidRDefault="009D407D" w:rsidP="00A57DE0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A57DE0" w:rsidRPr="00A57DE0">
        <w:rPr>
          <w:rFonts w:ascii="Courier New" w:hAnsi="Courier New" w:cs="Courier New"/>
          <w:sz w:val="24"/>
          <w:szCs w:val="24"/>
        </w:rPr>
        <w:t>El Expediente N° 1002/1</w:t>
      </w:r>
      <w:r w:rsidR="00666082">
        <w:rPr>
          <w:rFonts w:ascii="Courier New" w:hAnsi="Courier New" w:cs="Courier New"/>
          <w:sz w:val="24"/>
          <w:szCs w:val="24"/>
        </w:rPr>
        <w:t>5</w:t>
      </w:r>
      <w:bookmarkStart w:id="0" w:name="_GoBack"/>
      <w:bookmarkEnd w:id="0"/>
      <w:r w:rsidR="00A57DE0" w:rsidRPr="00A57DE0">
        <w:rPr>
          <w:rFonts w:ascii="Courier New" w:hAnsi="Courier New" w:cs="Courier New"/>
          <w:sz w:val="24"/>
          <w:szCs w:val="24"/>
        </w:rPr>
        <w:t xml:space="preserve"> –</w:t>
      </w:r>
      <w:proofErr w:type="spellStart"/>
      <w:r w:rsidR="00A57DE0" w:rsidRPr="00A57DE0">
        <w:rPr>
          <w:rFonts w:ascii="Courier New" w:hAnsi="Courier New" w:cs="Courier New"/>
          <w:sz w:val="24"/>
          <w:szCs w:val="24"/>
        </w:rPr>
        <w:t>Yunquera</w:t>
      </w:r>
      <w:proofErr w:type="spellEnd"/>
      <w:r w:rsidR="00A57DE0" w:rsidRPr="00A57DE0">
        <w:rPr>
          <w:rFonts w:ascii="Courier New" w:hAnsi="Courier New" w:cs="Courier New"/>
          <w:sz w:val="24"/>
          <w:szCs w:val="24"/>
        </w:rPr>
        <w:t xml:space="preserve"> Pablo Adrián- Previa;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510C3FBF" w14:textId="308DC412" w:rsidR="00C658C9" w:rsidRPr="00A57DE0" w:rsidRDefault="00BD54E9" w:rsidP="00A57DE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A57DE0">
        <w:rPr>
          <w:rFonts w:ascii="Courier New" w:hAnsi="Courier New" w:cs="Courier New"/>
          <w:b w:val="0"/>
        </w:rPr>
        <w:t>Que</w:t>
      </w:r>
      <w:r w:rsidR="00B9398C" w:rsidRPr="00A57DE0">
        <w:rPr>
          <w:rFonts w:ascii="Courier New" w:hAnsi="Courier New" w:cs="Courier New"/>
          <w:b w:val="0"/>
        </w:rPr>
        <w:t xml:space="preserve"> </w:t>
      </w:r>
      <w:r w:rsidR="00A57DE0" w:rsidRPr="00A57DE0">
        <w:rPr>
          <w:rFonts w:ascii="Courier New" w:hAnsi="Courier New" w:cs="Courier New"/>
          <w:b w:val="0"/>
        </w:rPr>
        <w:t>la Secretaria de Infraestructura sugiere dar curso favorable al pedido de Excepción de la subdivisión con Nomenclatura Catastral 001-001.176-061- y Futura unión con el lote Nomenclatura Catastral 001-001.176-062.-</w:t>
      </w:r>
    </w:p>
    <w:p w14:paraId="447728D8" w14:textId="77777777" w:rsidR="00121FC3" w:rsidRPr="00A57DE0" w:rsidRDefault="00121FC3" w:rsidP="00A57DE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054F9FA4" w14:textId="31E1C784" w:rsidR="00B9398C" w:rsidRPr="00A57DE0" w:rsidRDefault="00B9398C" w:rsidP="00A57DE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57DE0">
        <w:rPr>
          <w:rFonts w:ascii="Courier New" w:hAnsi="Courier New" w:cs="Courier New"/>
          <w:b w:val="0"/>
        </w:rPr>
        <w:t>Que evalu</w:t>
      </w:r>
      <w:r w:rsidR="00A57DE0">
        <w:rPr>
          <w:rFonts w:ascii="Courier New" w:hAnsi="Courier New" w:cs="Courier New"/>
          <w:b w:val="0"/>
        </w:rPr>
        <w:t xml:space="preserve">ado el Expediente por la Comisión de Obras y Servicios Públicos </w:t>
      </w:r>
      <w:r w:rsidR="00A57DE0" w:rsidRPr="00A57DE0">
        <w:rPr>
          <w:rFonts w:ascii="Courier New" w:hAnsi="Courier New" w:cs="Courier New"/>
          <w:b w:val="0"/>
        </w:rPr>
        <w:t>emite</w:t>
      </w:r>
      <w:r w:rsidR="00121FC3" w:rsidRPr="00A57DE0">
        <w:rPr>
          <w:rFonts w:ascii="Courier New" w:hAnsi="Courier New" w:cs="Courier New"/>
          <w:b w:val="0"/>
        </w:rPr>
        <w:t xml:space="preserve"> despacho favorable aprobado</w:t>
      </w:r>
      <w:r w:rsidR="00A57DE0">
        <w:rPr>
          <w:rFonts w:ascii="Courier New" w:hAnsi="Courier New" w:cs="Courier New"/>
          <w:b w:val="0"/>
        </w:rPr>
        <w:t xml:space="preserve"> por unanimidad</w:t>
      </w:r>
      <w:r w:rsidRPr="00A57DE0">
        <w:rPr>
          <w:rFonts w:ascii="Courier New" w:hAnsi="Courier New" w:cs="Courier New"/>
          <w:b w:val="0"/>
        </w:rPr>
        <w:t xml:space="preserve"> en Sesión Ordinaria del día 09 de noviembre de 2016.-</w:t>
      </w:r>
    </w:p>
    <w:p w14:paraId="54EF4989" w14:textId="77777777" w:rsidR="00B12343" w:rsidRPr="00C658C9" w:rsidRDefault="00B12343" w:rsidP="00C658C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839B12C" w14:textId="5E1044B4" w:rsidR="003A4F09" w:rsidRDefault="00EF174D" w:rsidP="00121F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DAFEE37" w14:textId="77777777" w:rsidR="00A57DE0" w:rsidRPr="003A4F09" w:rsidRDefault="00A57DE0" w:rsidP="00121F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29CE0A" w14:textId="0CB9DB8E" w:rsidR="00121FC3" w:rsidRDefault="00974F32" w:rsidP="00121FC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>
        <w:rPr>
          <w:rFonts w:ascii="Courier New" w:hAnsi="Courier New" w:cs="Courier New"/>
          <w:sz w:val="24"/>
          <w:szCs w:val="24"/>
        </w:rPr>
        <w:t xml:space="preserve"> </w:t>
      </w:r>
      <w:r w:rsidR="00A57DE0" w:rsidRPr="00A57DE0">
        <w:rPr>
          <w:rFonts w:ascii="Courier New" w:hAnsi="Courier New" w:cs="Courier New"/>
          <w:b/>
          <w:sz w:val="24"/>
          <w:szCs w:val="24"/>
        </w:rPr>
        <w:t xml:space="preserve">APROBAR </w:t>
      </w:r>
      <w:r w:rsidR="00A57DE0" w:rsidRPr="00A57DE0">
        <w:rPr>
          <w:rFonts w:ascii="Courier New" w:hAnsi="Courier New" w:cs="Courier New"/>
          <w:sz w:val="24"/>
          <w:szCs w:val="24"/>
        </w:rPr>
        <w:t>lo Excepción de la subdivisión con Nomenclatura Catastral 001-001.176-061- y Futura unión con el lote Nomenclatura Catastral 001-001.176-062</w:t>
      </w:r>
    </w:p>
    <w:p w14:paraId="215296F7" w14:textId="77777777" w:rsidR="00A57DE0" w:rsidRDefault="00A57DE0" w:rsidP="00121FC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</w:p>
    <w:p w14:paraId="6996676A" w14:textId="77777777" w:rsidR="00A57DE0" w:rsidRPr="00A57DE0" w:rsidRDefault="00A57DE0" w:rsidP="00121FC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</w:p>
    <w:p w14:paraId="5FAC7B25" w14:textId="2DC65428" w:rsidR="00630E2D" w:rsidRDefault="00630E2D" w:rsidP="00630E2D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CC1B193" w14:textId="26FAD5ED" w:rsidR="00630E2D" w:rsidRPr="00630E2D" w:rsidRDefault="00630E2D" w:rsidP="00630E2D">
      <w:pPr>
        <w:spacing w:before="100" w:before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47A1C3C" w14:textId="31C229EB" w:rsidR="0042665E" w:rsidRDefault="003A4F09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DC2B30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3A4F0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1FC3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750DA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345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6082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05A1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57DE0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658C9"/>
    <w:rsid w:val="00C73E50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658C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6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0285B-952F-4C4F-88FE-4B85AFA18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pacevedo</cp:lastModifiedBy>
  <cp:revision>5</cp:revision>
  <cp:lastPrinted>2016-11-10T12:07:00Z</cp:lastPrinted>
  <dcterms:created xsi:type="dcterms:W3CDTF">2016-11-11T13:07:00Z</dcterms:created>
  <dcterms:modified xsi:type="dcterms:W3CDTF">2016-12-01T14:29:00Z</dcterms:modified>
</cp:coreProperties>
</file>