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2155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3ED6E73B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C2D3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7C2D3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10399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E9CCA0C" w:rsidR="00E54752" w:rsidRPr="00A9631D" w:rsidRDefault="009D407D" w:rsidP="004D6B3E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EE7DE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D00FF" w:rsidRPr="00EE7DEE">
        <w:rPr>
          <w:rFonts w:ascii="Courier New" w:hAnsi="Courier New" w:cs="Courier New"/>
          <w:sz w:val="24"/>
          <w:szCs w:val="24"/>
        </w:rPr>
        <w:t xml:space="preserve"> </w:t>
      </w:r>
      <w:r w:rsidR="004D6B3E" w:rsidRPr="004D6B3E">
        <w:rPr>
          <w:rFonts w:ascii="Courier New" w:hAnsi="Courier New" w:cs="Courier New"/>
          <w:sz w:val="24"/>
          <w:szCs w:val="24"/>
        </w:rPr>
        <w:t>El Expediente N°2412/15-Benigno Ramiro Nicolás - Habilitación Comercial;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0A6001F" w14:textId="42FC9AE0" w:rsidR="004D6B3E" w:rsidRPr="004D6B3E" w:rsidRDefault="004D6B3E" w:rsidP="004D6B3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D6B3E">
        <w:rPr>
          <w:rFonts w:ascii="Courier New" w:hAnsi="Courier New" w:cs="Courier New"/>
          <w:b w:val="0"/>
        </w:rPr>
        <w:t>Que el Emprendimiento en cuestión, se ubica en la Zona Residencial Jardín Carlos Pellegrini Sur.</w:t>
      </w:r>
    </w:p>
    <w:p w14:paraId="0B5F8B51" w14:textId="77777777" w:rsidR="004D6B3E" w:rsidRPr="004D6B3E" w:rsidRDefault="004D6B3E" w:rsidP="004D6B3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B706509" w14:textId="77777777" w:rsidR="004D6B3E" w:rsidRPr="004D6B3E" w:rsidRDefault="004D6B3E" w:rsidP="004D6B3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D6B3E">
        <w:rPr>
          <w:rFonts w:ascii="Courier New" w:hAnsi="Courier New" w:cs="Courier New"/>
          <w:b w:val="0"/>
        </w:rPr>
        <w:t>Que dicha zona es netamente Residencial.</w:t>
      </w:r>
    </w:p>
    <w:p w14:paraId="51E0F677" w14:textId="77777777" w:rsidR="004D6B3E" w:rsidRPr="004D6B3E" w:rsidRDefault="004D6B3E" w:rsidP="004D6B3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7BC563A" w14:textId="36CB01A9" w:rsidR="0061106B" w:rsidRDefault="004D6B3E" w:rsidP="004D6B3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D6B3E">
        <w:rPr>
          <w:rFonts w:ascii="Courier New" w:hAnsi="Courier New" w:cs="Courier New"/>
          <w:b w:val="0"/>
        </w:rPr>
        <w:t>Que por lo expresado en la Foja 76 por la Secretaria de Infraestructura-Área Control Urbano, considera mínimo el impacto urbanístico que producirá este Centro de Salud en la zona.</w:t>
      </w:r>
    </w:p>
    <w:p w14:paraId="250B7568" w14:textId="77777777" w:rsidR="004D6B3E" w:rsidRPr="004D6B3E" w:rsidRDefault="004D6B3E" w:rsidP="004D6B3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5903F10C" w:rsidR="008301B0" w:rsidRPr="004D6B3E" w:rsidRDefault="008301B0" w:rsidP="004D6B3E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4D6B3E">
        <w:rPr>
          <w:rFonts w:ascii="Courier New" w:hAnsi="Courier New" w:cs="Courier New"/>
          <w:b w:val="0"/>
        </w:rPr>
        <w:t>Que evaluado el expediente por la</w:t>
      </w:r>
      <w:r w:rsidR="00542887" w:rsidRPr="004D6B3E">
        <w:rPr>
          <w:rFonts w:ascii="Courier New" w:hAnsi="Courier New" w:cs="Courier New"/>
          <w:b w:val="0"/>
        </w:rPr>
        <w:t xml:space="preserve"> Comisión de Obras y Servicios Públicos</w:t>
      </w:r>
      <w:r w:rsidRPr="004D6B3E">
        <w:rPr>
          <w:rFonts w:ascii="Courier New" w:hAnsi="Courier New" w:cs="Courier New"/>
          <w:b w:val="0"/>
        </w:rPr>
        <w:t xml:space="preserve"> emite despacho fa</w:t>
      </w:r>
      <w:r w:rsidR="00C44D4B">
        <w:rPr>
          <w:rFonts w:ascii="Courier New" w:hAnsi="Courier New" w:cs="Courier New"/>
          <w:b w:val="0"/>
        </w:rPr>
        <w:t>vorable, aprobado por mayoría</w:t>
      </w:r>
      <w:bookmarkStart w:id="0" w:name="_GoBack"/>
      <w:bookmarkEnd w:id="0"/>
      <w:r w:rsidRPr="004D6B3E">
        <w:rPr>
          <w:rFonts w:ascii="Courier New" w:hAnsi="Courier New" w:cs="Courier New"/>
          <w:b w:val="0"/>
        </w:rPr>
        <w:t xml:space="preserve"> en </w:t>
      </w:r>
      <w:r w:rsidR="00B61AF9" w:rsidRPr="004D6B3E">
        <w:rPr>
          <w:rFonts w:ascii="Courier New" w:eastAsia="Calibri" w:hAnsi="Courier New" w:cs="Courier New"/>
          <w:b w:val="0"/>
        </w:rPr>
        <w:t>Sesión Ordinaria del día 30</w:t>
      </w:r>
      <w:r w:rsidRPr="004D6B3E">
        <w:rPr>
          <w:rFonts w:ascii="Courier New" w:eastAsia="Calibri" w:hAnsi="Courier New" w:cs="Courier New"/>
          <w:b w:val="0"/>
        </w:rPr>
        <w:t xml:space="preserve"> de noviembre de 2016.-</w:t>
      </w:r>
    </w:p>
    <w:p w14:paraId="25FD41D7" w14:textId="77777777" w:rsidR="00A9631D" w:rsidRPr="00A9631D" w:rsidRDefault="00A9631D" w:rsidP="00A9631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2F420D64" w:rsidR="00682CB9" w:rsidRDefault="00EF174D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0000DAB" w14:textId="77777777" w:rsidR="004D6B3E" w:rsidRDefault="004D6B3E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F44AF49" w14:textId="77777777" w:rsidR="0061106B" w:rsidRDefault="0061106B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BEFDA35" w14:textId="680B1FFD" w:rsidR="0061106B" w:rsidRDefault="0061106B" w:rsidP="0061106B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0E7CF5E" w14:textId="119BAF33" w:rsidR="0061106B" w:rsidRPr="0061106B" w:rsidRDefault="0061106B" w:rsidP="0061106B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45287E3" w14:textId="77777777" w:rsidR="004E3BB4" w:rsidRPr="004E3BB4" w:rsidRDefault="004E3BB4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70BF6D" w14:textId="2E337BD1" w:rsidR="00A42345" w:rsidRPr="004E3BB4" w:rsidRDefault="00974F32" w:rsidP="0061106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4E3B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4E3B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4E3BB4">
        <w:rPr>
          <w:rFonts w:ascii="Courier New" w:hAnsi="Courier New" w:cs="Courier New"/>
          <w:sz w:val="24"/>
          <w:szCs w:val="24"/>
        </w:rPr>
        <w:t xml:space="preserve"> </w:t>
      </w:r>
      <w:r w:rsidR="00542887" w:rsidRPr="00542887">
        <w:rPr>
          <w:rFonts w:ascii="Courier New" w:hAnsi="Courier New" w:cs="Courier New"/>
          <w:b/>
          <w:sz w:val="24"/>
          <w:szCs w:val="24"/>
        </w:rPr>
        <w:t>AUTORIZAR</w:t>
      </w:r>
      <w:r w:rsidR="004D6B3E">
        <w:rPr>
          <w:rFonts w:ascii="Courier New" w:hAnsi="Courier New" w:cs="Courier New"/>
          <w:sz w:val="24"/>
          <w:szCs w:val="24"/>
        </w:rPr>
        <w:t xml:space="preserve"> a la Sr. Benigno Ramiro Nicolás </w:t>
      </w:r>
      <w:r w:rsidR="00542887" w:rsidRPr="00542887">
        <w:rPr>
          <w:rFonts w:ascii="Courier New" w:hAnsi="Courier New" w:cs="Courier New"/>
          <w:sz w:val="24"/>
          <w:szCs w:val="24"/>
        </w:rPr>
        <w:t>el Uso de Suelo. Habilitación Comercial</w:t>
      </w:r>
      <w:r w:rsidR="00542887">
        <w:rPr>
          <w:rFonts w:ascii="Courier New" w:hAnsi="Courier New" w:cs="Courier New"/>
          <w:sz w:val="24"/>
          <w:szCs w:val="24"/>
        </w:rPr>
        <w:t>.-</w:t>
      </w:r>
    </w:p>
    <w:p w14:paraId="17593EA9" w14:textId="4B228CB5" w:rsidR="00542887" w:rsidRPr="00EC5DA5" w:rsidRDefault="00B61AF9" w:rsidP="00EC5DA5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42887" w:rsidRPr="00542887">
        <w:rPr>
          <w:rFonts w:ascii="Courier New" w:hAnsi="Courier New" w:cs="Courier New"/>
        </w:rPr>
        <w:t xml:space="preserve"> </w:t>
      </w:r>
      <w:r w:rsidR="00EC5DA5" w:rsidRPr="00EC5DA5">
        <w:rPr>
          <w:rFonts w:ascii="Courier New" w:hAnsi="Courier New" w:cs="Courier New"/>
          <w:b/>
          <w:sz w:val="24"/>
          <w:szCs w:val="24"/>
        </w:rPr>
        <w:t>LA</w:t>
      </w:r>
      <w:r w:rsidR="00542887" w:rsidRPr="00EC5DA5">
        <w:rPr>
          <w:rFonts w:ascii="Courier New" w:hAnsi="Courier New" w:cs="Courier New"/>
          <w:sz w:val="24"/>
          <w:szCs w:val="24"/>
        </w:rPr>
        <w:t xml:space="preserve"> habilitación</w:t>
      </w:r>
      <w:r w:rsidR="00EC5DA5" w:rsidRPr="00EC5DA5">
        <w:rPr>
          <w:rFonts w:ascii="Courier New" w:hAnsi="Courier New" w:cs="Courier New"/>
          <w:sz w:val="24"/>
          <w:szCs w:val="24"/>
        </w:rPr>
        <w:t xml:space="preserve"> correspondiente, queda sujeta al cumplimiento de los requisitos</w:t>
      </w:r>
      <w:r w:rsidRPr="00EC5DA5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EC5DA5" w:rsidRPr="00EC5DA5">
        <w:rPr>
          <w:rFonts w:ascii="Courier New" w:hAnsi="Courier New" w:cs="Courier New"/>
          <w:sz w:val="24"/>
          <w:szCs w:val="24"/>
        </w:rPr>
        <w:t>establecidos por la Autoridad de Aplicación quien deberá evaluar las condiciones conforme a la legislación vigente</w:t>
      </w:r>
      <w:r w:rsidR="00EC5DA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.-</w:t>
      </w:r>
    </w:p>
    <w:p w14:paraId="147A1C3C" w14:textId="7FE88F67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B61AF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5E96C1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61A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TREINTA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1551A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962CB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D6B3E"/>
    <w:rsid w:val="004E09F5"/>
    <w:rsid w:val="004E1ACA"/>
    <w:rsid w:val="004E39BB"/>
    <w:rsid w:val="004E3BB4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0FD0"/>
    <w:rsid w:val="00531B6A"/>
    <w:rsid w:val="005350BD"/>
    <w:rsid w:val="00542887"/>
    <w:rsid w:val="00542968"/>
    <w:rsid w:val="0054312C"/>
    <w:rsid w:val="0054458C"/>
    <w:rsid w:val="00544F29"/>
    <w:rsid w:val="00550F85"/>
    <w:rsid w:val="00555BBE"/>
    <w:rsid w:val="00555DEC"/>
    <w:rsid w:val="00556558"/>
    <w:rsid w:val="005573F4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4653"/>
    <w:rsid w:val="005C7B17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06B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2D33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22F8D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1F5C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9631D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1AF9"/>
    <w:rsid w:val="00B64B94"/>
    <w:rsid w:val="00B65811"/>
    <w:rsid w:val="00B75ABF"/>
    <w:rsid w:val="00B9398C"/>
    <w:rsid w:val="00B95D29"/>
    <w:rsid w:val="00BA428F"/>
    <w:rsid w:val="00BA461C"/>
    <w:rsid w:val="00BA74E3"/>
    <w:rsid w:val="00BB1C5A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4D4B"/>
    <w:rsid w:val="00C45E4D"/>
    <w:rsid w:val="00C51B0C"/>
    <w:rsid w:val="00C633D3"/>
    <w:rsid w:val="00C852F8"/>
    <w:rsid w:val="00C86CE5"/>
    <w:rsid w:val="00C917A6"/>
    <w:rsid w:val="00C92E3E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5AF3"/>
    <w:rsid w:val="00D96300"/>
    <w:rsid w:val="00D96D6B"/>
    <w:rsid w:val="00DA02DB"/>
    <w:rsid w:val="00DA1A62"/>
    <w:rsid w:val="00DA1EE0"/>
    <w:rsid w:val="00DA51CA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5DA5"/>
    <w:rsid w:val="00EC7EB1"/>
    <w:rsid w:val="00EE0C71"/>
    <w:rsid w:val="00EE0FA9"/>
    <w:rsid w:val="00EE285A"/>
    <w:rsid w:val="00EE7DEE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474C5-9F73-4997-BBD3-E2E3FCFAE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2016-12-01T12:16:00Z</cp:lastPrinted>
  <dcterms:created xsi:type="dcterms:W3CDTF">2016-12-01T12:18:00Z</dcterms:created>
  <dcterms:modified xsi:type="dcterms:W3CDTF">2016-12-01T13:25:00Z</dcterms:modified>
</cp:coreProperties>
</file>