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BB1C5A">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1EFFD94E" w14:textId="57617577" w:rsidR="00884497" w:rsidRDefault="00667965" w:rsidP="00930E8C">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EF0CEE">
        <w:rPr>
          <w:rFonts w:ascii="Courier New" w:eastAsia="Times New Roman" w:hAnsi="Courier New" w:cs="Times New Roman"/>
          <w:b/>
          <w:sz w:val="24"/>
          <w:szCs w:val="20"/>
          <w:u w:val="single"/>
          <w:lang w:eastAsia="es-AR"/>
        </w:rPr>
        <w:t>RDENANZA  Nº 10413</w:t>
      </w:r>
    </w:p>
    <w:p w14:paraId="666590F1" w14:textId="77777777" w:rsidR="00D23CA8" w:rsidRDefault="00D23CA8" w:rsidP="00D23CA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1D7AB9AF" w:rsidR="00E54752" w:rsidRPr="00072A8D" w:rsidRDefault="009D407D" w:rsidP="00072A8D">
      <w:pPr>
        <w:spacing w:before="100" w:beforeAutospacing="1" w:after="100" w:afterAutospacing="1" w:line="360" w:lineRule="auto"/>
        <w:ind w:left="567" w:hanging="567"/>
        <w:jc w:val="both"/>
        <w:rPr>
          <w:rFonts w:ascii="Courier New" w:hAnsi="Courier New" w:cs="Courier New"/>
          <w:sz w:val="24"/>
          <w:szCs w:val="24"/>
          <w:lang w:val="es-ES_tradnl"/>
        </w:rPr>
      </w:pPr>
      <w:r>
        <w:rPr>
          <w:rFonts w:ascii="Courier New" w:eastAsia="Calibri" w:hAnsi="Courier New" w:cs="Courier New"/>
          <w:sz w:val="24"/>
          <w:szCs w:val="24"/>
          <w:lang w:val="es-ES_tradnl"/>
        </w:rPr>
        <w:t>Visto</w:t>
      </w:r>
      <w:r w:rsidRPr="0008077C">
        <w:rPr>
          <w:rFonts w:ascii="Courier New" w:eastAsia="Calibri" w:hAnsi="Courier New" w:cs="Courier New"/>
          <w:sz w:val="24"/>
          <w:szCs w:val="24"/>
          <w:lang w:val="es-ES_tradnl"/>
        </w:rPr>
        <w:t>:</w:t>
      </w:r>
      <w:r w:rsidR="00CD00FF">
        <w:rPr>
          <w:rFonts w:ascii="Courier New" w:hAnsi="Courier New" w:cs="Courier New"/>
          <w:sz w:val="24"/>
          <w:szCs w:val="24"/>
        </w:rPr>
        <w:t xml:space="preserve"> </w:t>
      </w:r>
      <w:r w:rsidR="00EA3830">
        <w:rPr>
          <w:rFonts w:ascii="Courier New" w:hAnsi="Courier New" w:cs="Courier New"/>
          <w:sz w:val="24"/>
          <w:szCs w:val="24"/>
        </w:rPr>
        <w:t>La inquietud puesta de manifiesto por vecinos de Barrio</w:t>
      </w:r>
      <w:r w:rsidR="00EA3830" w:rsidRPr="00EA3830">
        <w:rPr>
          <w:rFonts w:ascii="Courier New" w:hAnsi="Courier New" w:cs="Courier New"/>
          <w:sz w:val="24"/>
          <w:szCs w:val="24"/>
        </w:rPr>
        <w:t xml:space="preserve"> </w:t>
      </w:r>
      <w:r w:rsidR="00EA3830">
        <w:rPr>
          <w:rFonts w:ascii="Courier New" w:hAnsi="Courier New" w:cs="Courier New"/>
          <w:sz w:val="24"/>
          <w:szCs w:val="24"/>
        </w:rPr>
        <w:t>Parque San Juan, en relación a la adquisición de tierras</w:t>
      </w:r>
      <w:r w:rsidR="00EA3830" w:rsidRPr="00EA3830">
        <w:rPr>
          <w:rFonts w:ascii="Courier New" w:hAnsi="Courier New" w:cs="Courier New"/>
          <w:sz w:val="24"/>
          <w:szCs w:val="24"/>
        </w:rPr>
        <w:t xml:space="preserve"> </w:t>
      </w:r>
      <w:r w:rsidR="00EA3830">
        <w:rPr>
          <w:rFonts w:ascii="Courier New" w:hAnsi="Courier New" w:cs="Courier New"/>
          <w:sz w:val="24"/>
          <w:szCs w:val="24"/>
        </w:rPr>
        <w:t>para Hábitat, y</w:t>
      </w:r>
      <w:r w:rsidR="00EA3830" w:rsidRPr="00ED4D28">
        <w:rPr>
          <w:rFonts w:ascii="Courier New" w:hAnsi="Courier New" w:cs="Courier New"/>
          <w:sz w:val="24"/>
          <w:szCs w:val="24"/>
        </w:rPr>
        <w:t>;</w:t>
      </w:r>
    </w:p>
    <w:p w14:paraId="668802F7" w14:textId="503095EF" w:rsidR="00CB7FB3" w:rsidRDefault="009D407D" w:rsidP="00CB7FB3">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53D19BB3" w14:textId="77777777" w:rsidR="00EA3830" w:rsidRDefault="00EA3830" w:rsidP="00CB7FB3">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p>
    <w:p w14:paraId="702B17EF" w14:textId="33FA027C" w:rsidR="00EA3830" w:rsidRPr="00EA3830" w:rsidRDefault="005C286F" w:rsidP="00EA3830">
      <w:pPr>
        <w:pStyle w:val="Prrafodelista"/>
        <w:spacing w:line="360" w:lineRule="auto"/>
        <w:jc w:val="both"/>
        <w:rPr>
          <w:rFonts w:ascii="Courier New" w:hAnsi="Courier New" w:cs="Courier New"/>
          <w:b w:val="0"/>
        </w:rPr>
      </w:pPr>
      <w:r w:rsidRPr="00EA3830">
        <w:rPr>
          <w:rFonts w:ascii="Courier New" w:hAnsi="Courier New" w:cs="Courier New"/>
          <w:b w:val="0"/>
        </w:rPr>
        <w:t xml:space="preserve">Que </w:t>
      </w:r>
      <w:r w:rsidR="00EA3830" w:rsidRPr="00EA3830">
        <w:rPr>
          <w:rFonts w:ascii="Courier New" w:hAnsi="Courier New" w:cs="Courier New"/>
          <w:b w:val="0"/>
        </w:rPr>
        <w:t>vecinos de Barrio Parque San Juan, preocupados por la imposibilidad de acceder a tierras para su vivienda, manifestaron ante el Honorable Concejo Deliberante y Departamento Ejecutivo, su problemática;</w:t>
      </w:r>
    </w:p>
    <w:p w14:paraId="404223DC" w14:textId="77777777" w:rsidR="00EA3830" w:rsidRPr="00EA3830" w:rsidRDefault="00EA3830" w:rsidP="00EA3830">
      <w:pPr>
        <w:pStyle w:val="Prrafodelista"/>
        <w:spacing w:line="360" w:lineRule="auto"/>
        <w:jc w:val="both"/>
        <w:rPr>
          <w:rFonts w:ascii="Courier New" w:hAnsi="Courier New" w:cs="Courier New"/>
          <w:b w:val="0"/>
        </w:rPr>
      </w:pPr>
    </w:p>
    <w:p w14:paraId="44668876" w14:textId="77777777" w:rsidR="00EA3830" w:rsidRPr="00EA3830" w:rsidRDefault="00EA3830" w:rsidP="00EA3830">
      <w:pPr>
        <w:pStyle w:val="Prrafodelista"/>
        <w:spacing w:line="360" w:lineRule="auto"/>
        <w:jc w:val="both"/>
        <w:rPr>
          <w:rFonts w:ascii="Courier New" w:hAnsi="Courier New" w:cs="Courier New"/>
          <w:b w:val="0"/>
        </w:rPr>
      </w:pPr>
      <w:r w:rsidRPr="00EA3830">
        <w:rPr>
          <w:rFonts w:ascii="Courier New" w:hAnsi="Courier New" w:cs="Courier New"/>
          <w:b w:val="0"/>
        </w:rPr>
        <w:t>Que con el objetivo de lograr solución a la misma, vienen manteniendo conversaciones con los propietarios de una fracción de campo colindante al Este de Barrio Parque San Juan, tendiente a adquirir parte de dicha Fracción de Campo, a fin de desarrollar un Loteo Social;</w:t>
      </w:r>
    </w:p>
    <w:p w14:paraId="2C8DF308" w14:textId="77777777" w:rsidR="00EA3830" w:rsidRPr="00EA3830" w:rsidRDefault="00EA3830" w:rsidP="00EA3830">
      <w:pPr>
        <w:pStyle w:val="Prrafodelista"/>
        <w:spacing w:line="360" w:lineRule="auto"/>
        <w:jc w:val="both"/>
        <w:rPr>
          <w:rFonts w:ascii="Courier New" w:hAnsi="Courier New" w:cs="Courier New"/>
          <w:b w:val="0"/>
        </w:rPr>
      </w:pPr>
    </w:p>
    <w:p w14:paraId="5CB13D6A" w14:textId="77777777" w:rsidR="00EA3830" w:rsidRDefault="00EA3830" w:rsidP="00EA3830">
      <w:pPr>
        <w:pStyle w:val="Prrafodelista"/>
        <w:spacing w:line="360" w:lineRule="auto"/>
        <w:jc w:val="both"/>
        <w:rPr>
          <w:rFonts w:ascii="Courier New" w:hAnsi="Courier New" w:cs="Courier New"/>
          <w:b w:val="0"/>
        </w:rPr>
      </w:pPr>
      <w:r w:rsidRPr="00EA3830">
        <w:rPr>
          <w:rFonts w:ascii="Courier New" w:hAnsi="Courier New" w:cs="Courier New"/>
          <w:b w:val="0"/>
        </w:rPr>
        <w:t>Que la Municipalidad, se comprometió a colaborar en el estudio de factibilidad para desarrollar el Loteo realizando un trabajo conjunto con los vecinos habiendo, luego de los estudios correspondientes, arribado a un diseño que continúa con la morfología del sector y con el recientemente desarrollado loteo afectado al Programa Provincial Lo Tengo;</w:t>
      </w:r>
    </w:p>
    <w:p w14:paraId="2B4EFD71" w14:textId="77777777" w:rsidR="00EA3830" w:rsidRDefault="00EA3830" w:rsidP="00EA3830">
      <w:pPr>
        <w:pStyle w:val="Prrafodelista"/>
        <w:spacing w:line="360" w:lineRule="auto"/>
        <w:jc w:val="both"/>
        <w:rPr>
          <w:rFonts w:ascii="Courier New" w:hAnsi="Courier New" w:cs="Courier New"/>
          <w:b w:val="0"/>
        </w:rPr>
      </w:pPr>
    </w:p>
    <w:p w14:paraId="105DA29C" w14:textId="77777777" w:rsidR="00EA3830" w:rsidRDefault="00EA3830" w:rsidP="00EA3830">
      <w:pPr>
        <w:pStyle w:val="Prrafodelista"/>
        <w:spacing w:line="360" w:lineRule="auto"/>
        <w:jc w:val="both"/>
        <w:rPr>
          <w:rFonts w:ascii="Courier New" w:hAnsi="Courier New" w:cs="Courier New"/>
          <w:b w:val="0"/>
        </w:rPr>
      </w:pPr>
    </w:p>
    <w:p w14:paraId="28BA2B32" w14:textId="75D227BE" w:rsidR="00EA3830" w:rsidRDefault="00EA3830" w:rsidP="00EA3830">
      <w:pPr>
        <w:pStyle w:val="Prrafodelista"/>
        <w:spacing w:line="360" w:lineRule="auto"/>
        <w:jc w:val="right"/>
        <w:rPr>
          <w:rFonts w:ascii="Courier New" w:hAnsi="Courier New" w:cs="Courier New"/>
          <w:b w:val="0"/>
        </w:rPr>
      </w:pPr>
      <w:r>
        <w:rPr>
          <w:rFonts w:ascii="Courier New" w:hAnsi="Courier New" w:cs="Courier New"/>
          <w:b w:val="0"/>
        </w:rPr>
        <w:t>...///</w:t>
      </w:r>
    </w:p>
    <w:p w14:paraId="168DFE9A" w14:textId="483DB7D5" w:rsidR="00EA3830" w:rsidRPr="00EA3830" w:rsidRDefault="00EA3830" w:rsidP="00EA3830">
      <w:pPr>
        <w:spacing w:line="360" w:lineRule="auto"/>
        <w:rPr>
          <w:rFonts w:ascii="Courier New" w:hAnsi="Courier New" w:cs="Courier New"/>
        </w:rPr>
      </w:pPr>
      <w:r>
        <w:rPr>
          <w:rFonts w:ascii="Courier New" w:hAnsi="Courier New" w:cs="Courier New"/>
        </w:rPr>
        <w:lastRenderedPageBreak/>
        <w:t>...///2.-</w:t>
      </w:r>
    </w:p>
    <w:p w14:paraId="606D0D6B" w14:textId="77777777" w:rsidR="00EA3830" w:rsidRPr="00EA3830" w:rsidRDefault="00EA3830" w:rsidP="00EA3830">
      <w:pPr>
        <w:pStyle w:val="Prrafodelista"/>
        <w:spacing w:line="360" w:lineRule="auto"/>
        <w:jc w:val="both"/>
        <w:rPr>
          <w:rFonts w:ascii="Courier New" w:hAnsi="Courier New" w:cs="Courier New"/>
          <w:b w:val="0"/>
        </w:rPr>
      </w:pPr>
      <w:r w:rsidRPr="00EA3830">
        <w:rPr>
          <w:rFonts w:ascii="Courier New" w:hAnsi="Courier New" w:cs="Courier New"/>
          <w:b w:val="0"/>
        </w:rPr>
        <w:t xml:space="preserve">Que, teniendo en cuenta que la zona donde se encuentra emplazada la fracción de campo que se pretende urbanizar, se encuentra definida como Zona Rural en la Ordenanza Nº 8547, se hace necesario redefinir el sector y otorgar al Departamento Ejecutivo la posibilidad de autorizar su fraccionamiento y el emplazamiento de viviendas bajo condiciones especiales teniendo en cuenta que se trata de un loteo social; </w:t>
      </w:r>
    </w:p>
    <w:p w14:paraId="52A8B9E8" w14:textId="77777777" w:rsidR="00EA3830" w:rsidRPr="00EA3830" w:rsidRDefault="00EA3830" w:rsidP="00EA3830">
      <w:pPr>
        <w:pStyle w:val="Prrafodelista"/>
        <w:spacing w:line="360" w:lineRule="auto"/>
        <w:jc w:val="both"/>
        <w:rPr>
          <w:rFonts w:ascii="Courier New" w:hAnsi="Courier New" w:cs="Courier New"/>
          <w:b w:val="0"/>
        </w:rPr>
      </w:pPr>
    </w:p>
    <w:p w14:paraId="2DF0D2AC" w14:textId="77777777" w:rsidR="00EA3830" w:rsidRPr="00EA3830" w:rsidRDefault="00EA3830" w:rsidP="00EA3830">
      <w:pPr>
        <w:pStyle w:val="Prrafodelista"/>
        <w:spacing w:line="360" w:lineRule="auto"/>
        <w:jc w:val="both"/>
        <w:rPr>
          <w:rFonts w:ascii="Courier New" w:hAnsi="Courier New" w:cs="Courier New"/>
          <w:b w:val="0"/>
        </w:rPr>
      </w:pPr>
      <w:r w:rsidRPr="00EA3830">
        <w:rPr>
          <w:rFonts w:ascii="Courier New" w:hAnsi="Courier New" w:cs="Courier New"/>
          <w:b w:val="0"/>
        </w:rPr>
        <w:t>Que los vecinos interesados se han organizado para poder adquirir las tierras mencionadas y se encuentran urgidos por sus necesidades de instalarse y construir sus viviendas para solucionar su problema habitacional;</w:t>
      </w:r>
    </w:p>
    <w:p w14:paraId="0ACEDEB7" w14:textId="77777777" w:rsidR="00EA3830" w:rsidRPr="00EA3830" w:rsidRDefault="00EA3830" w:rsidP="00EA3830">
      <w:pPr>
        <w:pStyle w:val="Prrafodelista"/>
        <w:spacing w:line="360" w:lineRule="auto"/>
        <w:jc w:val="both"/>
        <w:rPr>
          <w:rFonts w:ascii="Courier New" w:hAnsi="Courier New" w:cs="Courier New"/>
          <w:b w:val="0"/>
        </w:rPr>
      </w:pPr>
    </w:p>
    <w:p w14:paraId="3D42B7DF" w14:textId="77777777" w:rsidR="00EA3830" w:rsidRPr="00EA3830" w:rsidRDefault="00EA3830" w:rsidP="00EA3830">
      <w:pPr>
        <w:pStyle w:val="Prrafodelista"/>
        <w:spacing w:line="360" w:lineRule="auto"/>
        <w:jc w:val="both"/>
        <w:rPr>
          <w:rFonts w:ascii="Courier New" w:hAnsi="Courier New" w:cs="Courier New"/>
          <w:b w:val="0"/>
        </w:rPr>
      </w:pPr>
      <w:r w:rsidRPr="00EA3830">
        <w:rPr>
          <w:rFonts w:ascii="Courier New" w:hAnsi="Courier New" w:cs="Courier New"/>
          <w:b w:val="0"/>
        </w:rPr>
        <w:t xml:space="preserve">Que teniendo en cuenta el esfuerzo que realizan los vecinos, el Estado Municipal, en acompañamiento al mismo, debe legislar especialmente a fin de poder concretar el </w:t>
      </w:r>
      <w:proofErr w:type="spellStart"/>
      <w:r w:rsidRPr="00EA3830">
        <w:rPr>
          <w:rFonts w:ascii="Courier New" w:hAnsi="Courier New" w:cs="Courier New"/>
          <w:b w:val="0"/>
        </w:rPr>
        <w:t>parcelamiento</w:t>
      </w:r>
      <w:proofErr w:type="spellEnd"/>
      <w:r w:rsidRPr="00EA3830">
        <w:rPr>
          <w:rFonts w:ascii="Courier New" w:hAnsi="Courier New" w:cs="Courier New"/>
          <w:b w:val="0"/>
        </w:rPr>
        <w:t xml:space="preserve"> de las tierras como loteo social;</w:t>
      </w:r>
    </w:p>
    <w:p w14:paraId="4394B1FD" w14:textId="77777777" w:rsidR="00EA3830" w:rsidRPr="00EA3830" w:rsidRDefault="00EA3830" w:rsidP="00EA3830">
      <w:pPr>
        <w:pStyle w:val="Prrafodelista"/>
        <w:spacing w:line="360" w:lineRule="auto"/>
        <w:jc w:val="both"/>
        <w:rPr>
          <w:rFonts w:ascii="Courier New" w:hAnsi="Courier New" w:cs="Courier New"/>
          <w:b w:val="0"/>
        </w:rPr>
      </w:pPr>
    </w:p>
    <w:p w14:paraId="3A7D17CB" w14:textId="77777777" w:rsidR="00EA3830" w:rsidRDefault="00EA3830" w:rsidP="00EA3830">
      <w:pPr>
        <w:pStyle w:val="Prrafodelista"/>
        <w:spacing w:line="360" w:lineRule="auto"/>
        <w:jc w:val="both"/>
        <w:rPr>
          <w:rFonts w:ascii="Courier New" w:hAnsi="Courier New" w:cs="Courier New"/>
          <w:b w:val="0"/>
        </w:rPr>
      </w:pPr>
      <w:r w:rsidRPr="00EA3830">
        <w:rPr>
          <w:rFonts w:ascii="Courier New" w:hAnsi="Courier New" w:cs="Courier New"/>
          <w:b w:val="0"/>
        </w:rPr>
        <w:t xml:space="preserve">Que dada la urgencia de concretar sus viviendas por parte de los vecinos, se hace necesario otorgar autorización en forma transitoria para el emplazamiento del loteo, conforme a proyecto de mensura y loteo que se adjunta a la presente, y hasta tanto se efectivice el </w:t>
      </w:r>
      <w:proofErr w:type="spellStart"/>
      <w:r w:rsidRPr="00EA3830">
        <w:rPr>
          <w:rFonts w:ascii="Courier New" w:hAnsi="Courier New" w:cs="Courier New"/>
          <w:b w:val="0"/>
        </w:rPr>
        <w:t>parcelamiento</w:t>
      </w:r>
      <w:proofErr w:type="spellEnd"/>
      <w:r w:rsidRPr="00EA3830">
        <w:rPr>
          <w:rFonts w:ascii="Courier New" w:hAnsi="Courier New" w:cs="Courier New"/>
          <w:b w:val="0"/>
        </w:rPr>
        <w:t xml:space="preserve"> definitivo, una vez adquiridas las tierras por parte de los vecinos;</w:t>
      </w:r>
    </w:p>
    <w:p w14:paraId="02C25008" w14:textId="77777777" w:rsidR="00EA3830" w:rsidRDefault="00EA3830" w:rsidP="00EA3830">
      <w:pPr>
        <w:pStyle w:val="Prrafodelista"/>
        <w:spacing w:line="360" w:lineRule="auto"/>
        <w:jc w:val="both"/>
        <w:rPr>
          <w:rFonts w:ascii="Courier New" w:hAnsi="Courier New" w:cs="Courier New"/>
          <w:b w:val="0"/>
        </w:rPr>
      </w:pPr>
    </w:p>
    <w:p w14:paraId="7384FABA" w14:textId="77777777" w:rsidR="00EA3830" w:rsidRDefault="00EA3830" w:rsidP="00EA3830">
      <w:pPr>
        <w:pStyle w:val="Prrafodelista"/>
        <w:spacing w:line="360" w:lineRule="auto"/>
        <w:jc w:val="both"/>
        <w:rPr>
          <w:rFonts w:ascii="Courier New" w:hAnsi="Courier New" w:cs="Courier New"/>
          <w:b w:val="0"/>
        </w:rPr>
      </w:pPr>
    </w:p>
    <w:p w14:paraId="4F9397C6" w14:textId="77777777" w:rsidR="00EA3830" w:rsidRDefault="00EA3830" w:rsidP="00EA3830">
      <w:pPr>
        <w:pStyle w:val="Prrafodelista"/>
        <w:spacing w:line="360" w:lineRule="auto"/>
        <w:jc w:val="both"/>
        <w:rPr>
          <w:rFonts w:ascii="Courier New" w:hAnsi="Courier New" w:cs="Courier New"/>
          <w:b w:val="0"/>
        </w:rPr>
      </w:pPr>
    </w:p>
    <w:p w14:paraId="65C81F71" w14:textId="0E758A4D" w:rsidR="00EA3830" w:rsidRDefault="00EA3830" w:rsidP="00EA3830">
      <w:pPr>
        <w:pStyle w:val="Prrafodelista"/>
        <w:spacing w:line="360" w:lineRule="auto"/>
        <w:jc w:val="right"/>
        <w:rPr>
          <w:rFonts w:ascii="Courier New" w:hAnsi="Courier New" w:cs="Courier New"/>
          <w:b w:val="0"/>
        </w:rPr>
      </w:pPr>
      <w:r>
        <w:rPr>
          <w:rFonts w:ascii="Courier New" w:hAnsi="Courier New" w:cs="Courier New"/>
          <w:b w:val="0"/>
        </w:rPr>
        <w:t>...///</w:t>
      </w:r>
    </w:p>
    <w:p w14:paraId="6C069B43" w14:textId="4802019E" w:rsidR="00EA3830" w:rsidRPr="00EA3830" w:rsidRDefault="00EA3830" w:rsidP="00EA3830">
      <w:pPr>
        <w:spacing w:line="360" w:lineRule="auto"/>
        <w:rPr>
          <w:rFonts w:ascii="Courier New" w:hAnsi="Courier New" w:cs="Courier New"/>
        </w:rPr>
      </w:pPr>
      <w:r>
        <w:rPr>
          <w:rFonts w:ascii="Courier New" w:hAnsi="Courier New" w:cs="Courier New"/>
        </w:rPr>
        <w:lastRenderedPageBreak/>
        <w:t>...///3.-</w:t>
      </w:r>
    </w:p>
    <w:p w14:paraId="547F5558" w14:textId="77777777" w:rsidR="00EA3830" w:rsidRPr="00EA3830" w:rsidRDefault="00EA3830" w:rsidP="00EA3830">
      <w:pPr>
        <w:pStyle w:val="Prrafodelista"/>
        <w:spacing w:line="360" w:lineRule="auto"/>
        <w:jc w:val="both"/>
        <w:rPr>
          <w:rFonts w:ascii="Courier New" w:hAnsi="Courier New" w:cs="Courier New"/>
          <w:b w:val="0"/>
        </w:rPr>
      </w:pPr>
      <w:r w:rsidRPr="00EA3830">
        <w:rPr>
          <w:rFonts w:ascii="Courier New" w:hAnsi="Courier New" w:cs="Courier New"/>
          <w:b w:val="0"/>
        </w:rPr>
        <w:t>Que el estudio de escorrentías pluviales de la fracción de campo realizado por esta municipalidad para poder realizar el emplazamiento total del loteo, muestra la necesidad de sistematizar el cauce del arroyo Falda del Carmen, conforme a proyecto que surge del mismo estudio, por lo que el emplazamiento efectivo de las parcelas deberá ser gradual conforme lo determine la Secretaría de Infraestructura según el avance de las obras de sistematización.</w:t>
      </w:r>
    </w:p>
    <w:p w14:paraId="6504C0C6" w14:textId="08323430" w:rsidR="005C286F" w:rsidRPr="00EA3830" w:rsidRDefault="005C286F" w:rsidP="00EA3830">
      <w:pPr>
        <w:pStyle w:val="Prrafodelista"/>
        <w:spacing w:line="360" w:lineRule="auto"/>
        <w:jc w:val="both"/>
        <w:rPr>
          <w:rFonts w:ascii="Courier New" w:hAnsi="Courier New" w:cs="Courier New"/>
          <w:b w:val="0"/>
        </w:rPr>
      </w:pPr>
    </w:p>
    <w:p w14:paraId="4D91A1C0" w14:textId="2E02C1A1" w:rsidR="008301B0" w:rsidRPr="00EA3830" w:rsidRDefault="008301B0" w:rsidP="00EA3830">
      <w:pPr>
        <w:pStyle w:val="Prrafodelista"/>
        <w:spacing w:line="360" w:lineRule="auto"/>
        <w:jc w:val="both"/>
        <w:rPr>
          <w:rFonts w:ascii="Courier New" w:eastAsia="Calibri" w:hAnsi="Courier New" w:cs="Courier New"/>
          <w:b w:val="0"/>
          <w:lang w:val="es-ES_tradnl"/>
        </w:rPr>
      </w:pPr>
      <w:r w:rsidRPr="00EA3830">
        <w:rPr>
          <w:rFonts w:ascii="Courier New" w:hAnsi="Courier New" w:cs="Courier New"/>
          <w:b w:val="0"/>
          <w:color w:val="000000" w:themeColor="text1"/>
          <w:shd w:val="clear" w:color="auto" w:fill="FFFFFF"/>
        </w:rPr>
        <w:t xml:space="preserve">Que evaluado el expediente por </w:t>
      </w:r>
      <w:r w:rsidR="00AA31A2" w:rsidRPr="00EA3830">
        <w:rPr>
          <w:rFonts w:ascii="Courier New" w:hAnsi="Courier New" w:cs="Courier New"/>
          <w:b w:val="0"/>
          <w:color w:val="000000" w:themeColor="text1"/>
          <w:shd w:val="clear" w:color="auto" w:fill="FFFFFF"/>
        </w:rPr>
        <w:t>la Comisión de Obras y Servicios Públicos emite despacho</w:t>
      </w:r>
      <w:r w:rsidR="00EA3830">
        <w:rPr>
          <w:rFonts w:ascii="Courier New" w:hAnsi="Courier New" w:cs="Courier New"/>
          <w:b w:val="0"/>
          <w:color w:val="000000" w:themeColor="text1"/>
          <w:shd w:val="clear" w:color="auto" w:fill="FFFFFF"/>
        </w:rPr>
        <w:t xml:space="preserve"> favorable</w:t>
      </w:r>
      <w:r w:rsidR="00AA31A2" w:rsidRPr="00EA3830">
        <w:rPr>
          <w:rFonts w:ascii="Courier New" w:hAnsi="Courier New" w:cs="Courier New"/>
          <w:b w:val="0"/>
          <w:color w:val="000000" w:themeColor="text1"/>
          <w:shd w:val="clear" w:color="auto" w:fill="FFFFFF"/>
        </w:rPr>
        <w:t xml:space="preserve">, aprobado en </w:t>
      </w:r>
      <w:r w:rsidR="00EA3830">
        <w:rPr>
          <w:rFonts w:ascii="Courier New" w:hAnsi="Courier New" w:cs="Courier New"/>
          <w:b w:val="0"/>
          <w:color w:val="000000" w:themeColor="text1"/>
          <w:shd w:val="clear" w:color="auto" w:fill="FFFFFF"/>
        </w:rPr>
        <w:t>General y Particular por unanimidad</w:t>
      </w:r>
      <w:r w:rsidR="00AA31A2" w:rsidRPr="00EA3830">
        <w:rPr>
          <w:rFonts w:ascii="Courier New" w:hAnsi="Courier New" w:cs="Courier New"/>
          <w:b w:val="0"/>
          <w:color w:val="000000" w:themeColor="text1"/>
          <w:shd w:val="clear" w:color="auto" w:fill="FFFFFF"/>
        </w:rPr>
        <w:t xml:space="preserve"> </w:t>
      </w:r>
      <w:r w:rsidRPr="00EA3830">
        <w:rPr>
          <w:rFonts w:ascii="Courier New" w:hAnsi="Courier New" w:cs="Courier New"/>
          <w:b w:val="0"/>
          <w:color w:val="000000" w:themeColor="text1"/>
          <w:shd w:val="clear" w:color="auto" w:fill="FFFFFF"/>
        </w:rPr>
        <w:t xml:space="preserve">en </w:t>
      </w:r>
      <w:r w:rsidR="00BC20B6" w:rsidRPr="00EA3830">
        <w:rPr>
          <w:rFonts w:ascii="Courier New" w:eastAsia="Calibri" w:hAnsi="Courier New" w:cs="Courier New"/>
          <w:b w:val="0"/>
          <w:lang w:val="es-ES_tradnl"/>
        </w:rPr>
        <w:t>Sesión Ordinaria del día 14 de diciembre</w:t>
      </w:r>
      <w:r w:rsidRPr="00EA3830">
        <w:rPr>
          <w:rFonts w:ascii="Courier New" w:eastAsia="Calibri" w:hAnsi="Courier New" w:cs="Courier New"/>
          <w:b w:val="0"/>
          <w:lang w:val="es-ES_tradnl"/>
        </w:rPr>
        <w:t xml:space="preserve"> de 2016.-</w:t>
      </w:r>
    </w:p>
    <w:p w14:paraId="073C16BA" w14:textId="77777777" w:rsidR="00AA31A2" w:rsidRPr="005C286F" w:rsidRDefault="00AA31A2" w:rsidP="005C286F">
      <w:pPr>
        <w:pStyle w:val="Prrafodelista"/>
        <w:spacing w:line="360" w:lineRule="auto"/>
        <w:jc w:val="both"/>
        <w:rPr>
          <w:rFonts w:ascii="Courier New" w:eastAsia="Calibri" w:hAnsi="Courier New" w:cs="Courier New"/>
          <w:b w:val="0"/>
          <w:lang w:val="es-ES_tradnl"/>
        </w:rPr>
      </w:pPr>
    </w:p>
    <w:p w14:paraId="54EF4989" w14:textId="77777777" w:rsidR="00B12343" w:rsidRPr="00A42345" w:rsidRDefault="00B12343" w:rsidP="00A42345">
      <w:pPr>
        <w:pStyle w:val="Prrafodelista"/>
        <w:spacing w:line="360" w:lineRule="auto"/>
        <w:jc w:val="both"/>
        <w:rPr>
          <w:rFonts w:ascii="Courier New" w:eastAsia="Calibri" w:hAnsi="Courier New" w:cs="Courier New"/>
          <w:b w:val="0"/>
          <w:szCs w:val="24"/>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5A6D9404" w14:textId="002EBE29" w:rsidR="00682CB9" w:rsidRDefault="00EF174D" w:rsidP="00BC20B6">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5DF2006" w14:textId="77777777" w:rsidR="00BC20B6" w:rsidRPr="009E7D11" w:rsidRDefault="00BC20B6" w:rsidP="00AA31A2">
      <w:pPr>
        <w:spacing w:before="100" w:beforeAutospacing="1" w:after="100" w:afterAutospacing="1"/>
        <w:rPr>
          <w:rFonts w:ascii="Courier New" w:eastAsia="Calibri" w:hAnsi="Courier New" w:cs="Courier New"/>
          <w:b/>
          <w:sz w:val="24"/>
          <w:szCs w:val="24"/>
          <w:lang w:val="es-ES_tradnl"/>
        </w:rPr>
      </w:pPr>
    </w:p>
    <w:p w14:paraId="3FBB843A" w14:textId="77777777" w:rsidR="00EA3830" w:rsidRDefault="00EA3830" w:rsidP="00EA3830">
      <w:pPr>
        <w:spacing w:before="100" w:beforeAutospacing="1" w:line="360" w:lineRule="auto"/>
        <w:ind w:left="993" w:hanging="993"/>
        <w:jc w:val="both"/>
        <w:rPr>
          <w:rFonts w:ascii="Courier New" w:hAnsi="Courier New" w:cs="Courier New"/>
          <w:sz w:val="24"/>
          <w:szCs w:val="24"/>
          <w:lang w:val="es-ES_tradnl"/>
        </w:rPr>
      </w:pPr>
      <w:r>
        <w:rPr>
          <w:rFonts w:ascii="Courier New" w:hAnsi="Courier New" w:cs="Courier New"/>
          <w:b/>
          <w:sz w:val="24"/>
          <w:szCs w:val="24"/>
          <w:u w:val="single"/>
          <w:lang w:val="es-ES_tradnl"/>
        </w:rPr>
        <w:t>Art.1°</w:t>
      </w:r>
      <w:r w:rsidRPr="00084F53">
        <w:rPr>
          <w:rFonts w:ascii="Courier New" w:hAnsi="Courier New" w:cs="Courier New"/>
          <w:b/>
          <w:sz w:val="24"/>
          <w:szCs w:val="24"/>
          <w:lang w:val="es-ES_tradnl"/>
        </w:rPr>
        <w:t>:</w:t>
      </w:r>
      <w:r>
        <w:rPr>
          <w:rFonts w:ascii="Courier New" w:hAnsi="Courier New" w:cs="Courier New"/>
          <w:b/>
          <w:sz w:val="24"/>
          <w:szCs w:val="24"/>
          <w:lang w:val="es-ES_tradnl"/>
        </w:rPr>
        <w:t xml:space="preserve"> AUTORÍZASE </w:t>
      </w:r>
      <w:r w:rsidRPr="00850904">
        <w:rPr>
          <w:rFonts w:ascii="Courier New" w:hAnsi="Courier New" w:cs="Courier New"/>
          <w:sz w:val="24"/>
          <w:szCs w:val="24"/>
          <w:lang w:val="es-ES_tradnl"/>
        </w:rPr>
        <w:t>al Departamento Ejecutivo a efectivizar</w:t>
      </w:r>
      <w:r>
        <w:rPr>
          <w:rFonts w:ascii="Courier New" w:hAnsi="Courier New" w:cs="Courier New"/>
          <w:sz w:val="24"/>
          <w:szCs w:val="24"/>
          <w:lang w:val="es-ES_tradnl"/>
        </w:rPr>
        <w:t xml:space="preserve"> un Loteo Social</w:t>
      </w:r>
      <w:r w:rsidRPr="00850904">
        <w:rPr>
          <w:rFonts w:ascii="Courier New" w:hAnsi="Courier New" w:cs="Courier New"/>
          <w:sz w:val="24"/>
          <w:szCs w:val="24"/>
          <w:lang w:val="es-ES_tradnl"/>
        </w:rPr>
        <w:t xml:space="preserve"> sin el cumplimiento de lo establecido en el art</w:t>
      </w:r>
      <w:r>
        <w:rPr>
          <w:rFonts w:ascii="Courier New" w:hAnsi="Courier New" w:cs="Courier New"/>
          <w:sz w:val="24"/>
          <w:szCs w:val="24"/>
          <w:lang w:val="es-ES_tradnl"/>
        </w:rPr>
        <w:t xml:space="preserve">. 228 </w:t>
      </w:r>
      <w:r w:rsidRPr="00850904">
        <w:rPr>
          <w:rFonts w:ascii="Courier New" w:hAnsi="Courier New" w:cs="Courier New"/>
          <w:sz w:val="24"/>
          <w:szCs w:val="24"/>
          <w:lang w:val="es-ES_tradnl"/>
        </w:rPr>
        <w:t>de la Ord. 8547 y sin el cumplimiento de lo establecido en las Ord</w:t>
      </w:r>
      <w:r>
        <w:rPr>
          <w:rFonts w:ascii="Courier New" w:hAnsi="Courier New" w:cs="Courier New"/>
          <w:sz w:val="24"/>
          <w:szCs w:val="24"/>
          <w:lang w:val="es-ES_tradnl"/>
        </w:rPr>
        <w:t>enanzas Nº 9415 y 9893, debiendo ejecutarse las obras de infraestructura mínimas necesarias según lo determine el Departamento Ejecutivo a través de sus áreas técnicas.</w:t>
      </w:r>
      <w:r w:rsidRPr="00850904">
        <w:rPr>
          <w:rFonts w:ascii="Courier New" w:hAnsi="Courier New" w:cs="Courier New"/>
          <w:sz w:val="24"/>
          <w:szCs w:val="24"/>
          <w:lang w:val="es-ES_tradnl"/>
        </w:rPr>
        <w:t xml:space="preserve"> </w:t>
      </w:r>
    </w:p>
    <w:p w14:paraId="0EAEE699" w14:textId="77777777" w:rsidR="00EA3830" w:rsidRDefault="00EA3830" w:rsidP="00EA3830">
      <w:pPr>
        <w:spacing w:before="100" w:beforeAutospacing="1" w:line="360" w:lineRule="auto"/>
        <w:ind w:left="993" w:hanging="993"/>
        <w:jc w:val="both"/>
        <w:rPr>
          <w:rFonts w:ascii="Courier New" w:hAnsi="Courier New" w:cs="Courier New"/>
          <w:sz w:val="24"/>
          <w:szCs w:val="24"/>
          <w:u w:val="single"/>
          <w:lang w:val="es-ES_tradnl"/>
        </w:rPr>
      </w:pPr>
    </w:p>
    <w:p w14:paraId="00CAF25A" w14:textId="47E3995C" w:rsidR="00EA3830" w:rsidRDefault="00EA3830" w:rsidP="00EA3830">
      <w:pPr>
        <w:spacing w:before="100" w:beforeAutospacing="1" w:line="360" w:lineRule="auto"/>
        <w:ind w:left="993" w:hanging="993"/>
        <w:jc w:val="right"/>
        <w:rPr>
          <w:rFonts w:ascii="Courier New" w:hAnsi="Courier New" w:cs="Courier New"/>
          <w:sz w:val="24"/>
          <w:szCs w:val="24"/>
          <w:lang w:val="es-ES_tradnl"/>
        </w:rPr>
      </w:pPr>
      <w:r>
        <w:rPr>
          <w:rFonts w:ascii="Courier New" w:hAnsi="Courier New" w:cs="Courier New"/>
          <w:sz w:val="24"/>
          <w:szCs w:val="24"/>
          <w:lang w:val="es-ES_tradnl"/>
        </w:rPr>
        <w:t>...///</w:t>
      </w:r>
    </w:p>
    <w:p w14:paraId="5346381D" w14:textId="543BB834" w:rsidR="00EA3830" w:rsidRPr="00EA3830" w:rsidRDefault="00EA3830" w:rsidP="00EA3830">
      <w:pPr>
        <w:spacing w:before="100" w:beforeAutospacing="1" w:line="360" w:lineRule="auto"/>
        <w:ind w:left="993" w:hanging="993"/>
        <w:rPr>
          <w:rFonts w:ascii="Courier New" w:hAnsi="Courier New" w:cs="Courier New"/>
          <w:sz w:val="24"/>
          <w:szCs w:val="24"/>
          <w:lang w:val="es-ES_tradnl"/>
        </w:rPr>
      </w:pPr>
      <w:r>
        <w:rPr>
          <w:rFonts w:ascii="Courier New" w:hAnsi="Courier New" w:cs="Courier New"/>
          <w:sz w:val="24"/>
          <w:szCs w:val="24"/>
          <w:lang w:val="es-ES_tradnl"/>
        </w:rPr>
        <w:lastRenderedPageBreak/>
        <w:t>...///4.-</w:t>
      </w:r>
    </w:p>
    <w:p w14:paraId="17CC6A62" w14:textId="77777777" w:rsidR="00EA3830" w:rsidRPr="00CE3FC3" w:rsidRDefault="00EA3830" w:rsidP="00EA3830">
      <w:pPr>
        <w:spacing w:before="100" w:beforeAutospacing="1" w:line="360" w:lineRule="auto"/>
        <w:ind w:left="993" w:hanging="993"/>
        <w:jc w:val="both"/>
        <w:rPr>
          <w:rFonts w:ascii="Courier New" w:hAnsi="Courier New" w:cs="Courier New"/>
          <w:sz w:val="24"/>
          <w:szCs w:val="24"/>
          <w:lang w:val="es-ES"/>
        </w:rPr>
      </w:pPr>
      <w:r>
        <w:rPr>
          <w:rFonts w:ascii="Courier New" w:hAnsi="Courier New" w:cs="Courier New"/>
          <w:b/>
          <w:sz w:val="24"/>
          <w:szCs w:val="24"/>
          <w:u w:val="single"/>
          <w:lang w:val="es-ES_tradnl"/>
        </w:rPr>
        <w:t>Art.2°</w:t>
      </w:r>
      <w:r w:rsidRPr="00AA5EE1">
        <w:rPr>
          <w:rFonts w:ascii="Courier New" w:hAnsi="Courier New" w:cs="Courier New"/>
          <w:b/>
          <w:sz w:val="24"/>
          <w:szCs w:val="24"/>
          <w:lang w:val="es-ES_tradnl"/>
        </w:rPr>
        <w:t>:</w:t>
      </w:r>
      <w:r w:rsidRPr="000C407B">
        <w:rPr>
          <w:rFonts w:ascii="Courier New" w:hAnsi="Courier New" w:cs="Courier New"/>
          <w:b/>
          <w:sz w:val="24"/>
          <w:szCs w:val="24"/>
        </w:rPr>
        <w:t xml:space="preserve"> </w:t>
      </w:r>
      <w:r w:rsidRPr="0030724B">
        <w:rPr>
          <w:rFonts w:ascii="Courier New" w:hAnsi="Courier New" w:cs="Courier New"/>
          <w:b/>
          <w:sz w:val="24"/>
          <w:szCs w:val="24"/>
        </w:rPr>
        <w:t>A</w:t>
      </w:r>
      <w:r>
        <w:rPr>
          <w:rFonts w:ascii="Courier New" w:hAnsi="Courier New" w:cs="Courier New"/>
          <w:b/>
          <w:sz w:val="24"/>
          <w:szCs w:val="24"/>
        </w:rPr>
        <w:t xml:space="preserve">UTORÍZASE </w:t>
      </w:r>
      <w:r>
        <w:rPr>
          <w:rFonts w:ascii="Courier New" w:hAnsi="Courier New" w:cs="Courier New"/>
          <w:sz w:val="24"/>
          <w:szCs w:val="24"/>
        </w:rPr>
        <w:t>al Departamento Ejecutivo a realizar el emplazamiento del loteo ampliación Barrio Parque San Juan, conforme a proyecto de mensura y loteo que como Anexo I forma parte de la presente, en forma parcial y conforme lo autorice la Secretaría de Infraestructura en función de las factibilidades técnicas que surjan del avance de la obra de sistematización del arroyo Falda del Carmen.</w:t>
      </w:r>
    </w:p>
    <w:p w14:paraId="1819E5C1" w14:textId="77777777" w:rsidR="00EA3830" w:rsidRPr="001B1D4B" w:rsidRDefault="00EA3830" w:rsidP="00EA3830">
      <w:pPr>
        <w:spacing w:line="360" w:lineRule="auto"/>
        <w:ind w:left="851" w:hanging="851"/>
        <w:rPr>
          <w:rFonts w:ascii="Courier New" w:hAnsi="Courier New" w:cs="Courier New"/>
          <w:b/>
          <w:sz w:val="24"/>
          <w:szCs w:val="24"/>
          <w:u w:val="single"/>
          <w:lang w:val="es-ES"/>
        </w:rPr>
      </w:pPr>
    </w:p>
    <w:p w14:paraId="348FE0C6" w14:textId="77777777" w:rsidR="00EA3830" w:rsidRDefault="00EA3830" w:rsidP="00EA3830">
      <w:pPr>
        <w:spacing w:line="360" w:lineRule="auto"/>
        <w:ind w:left="851" w:hanging="851"/>
        <w:jc w:val="both"/>
        <w:rPr>
          <w:rFonts w:ascii="Courier New" w:hAnsi="Courier New" w:cs="Courier New"/>
          <w:sz w:val="24"/>
          <w:szCs w:val="24"/>
          <w:lang w:val="es-ES_tradnl"/>
        </w:rPr>
      </w:pPr>
      <w:r>
        <w:rPr>
          <w:rFonts w:ascii="Courier New" w:hAnsi="Courier New" w:cs="Courier New"/>
          <w:b/>
          <w:sz w:val="24"/>
          <w:szCs w:val="24"/>
          <w:u w:val="single"/>
          <w:lang w:val="es-ES_tradnl"/>
        </w:rPr>
        <w:t>Art.3°</w:t>
      </w:r>
      <w:r>
        <w:rPr>
          <w:rFonts w:ascii="Courier New" w:hAnsi="Courier New" w:cs="Courier New"/>
          <w:sz w:val="24"/>
          <w:szCs w:val="24"/>
          <w:lang w:val="es-ES_tradnl"/>
        </w:rPr>
        <w:t>:</w:t>
      </w:r>
      <w:r>
        <w:rPr>
          <w:rFonts w:ascii="Courier New" w:hAnsi="Courier New" w:cs="Courier New"/>
          <w:b/>
          <w:sz w:val="24"/>
          <w:szCs w:val="24"/>
          <w:lang w:val="es-ES_tradnl"/>
        </w:rPr>
        <w:t xml:space="preserve"> AUTORÍ</w:t>
      </w:r>
      <w:r w:rsidRPr="005363D1">
        <w:rPr>
          <w:rFonts w:ascii="Courier New" w:hAnsi="Courier New" w:cs="Courier New"/>
          <w:b/>
          <w:sz w:val="24"/>
          <w:szCs w:val="24"/>
          <w:lang w:val="es-ES_tradnl"/>
        </w:rPr>
        <w:t>ZASE</w:t>
      </w:r>
      <w:r>
        <w:rPr>
          <w:rFonts w:ascii="Courier New" w:hAnsi="Courier New" w:cs="Courier New"/>
          <w:sz w:val="24"/>
          <w:szCs w:val="24"/>
          <w:lang w:val="es-ES_tradnl"/>
        </w:rPr>
        <w:t xml:space="preserve"> al Departamento Ejecutivo a través del área correspondiente </w:t>
      </w:r>
      <w:proofErr w:type="gramStart"/>
      <w:r>
        <w:rPr>
          <w:rFonts w:ascii="Courier New" w:hAnsi="Courier New" w:cs="Courier New"/>
          <w:sz w:val="24"/>
          <w:szCs w:val="24"/>
          <w:lang w:val="es-ES_tradnl"/>
        </w:rPr>
        <w:t>a  autorizar</w:t>
      </w:r>
      <w:proofErr w:type="gramEnd"/>
      <w:r>
        <w:rPr>
          <w:rFonts w:ascii="Courier New" w:hAnsi="Courier New" w:cs="Courier New"/>
          <w:sz w:val="24"/>
          <w:szCs w:val="24"/>
          <w:lang w:val="es-ES_tradnl"/>
        </w:rPr>
        <w:t xml:space="preserve"> la construcción de viviendas sociales, de hasta 25 m2 conforme a planos provistos por la Municipalidad según tipologías disponibles en el Área de Obras Privadas para este tipo de construcciones.</w:t>
      </w:r>
    </w:p>
    <w:p w14:paraId="70C2D8C0" w14:textId="77777777" w:rsidR="00AA31A2" w:rsidRPr="00EA3830" w:rsidRDefault="00AA31A2" w:rsidP="00AA31A2">
      <w:pPr>
        <w:spacing w:before="100" w:beforeAutospacing="1" w:after="100" w:afterAutospacing="1" w:line="360" w:lineRule="auto"/>
        <w:ind w:left="709" w:hanging="709"/>
        <w:jc w:val="both"/>
        <w:rPr>
          <w:rFonts w:ascii="Courier New" w:hAnsi="Courier New" w:cs="Courier New"/>
          <w:b/>
          <w:sz w:val="24"/>
          <w:szCs w:val="24"/>
          <w:lang w:val="es-ES_tradnl"/>
        </w:rPr>
      </w:pPr>
    </w:p>
    <w:p w14:paraId="147A1C3C" w14:textId="3A72269C" w:rsidR="0042665E" w:rsidRDefault="00F7314C" w:rsidP="00555BBE">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w:t>
      </w:r>
      <w:r w:rsidR="00EA3830">
        <w:rPr>
          <w:rFonts w:ascii="Courier New" w:eastAsia="Calibri" w:hAnsi="Courier New" w:cs="Courier New"/>
          <w:b/>
          <w:sz w:val="24"/>
          <w:szCs w:val="24"/>
          <w:u w:val="single"/>
          <w:lang w:val="es-ES_tradnl"/>
        </w:rPr>
        <w:t>rt.4</w:t>
      </w:r>
      <w:bookmarkStart w:id="0" w:name="_GoBack"/>
      <w:bookmarkEnd w:id="0"/>
      <w:r w:rsidR="0042665E" w:rsidRPr="00B3390B">
        <w:rPr>
          <w:rFonts w:ascii="Courier New" w:eastAsia="Calibri" w:hAnsi="Courier New" w:cs="Courier New"/>
          <w:b/>
          <w:sz w:val="24"/>
          <w:szCs w:val="24"/>
          <w:u w:val="single"/>
          <w:lang w:val="es-ES_tradnl"/>
        </w:rPr>
        <w:t>°</w:t>
      </w:r>
      <w:r w:rsidR="0042665E" w:rsidRPr="00B3390B">
        <w:rPr>
          <w:rFonts w:ascii="Courier New" w:eastAsia="Calibri" w:hAnsi="Courier New" w:cs="Courier New"/>
          <w:b/>
          <w:sz w:val="24"/>
          <w:szCs w:val="24"/>
          <w:lang w:val="es-ES_tradnl"/>
        </w:rPr>
        <w:t>:</w:t>
      </w:r>
      <w:r w:rsidR="0042665E">
        <w:rPr>
          <w:rFonts w:ascii="Courier New" w:eastAsia="Calibri" w:hAnsi="Courier New" w:cs="Courier New"/>
          <w:b/>
          <w:sz w:val="24"/>
          <w:szCs w:val="24"/>
          <w:lang w:val="es-ES_tradnl"/>
        </w:rPr>
        <w:t xml:space="preserve"> </w:t>
      </w:r>
      <w:r w:rsidR="0042665E" w:rsidRPr="00793A0F">
        <w:rPr>
          <w:rFonts w:ascii="Courier New" w:eastAsia="Calibri" w:hAnsi="Courier New" w:cs="Courier New"/>
          <w:b/>
          <w:sz w:val="24"/>
          <w:szCs w:val="24"/>
          <w:lang w:val="es-ES_tradnl"/>
        </w:rPr>
        <w:t>PROTOCOLICESE</w:t>
      </w:r>
      <w:r w:rsidR="0042665E" w:rsidRPr="004257FE">
        <w:rPr>
          <w:rFonts w:ascii="Courier New" w:eastAsia="Calibri" w:hAnsi="Courier New" w:cs="Courier New"/>
          <w:b/>
          <w:sz w:val="24"/>
          <w:szCs w:val="24"/>
          <w:lang w:val="es-ES_tradnl"/>
        </w:rPr>
        <w:t xml:space="preserve">, </w:t>
      </w:r>
      <w:r w:rsidR="0042665E">
        <w:rPr>
          <w:rFonts w:ascii="Courier New" w:eastAsia="Calibri" w:hAnsi="Courier New" w:cs="Courier New"/>
          <w:sz w:val="24"/>
          <w:szCs w:val="24"/>
          <w:lang w:val="es-ES_tradnl"/>
        </w:rPr>
        <w:t>Comuníquese, P</w:t>
      </w:r>
      <w:r w:rsidR="0042665E" w:rsidRPr="004257FE">
        <w:rPr>
          <w:rFonts w:ascii="Courier New" w:eastAsia="Calibri" w:hAnsi="Courier New" w:cs="Courier New"/>
          <w:sz w:val="24"/>
          <w:szCs w:val="24"/>
          <w:lang w:val="es-ES_tradnl"/>
        </w:rPr>
        <w:t>ublíquese en el Boletín Oficial de la Ciudad de Alta Gracia, incorpórese</w:t>
      </w:r>
      <w:r w:rsidR="0042665E">
        <w:rPr>
          <w:rFonts w:ascii="Courier New" w:eastAsia="Calibri" w:hAnsi="Courier New" w:cs="Courier New"/>
          <w:sz w:val="24"/>
          <w:szCs w:val="24"/>
          <w:lang w:val="es-ES_tradnl"/>
        </w:rPr>
        <w:t xml:space="preserve"> </w:t>
      </w:r>
      <w:r w:rsidR="0042665E" w:rsidRPr="004257FE">
        <w:rPr>
          <w:rFonts w:ascii="Courier New" w:eastAsia="Calibri" w:hAnsi="Courier New" w:cs="Courier New"/>
          <w:sz w:val="24"/>
          <w:szCs w:val="24"/>
          <w:lang w:val="es-ES_tradnl"/>
        </w:rPr>
        <w:t xml:space="preserve">al Libro </w:t>
      </w:r>
      <w:r w:rsidR="0042665E">
        <w:rPr>
          <w:rFonts w:ascii="Courier New" w:eastAsia="Calibri" w:hAnsi="Courier New" w:cs="Courier New"/>
          <w:sz w:val="24"/>
          <w:szCs w:val="24"/>
          <w:lang w:val="es-ES_tradnl"/>
        </w:rPr>
        <w:t>d</w:t>
      </w:r>
      <w:r w:rsidR="0042665E" w:rsidRPr="004257FE">
        <w:rPr>
          <w:rFonts w:ascii="Courier New" w:eastAsia="Calibri" w:hAnsi="Courier New" w:cs="Courier New"/>
          <w:sz w:val="24"/>
          <w:szCs w:val="24"/>
          <w:lang w:val="es-ES_tradnl"/>
        </w:rPr>
        <w:t>e Ordenanzas y Archívese.-</w:t>
      </w:r>
      <w:r w:rsidR="0042665E" w:rsidRPr="004257FE">
        <w:rPr>
          <w:rFonts w:ascii="Courier New" w:eastAsia="Arial Unicode MS" w:hAnsi="Courier New" w:cs="ShelleyAllegroScript-Normal"/>
          <w:sz w:val="24"/>
          <w:szCs w:val="24"/>
          <w:lang w:val="es-ES_tradnl" w:eastAsia="es-ES"/>
        </w:rPr>
        <w:t xml:space="preserve"> </w:t>
      </w:r>
    </w:p>
    <w:p w14:paraId="3DBB5813" w14:textId="77777777" w:rsidR="00555BBE" w:rsidRPr="004257FE" w:rsidRDefault="00555BBE" w:rsidP="00555BBE">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p>
    <w:p w14:paraId="2233878C" w14:textId="2DFDC486"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BC20B6">
        <w:rPr>
          <w:rFonts w:ascii="Courier New" w:eastAsia="Arial Unicode MS" w:hAnsi="Courier New" w:cs="ShelleyAllegroScript-Normal"/>
          <w:b/>
          <w:sz w:val="24"/>
          <w:szCs w:val="24"/>
          <w:lang w:val="es-ES_tradnl"/>
        </w:rPr>
        <w:t xml:space="preserve"> LOS CATORCE</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BC20B6">
        <w:rPr>
          <w:rFonts w:ascii="Courier New" w:eastAsia="Arial Unicode MS" w:hAnsi="Courier New" w:cs="ShelleyAllegroScript-Normal"/>
          <w:b/>
          <w:sz w:val="24"/>
          <w:szCs w:val="24"/>
          <w:lang w:val="es-ES_tradnl"/>
        </w:rPr>
        <w:t xml:space="preserve"> DEL MES DE DICIEMBRE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24426"/>
    <w:rsid w:val="000330EF"/>
    <w:rsid w:val="0003316E"/>
    <w:rsid w:val="00036136"/>
    <w:rsid w:val="00044048"/>
    <w:rsid w:val="00060BC6"/>
    <w:rsid w:val="00064466"/>
    <w:rsid w:val="00066BA1"/>
    <w:rsid w:val="00070E91"/>
    <w:rsid w:val="00072A8D"/>
    <w:rsid w:val="0008077C"/>
    <w:rsid w:val="00084F53"/>
    <w:rsid w:val="000942C8"/>
    <w:rsid w:val="000A02B1"/>
    <w:rsid w:val="000A39B0"/>
    <w:rsid w:val="000B3BE0"/>
    <w:rsid w:val="000B48BB"/>
    <w:rsid w:val="000B5DF3"/>
    <w:rsid w:val="000B5EB5"/>
    <w:rsid w:val="000C01C3"/>
    <w:rsid w:val="000C2747"/>
    <w:rsid w:val="000C2B3C"/>
    <w:rsid w:val="000D0540"/>
    <w:rsid w:val="000D0C7E"/>
    <w:rsid w:val="000D71D3"/>
    <w:rsid w:val="000E3E89"/>
    <w:rsid w:val="000F0FBE"/>
    <w:rsid w:val="000F1313"/>
    <w:rsid w:val="000F3D89"/>
    <w:rsid w:val="000F54F8"/>
    <w:rsid w:val="001001CD"/>
    <w:rsid w:val="00102AF3"/>
    <w:rsid w:val="0010430D"/>
    <w:rsid w:val="00105990"/>
    <w:rsid w:val="00107349"/>
    <w:rsid w:val="00107B45"/>
    <w:rsid w:val="00112D7F"/>
    <w:rsid w:val="001155A9"/>
    <w:rsid w:val="00117178"/>
    <w:rsid w:val="0012091B"/>
    <w:rsid w:val="00121DE9"/>
    <w:rsid w:val="001237A6"/>
    <w:rsid w:val="00124056"/>
    <w:rsid w:val="00124EBE"/>
    <w:rsid w:val="00133574"/>
    <w:rsid w:val="00136C6E"/>
    <w:rsid w:val="00146893"/>
    <w:rsid w:val="00153D3F"/>
    <w:rsid w:val="00161458"/>
    <w:rsid w:val="00161A01"/>
    <w:rsid w:val="0016319C"/>
    <w:rsid w:val="00173D6B"/>
    <w:rsid w:val="001749D7"/>
    <w:rsid w:val="00174D4F"/>
    <w:rsid w:val="00180163"/>
    <w:rsid w:val="00191D84"/>
    <w:rsid w:val="0019610A"/>
    <w:rsid w:val="001972FE"/>
    <w:rsid w:val="001A03A0"/>
    <w:rsid w:val="001B19ED"/>
    <w:rsid w:val="001B69D8"/>
    <w:rsid w:val="001B6E9D"/>
    <w:rsid w:val="001C5725"/>
    <w:rsid w:val="001D5AF0"/>
    <w:rsid w:val="001E0A66"/>
    <w:rsid w:val="001E1775"/>
    <w:rsid w:val="001E24E7"/>
    <w:rsid w:val="001E351D"/>
    <w:rsid w:val="001E4689"/>
    <w:rsid w:val="001F2B2C"/>
    <w:rsid w:val="00210587"/>
    <w:rsid w:val="00220EC7"/>
    <w:rsid w:val="00222725"/>
    <w:rsid w:val="002227A7"/>
    <w:rsid w:val="002251C6"/>
    <w:rsid w:val="00230022"/>
    <w:rsid w:val="00230B64"/>
    <w:rsid w:val="002373AB"/>
    <w:rsid w:val="00240727"/>
    <w:rsid w:val="00242CBE"/>
    <w:rsid w:val="00251CB4"/>
    <w:rsid w:val="0025376A"/>
    <w:rsid w:val="00255D57"/>
    <w:rsid w:val="00267199"/>
    <w:rsid w:val="0027719E"/>
    <w:rsid w:val="00280F30"/>
    <w:rsid w:val="00287867"/>
    <w:rsid w:val="00290CD0"/>
    <w:rsid w:val="0029458A"/>
    <w:rsid w:val="00296082"/>
    <w:rsid w:val="002B09AC"/>
    <w:rsid w:val="002B18A1"/>
    <w:rsid w:val="002B7374"/>
    <w:rsid w:val="002B7B36"/>
    <w:rsid w:val="002C6F40"/>
    <w:rsid w:val="002C7B7E"/>
    <w:rsid w:val="002D227F"/>
    <w:rsid w:val="002D477A"/>
    <w:rsid w:val="002D4A95"/>
    <w:rsid w:val="002D542C"/>
    <w:rsid w:val="002F3104"/>
    <w:rsid w:val="002F79C8"/>
    <w:rsid w:val="003041F2"/>
    <w:rsid w:val="003043B2"/>
    <w:rsid w:val="00306C10"/>
    <w:rsid w:val="00307707"/>
    <w:rsid w:val="00330F50"/>
    <w:rsid w:val="00331519"/>
    <w:rsid w:val="00332474"/>
    <w:rsid w:val="00332AD8"/>
    <w:rsid w:val="0033383E"/>
    <w:rsid w:val="003346D8"/>
    <w:rsid w:val="0034324E"/>
    <w:rsid w:val="00343970"/>
    <w:rsid w:val="00345EB8"/>
    <w:rsid w:val="00364702"/>
    <w:rsid w:val="003706C1"/>
    <w:rsid w:val="003723F8"/>
    <w:rsid w:val="003762FB"/>
    <w:rsid w:val="00376C3E"/>
    <w:rsid w:val="00381C64"/>
    <w:rsid w:val="00382B76"/>
    <w:rsid w:val="003835D0"/>
    <w:rsid w:val="003857FF"/>
    <w:rsid w:val="00394DEE"/>
    <w:rsid w:val="0039528D"/>
    <w:rsid w:val="003A0762"/>
    <w:rsid w:val="003A0CE9"/>
    <w:rsid w:val="003A4F09"/>
    <w:rsid w:val="003B5D27"/>
    <w:rsid w:val="003B60D1"/>
    <w:rsid w:val="003C20CD"/>
    <w:rsid w:val="003C5D75"/>
    <w:rsid w:val="003D3343"/>
    <w:rsid w:val="003E4EC7"/>
    <w:rsid w:val="003E68EE"/>
    <w:rsid w:val="003F2F58"/>
    <w:rsid w:val="00400DC9"/>
    <w:rsid w:val="0040234B"/>
    <w:rsid w:val="00402F47"/>
    <w:rsid w:val="00404571"/>
    <w:rsid w:val="00404B70"/>
    <w:rsid w:val="00405989"/>
    <w:rsid w:val="00405CF1"/>
    <w:rsid w:val="004060EE"/>
    <w:rsid w:val="0040648D"/>
    <w:rsid w:val="00417C72"/>
    <w:rsid w:val="00420017"/>
    <w:rsid w:val="0042665E"/>
    <w:rsid w:val="00430616"/>
    <w:rsid w:val="00434A13"/>
    <w:rsid w:val="004358E5"/>
    <w:rsid w:val="00436308"/>
    <w:rsid w:val="0044215F"/>
    <w:rsid w:val="004673B6"/>
    <w:rsid w:val="00472B57"/>
    <w:rsid w:val="00480CA8"/>
    <w:rsid w:val="00491332"/>
    <w:rsid w:val="004A58E6"/>
    <w:rsid w:val="004B2568"/>
    <w:rsid w:val="004B75AA"/>
    <w:rsid w:val="004C69EF"/>
    <w:rsid w:val="004D3884"/>
    <w:rsid w:val="004D48FE"/>
    <w:rsid w:val="004E09F5"/>
    <w:rsid w:val="004E1ACA"/>
    <w:rsid w:val="004E39BB"/>
    <w:rsid w:val="004E66A3"/>
    <w:rsid w:val="004F13B3"/>
    <w:rsid w:val="004F6439"/>
    <w:rsid w:val="005033B1"/>
    <w:rsid w:val="005112C0"/>
    <w:rsid w:val="00514252"/>
    <w:rsid w:val="0051433E"/>
    <w:rsid w:val="005158EA"/>
    <w:rsid w:val="005163F0"/>
    <w:rsid w:val="00525194"/>
    <w:rsid w:val="0052604F"/>
    <w:rsid w:val="00531B6A"/>
    <w:rsid w:val="005350BD"/>
    <w:rsid w:val="00542968"/>
    <w:rsid w:val="0054312C"/>
    <w:rsid w:val="0054458C"/>
    <w:rsid w:val="00544F29"/>
    <w:rsid w:val="00550F85"/>
    <w:rsid w:val="00555BBE"/>
    <w:rsid w:val="00555DEC"/>
    <w:rsid w:val="00556558"/>
    <w:rsid w:val="005649AD"/>
    <w:rsid w:val="00572E57"/>
    <w:rsid w:val="00573AAC"/>
    <w:rsid w:val="00583B03"/>
    <w:rsid w:val="005877E7"/>
    <w:rsid w:val="00592571"/>
    <w:rsid w:val="00593A23"/>
    <w:rsid w:val="005940AE"/>
    <w:rsid w:val="00594B4D"/>
    <w:rsid w:val="00595DFE"/>
    <w:rsid w:val="005A0FAA"/>
    <w:rsid w:val="005A1B49"/>
    <w:rsid w:val="005B1563"/>
    <w:rsid w:val="005B4B2F"/>
    <w:rsid w:val="005B6B83"/>
    <w:rsid w:val="005C268C"/>
    <w:rsid w:val="005C286F"/>
    <w:rsid w:val="005D215C"/>
    <w:rsid w:val="005D2BD3"/>
    <w:rsid w:val="005D5F7B"/>
    <w:rsid w:val="005E2A4F"/>
    <w:rsid w:val="005E2E13"/>
    <w:rsid w:val="005E6FDF"/>
    <w:rsid w:val="005E78FC"/>
    <w:rsid w:val="005F7E3B"/>
    <w:rsid w:val="005F7F0B"/>
    <w:rsid w:val="00601FE0"/>
    <w:rsid w:val="00605C7D"/>
    <w:rsid w:val="006118A6"/>
    <w:rsid w:val="00616D33"/>
    <w:rsid w:val="0062189B"/>
    <w:rsid w:val="00630E2D"/>
    <w:rsid w:val="00631144"/>
    <w:rsid w:val="0063717F"/>
    <w:rsid w:val="006406C6"/>
    <w:rsid w:val="0064364C"/>
    <w:rsid w:val="00646020"/>
    <w:rsid w:val="0065093D"/>
    <w:rsid w:val="0065612E"/>
    <w:rsid w:val="00656A1F"/>
    <w:rsid w:val="00665423"/>
    <w:rsid w:val="00667965"/>
    <w:rsid w:val="00671718"/>
    <w:rsid w:val="0067403C"/>
    <w:rsid w:val="00682CB9"/>
    <w:rsid w:val="006832BF"/>
    <w:rsid w:val="00695000"/>
    <w:rsid w:val="006977FD"/>
    <w:rsid w:val="006A1368"/>
    <w:rsid w:val="006C00B5"/>
    <w:rsid w:val="006C4D55"/>
    <w:rsid w:val="006C4EC1"/>
    <w:rsid w:val="006C7991"/>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5820"/>
    <w:rsid w:val="00737199"/>
    <w:rsid w:val="007418E4"/>
    <w:rsid w:val="00742A10"/>
    <w:rsid w:val="00751F90"/>
    <w:rsid w:val="007568AF"/>
    <w:rsid w:val="00764A4C"/>
    <w:rsid w:val="007712DA"/>
    <w:rsid w:val="007726BA"/>
    <w:rsid w:val="00773443"/>
    <w:rsid w:val="00777AE6"/>
    <w:rsid w:val="00781AF4"/>
    <w:rsid w:val="007944EB"/>
    <w:rsid w:val="007945B9"/>
    <w:rsid w:val="007975C8"/>
    <w:rsid w:val="007B15BF"/>
    <w:rsid w:val="007B2899"/>
    <w:rsid w:val="007B59D4"/>
    <w:rsid w:val="007B7D10"/>
    <w:rsid w:val="007C0514"/>
    <w:rsid w:val="007C7F02"/>
    <w:rsid w:val="007D719D"/>
    <w:rsid w:val="007D7ACD"/>
    <w:rsid w:val="007E0399"/>
    <w:rsid w:val="007E2437"/>
    <w:rsid w:val="007E5D1E"/>
    <w:rsid w:val="007E7095"/>
    <w:rsid w:val="007F0788"/>
    <w:rsid w:val="007F1375"/>
    <w:rsid w:val="007F3331"/>
    <w:rsid w:val="007F7878"/>
    <w:rsid w:val="008054F8"/>
    <w:rsid w:val="008104A5"/>
    <w:rsid w:val="0081193C"/>
    <w:rsid w:val="00816349"/>
    <w:rsid w:val="00820202"/>
    <w:rsid w:val="00822B4F"/>
    <w:rsid w:val="008301B0"/>
    <w:rsid w:val="00833EE6"/>
    <w:rsid w:val="00834CD5"/>
    <w:rsid w:val="00835BA3"/>
    <w:rsid w:val="0083619B"/>
    <w:rsid w:val="0083627A"/>
    <w:rsid w:val="0084140B"/>
    <w:rsid w:val="008540F2"/>
    <w:rsid w:val="0085456F"/>
    <w:rsid w:val="00857BAC"/>
    <w:rsid w:val="00860991"/>
    <w:rsid w:val="00861B5C"/>
    <w:rsid w:val="00871784"/>
    <w:rsid w:val="00884497"/>
    <w:rsid w:val="00887182"/>
    <w:rsid w:val="00890C04"/>
    <w:rsid w:val="0089404A"/>
    <w:rsid w:val="008A6736"/>
    <w:rsid w:val="008B0C80"/>
    <w:rsid w:val="008B0DBA"/>
    <w:rsid w:val="008B0E88"/>
    <w:rsid w:val="008B107B"/>
    <w:rsid w:val="008B3318"/>
    <w:rsid w:val="008B5212"/>
    <w:rsid w:val="008C3B42"/>
    <w:rsid w:val="008C4C78"/>
    <w:rsid w:val="008C6431"/>
    <w:rsid w:val="008C7AF5"/>
    <w:rsid w:val="008D44E7"/>
    <w:rsid w:val="008D5E4A"/>
    <w:rsid w:val="008E58E5"/>
    <w:rsid w:val="008E7E5C"/>
    <w:rsid w:val="008F11A2"/>
    <w:rsid w:val="008F63DF"/>
    <w:rsid w:val="0090245A"/>
    <w:rsid w:val="00906AE3"/>
    <w:rsid w:val="00911FB1"/>
    <w:rsid w:val="00913829"/>
    <w:rsid w:val="00926CB7"/>
    <w:rsid w:val="00930E8C"/>
    <w:rsid w:val="00931C91"/>
    <w:rsid w:val="009417A3"/>
    <w:rsid w:val="0094353A"/>
    <w:rsid w:val="009448F7"/>
    <w:rsid w:val="0095023E"/>
    <w:rsid w:val="00952550"/>
    <w:rsid w:val="00960EAB"/>
    <w:rsid w:val="00963FDA"/>
    <w:rsid w:val="009675B1"/>
    <w:rsid w:val="00973941"/>
    <w:rsid w:val="009746EC"/>
    <w:rsid w:val="00974F32"/>
    <w:rsid w:val="009766C7"/>
    <w:rsid w:val="00983F2C"/>
    <w:rsid w:val="00986B80"/>
    <w:rsid w:val="00992929"/>
    <w:rsid w:val="009A0DA3"/>
    <w:rsid w:val="009A56C6"/>
    <w:rsid w:val="009A7E52"/>
    <w:rsid w:val="009B37CC"/>
    <w:rsid w:val="009C17F1"/>
    <w:rsid w:val="009C2AE1"/>
    <w:rsid w:val="009C2E0C"/>
    <w:rsid w:val="009C4511"/>
    <w:rsid w:val="009C5E82"/>
    <w:rsid w:val="009C78BC"/>
    <w:rsid w:val="009D407D"/>
    <w:rsid w:val="009E00A5"/>
    <w:rsid w:val="009E5653"/>
    <w:rsid w:val="009E7D11"/>
    <w:rsid w:val="009F1989"/>
    <w:rsid w:val="009F2B7C"/>
    <w:rsid w:val="009F609C"/>
    <w:rsid w:val="00A02A9D"/>
    <w:rsid w:val="00A0398B"/>
    <w:rsid w:val="00A157DD"/>
    <w:rsid w:val="00A17518"/>
    <w:rsid w:val="00A20CDE"/>
    <w:rsid w:val="00A25AEF"/>
    <w:rsid w:val="00A328F6"/>
    <w:rsid w:val="00A35593"/>
    <w:rsid w:val="00A35C2A"/>
    <w:rsid w:val="00A40826"/>
    <w:rsid w:val="00A42345"/>
    <w:rsid w:val="00A424C8"/>
    <w:rsid w:val="00A4383F"/>
    <w:rsid w:val="00A43C07"/>
    <w:rsid w:val="00A5048D"/>
    <w:rsid w:val="00A533F9"/>
    <w:rsid w:val="00A53897"/>
    <w:rsid w:val="00A55E99"/>
    <w:rsid w:val="00A6522C"/>
    <w:rsid w:val="00A679A0"/>
    <w:rsid w:val="00A67D18"/>
    <w:rsid w:val="00A70B59"/>
    <w:rsid w:val="00A752D2"/>
    <w:rsid w:val="00A7544E"/>
    <w:rsid w:val="00A75AA1"/>
    <w:rsid w:val="00A764F0"/>
    <w:rsid w:val="00A7675C"/>
    <w:rsid w:val="00A856E3"/>
    <w:rsid w:val="00A866CE"/>
    <w:rsid w:val="00A90005"/>
    <w:rsid w:val="00A9211F"/>
    <w:rsid w:val="00A93159"/>
    <w:rsid w:val="00A95565"/>
    <w:rsid w:val="00AA1A84"/>
    <w:rsid w:val="00AA2E5A"/>
    <w:rsid w:val="00AA31A2"/>
    <w:rsid w:val="00AB1BD3"/>
    <w:rsid w:val="00AB54BC"/>
    <w:rsid w:val="00AB7523"/>
    <w:rsid w:val="00AB77AE"/>
    <w:rsid w:val="00AD0D97"/>
    <w:rsid w:val="00AD41AF"/>
    <w:rsid w:val="00AD7ABB"/>
    <w:rsid w:val="00AE0BD4"/>
    <w:rsid w:val="00AE2FE5"/>
    <w:rsid w:val="00AE7F78"/>
    <w:rsid w:val="00AF2CEB"/>
    <w:rsid w:val="00B0154C"/>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53BB"/>
    <w:rsid w:val="00B565F4"/>
    <w:rsid w:val="00B569C7"/>
    <w:rsid w:val="00B61AF3"/>
    <w:rsid w:val="00B64B94"/>
    <w:rsid w:val="00B65811"/>
    <w:rsid w:val="00B75ABF"/>
    <w:rsid w:val="00B9398C"/>
    <w:rsid w:val="00B95D29"/>
    <w:rsid w:val="00BA428F"/>
    <w:rsid w:val="00BA74E3"/>
    <w:rsid w:val="00BB1C5A"/>
    <w:rsid w:val="00BB1EE3"/>
    <w:rsid w:val="00BB6F23"/>
    <w:rsid w:val="00BC06FA"/>
    <w:rsid w:val="00BC20B6"/>
    <w:rsid w:val="00BC60AC"/>
    <w:rsid w:val="00BC665B"/>
    <w:rsid w:val="00BD32EC"/>
    <w:rsid w:val="00BD54E9"/>
    <w:rsid w:val="00BD62A5"/>
    <w:rsid w:val="00BE0140"/>
    <w:rsid w:val="00C077A9"/>
    <w:rsid w:val="00C1010F"/>
    <w:rsid w:val="00C27B40"/>
    <w:rsid w:val="00C406B2"/>
    <w:rsid w:val="00C428B4"/>
    <w:rsid w:val="00C42B77"/>
    <w:rsid w:val="00C43B1F"/>
    <w:rsid w:val="00C444AA"/>
    <w:rsid w:val="00C45E4D"/>
    <w:rsid w:val="00C51B0C"/>
    <w:rsid w:val="00C633D3"/>
    <w:rsid w:val="00C852F8"/>
    <w:rsid w:val="00C86CE5"/>
    <w:rsid w:val="00C917A6"/>
    <w:rsid w:val="00C94196"/>
    <w:rsid w:val="00C96D4C"/>
    <w:rsid w:val="00CA0110"/>
    <w:rsid w:val="00CA084D"/>
    <w:rsid w:val="00CA4EF1"/>
    <w:rsid w:val="00CA6365"/>
    <w:rsid w:val="00CA72B3"/>
    <w:rsid w:val="00CB5CD3"/>
    <w:rsid w:val="00CB6ADC"/>
    <w:rsid w:val="00CB7FB3"/>
    <w:rsid w:val="00CC13A2"/>
    <w:rsid w:val="00CC5BDB"/>
    <w:rsid w:val="00CC6BBB"/>
    <w:rsid w:val="00CD00FF"/>
    <w:rsid w:val="00CD171B"/>
    <w:rsid w:val="00CD7496"/>
    <w:rsid w:val="00CD7941"/>
    <w:rsid w:val="00CE56AB"/>
    <w:rsid w:val="00CE6F7C"/>
    <w:rsid w:val="00CE7F6F"/>
    <w:rsid w:val="00CF6DCC"/>
    <w:rsid w:val="00CF7462"/>
    <w:rsid w:val="00CF7474"/>
    <w:rsid w:val="00CF7ACA"/>
    <w:rsid w:val="00D02490"/>
    <w:rsid w:val="00D05A0B"/>
    <w:rsid w:val="00D1038F"/>
    <w:rsid w:val="00D20B6A"/>
    <w:rsid w:val="00D20FB2"/>
    <w:rsid w:val="00D22346"/>
    <w:rsid w:val="00D23CA8"/>
    <w:rsid w:val="00D26343"/>
    <w:rsid w:val="00D35F92"/>
    <w:rsid w:val="00D4123A"/>
    <w:rsid w:val="00D5445E"/>
    <w:rsid w:val="00D57EB5"/>
    <w:rsid w:val="00D6292E"/>
    <w:rsid w:val="00D65F4A"/>
    <w:rsid w:val="00D80CEF"/>
    <w:rsid w:val="00D835DE"/>
    <w:rsid w:val="00D945E2"/>
    <w:rsid w:val="00D96300"/>
    <w:rsid w:val="00D96D6B"/>
    <w:rsid w:val="00DA02DB"/>
    <w:rsid w:val="00DA1A62"/>
    <w:rsid w:val="00DA1EE0"/>
    <w:rsid w:val="00DA5F25"/>
    <w:rsid w:val="00DA6FFA"/>
    <w:rsid w:val="00DD1583"/>
    <w:rsid w:val="00DD2961"/>
    <w:rsid w:val="00DD3EDD"/>
    <w:rsid w:val="00DD64E5"/>
    <w:rsid w:val="00DE1A7D"/>
    <w:rsid w:val="00DE2503"/>
    <w:rsid w:val="00DE3D50"/>
    <w:rsid w:val="00DF33AC"/>
    <w:rsid w:val="00E034E1"/>
    <w:rsid w:val="00E037FF"/>
    <w:rsid w:val="00E06391"/>
    <w:rsid w:val="00E07F61"/>
    <w:rsid w:val="00E2338E"/>
    <w:rsid w:val="00E30975"/>
    <w:rsid w:val="00E34122"/>
    <w:rsid w:val="00E3644A"/>
    <w:rsid w:val="00E401C1"/>
    <w:rsid w:val="00E52F7F"/>
    <w:rsid w:val="00E54752"/>
    <w:rsid w:val="00E563DD"/>
    <w:rsid w:val="00E618EC"/>
    <w:rsid w:val="00E767FD"/>
    <w:rsid w:val="00E76A51"/>
    <w:rsid w:val="00E76BED"/>
    <w:rsid w:val="00E81160"/>
    <w:rsid w:val="00E83166"/>
    <w:rsid w:val="00E854E5"/>
    <w:rsid w:val="00E94209"/>
    <w:rsid w:val="00EA3322"/>
    <w:rsid w:val="00EA35A9"/>
    <w:rsid w:val="00EA3830"/>
    <w:rsid w:val="00EC131A"/>
    <w:rsid w:val="00EC439C"/>
    <w:rsid w:val="00EC5B1F"/>
    <w:rsid w:val="00EC7EB1"/>
    <w:rsid w:val="00EE0C71"/>
    <w:rsid w:val="00EE0FA9"/>
    <w:rsid w:val="00EE285A"/>
    <w:rsid w:val="00EF0CEE"/>
    <w:rsid w:val="00EF174D"/>
    <w:rsid w:val="00EF64E9"/>
    <w:rsid w:val="00F03596"/>
    <w:rsid w:val="00F06E3F"/>
    <w:rsid w:val="00F1192A"/>
    <w:rsid w:val="00F1507B"/>
    <w:rsid w:val="00F16665"/>
    <w:rsid w:val="00F23762"/>
    <w:rsid w:val="00F3563D"/>
    <w:rsid w:val="00F44D93"/>
    <w:rsid w:val="00F542C8"/>
    <w:rsid w:val="00F553FF"/>
    <w:rsid w:val="00F577C9"/>
    <w:rsid w:val="00F63399"/>
    <w:rsid w:val="00F63961"/>
    <w:rsid w:val="00F66027"/>
    <w:rsid w:val="00F711A8"/>
    <w:rsid w:val="00F7314C"/>
    <w:rsid w:val="00F7518B"/>
    <w:rsid w:val="00F7641A"/>
    <w:rsid w:val="00F76B30"/>
    <w:rsid w:val="00FA542D"/>
    <w:rsid w:val="00FB107F"/>
    <w:rsid w:val="00FB1642"/>
    <w:rsid w:val="00FB5B5E"/>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95C079-03AB-452A-AD97-2F7C916A6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676</Words>
  <Characters>3724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2016-12-15T12:21:00Z</cp:lastPrinted>
  <dcterms:created xsi:type="dcterms:W3CDTF">2016-12-15T12:43:00Z</dcterms:created>
  <dcterms:modified xsi:type="dcterms:W3CDTF">2016-12-15T12:53:00Z</dcterms:modified>
</cp:coreProperties>
</file>