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66590F1" w14:textId="3EDD62DA" w:rsidR="00D23CA8" w:rsidRDefault="00667965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32DD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932DD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10439</w:t>
      </w:r>
    </w:p>
    <w:p w14:paraId="719C0B53" w14:textId="6D276EE1" w:rsidR="00E54752" w:rsidRPr="00B0103B" w:rsidRDefault="009D407D" w:rsidP="00320311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B0103B">
        <w:rPr>
          <w:rFonts w:ascii="Courier New" w:eastAsia="Calibri" w:hAnsi="Courier New" w:cs="Courier New"/>
          <w:lang w:val="es-ES_tradnl"/>
        </w:rPr>
        <w:t>:</w:t>
      </w:r>
      <w:r w:rsidR="00CD00FF" w:rsidRPr="00B0103B">
        <w:rPr>
          <w:rFonts w:ascii="Courier New" w:hAnsi="Courier New" w:cs="Courier New"/>
        </w:rPr>
        <w:t xml:space="preserve"> </w:t>
      </w:r>
      <w:r w:rsidR="00932DDC">
        <w:rPr>
          <w:rFonts w:ascii="Courier New" w:hAnsi="Courier New" w:cs="Courier New"/>
          <w:sz w:val="24"/>
          <w:szCs w:val="24"/>
          <w:lang w:val="es-ES_tradnl"/>
        </w:rPr>
        <w:t>La Ordenanza Nº 10140 que establece al Festival</w:t>
      </w:r>
      <w:r w:rsidR="00932DDC" w:rsidRPr="00932DDC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932DDC">
        <w:rPr>
          <w:rFonts w:ascii="Courier New" w:hAnsi="Courier New" w:cs="Courier New"/>
          <w:sz w:val="24"/>
          <w:szCs w:val="24"/>
          <w:lang w:val="es-ES_tradnl"/>
        </w:rPr>
        <w:t>Gastronómico “</w:t>
      </w:r>
      <w:proofErr w:type="spellStart"/>
      <w:r w:rsidR="00932DDC">
        <w:rPr>
          <w:rFonts w:ascii="Courier New" w:hAnsi="Courier New" w:cs="Courier New"/>
          <w:sz w:val="24"/>
          <w:szCs w:val="24"/>
          <w:lang w:val="es-ES_tradnl"/>
        </w:rPr>
        <w:t>Peperina</w:t>
      </w:r>
      <w:proofErr w:type="spellEnd"/>
      <w:r w:rsidR="00932DDC">
        <w:rPr>
          <w:rFonts w:ascii="Courier New" w:hAnsi="Courier New" w:cs="Courier New"/>
          <w:sz w:val="24"/>
          <w:szCs w:val="24"/>
          <w:lang w:val="es-ES_tradnl"/>
        </w:rPr>
        <w:t>” como fiesta permanente de nuestra</w:t>
      </w:r>
      <w:r w:rsidR="00932DDC" w:rsidRPr="00932DDC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932DDC">
        <w:rPr>
          <w:rFonts w:ascii="Courier New" w:hAnsi="Courier New" w:cs="Courier New"/>
          <w:sz w:val="24"/>
          <w:szCs w:val="24"/>
          <w:lang w:val="es-ES_tradnl"/>
        </w:rPr>
        <w:t>ciudad; y</w:t>
      </w:r>
    </w:p>
    <w:p w14:paraId="53D19BB3" w14:textId="294343DF" w:rsidR="00EA3830" w:rsidRDefault="009D407D" w:rsidP="00C062F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2CFA8D81" w14:textId="1BCE2986" w:rsidR="00932DDC" w:rsidRDefault="00932DDC" w:rsidP="00932DDC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  <w:r w:rsidRPr="00932DDC">
        <w:rPr>
          <w:rFonts w:ascii="Courier New" w:hAnsi="Courier New" w:cs="Courier New"/>
          <w:b w:val="0"/>
          <w:lang w:val="es-ES_tradnl"/>
        </w:rPr>
        <w:t>Qué</w:t>
      </w:r>
      <w:r w:rsidRPr="00932DDC">
        <w:rPr>
          <w:rFonts w:ascii="Courier New" w:hAnsi="Courier New" w:cs="Courier New"/>
          <w:b w:val="0"/>
          <w:lang w:val="es-ES_tradnl"/>
        </w:rPr>
        <w:t xml:space="preserve"> próximo a llevarse a cabo una nueva edición de este Festival que se ha convertido en una importante actividad a desarrollar en nuestra ciudad durante Semana Santa, se hace necesario adecuar los montos establecidos para el valor de los Stands;</w:t>
      </w:r>
    </w:p>
    <w:p w14:paraId="2080C456" w14:textId="77777777" w:rsidR="00932DDC" w:rsidRPr="00932DDC" w:rsidRDefault="00932DDC" w:rsidP="00932DDC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23134670" w14:textId="3D5DC6A2" w:rsidR="00932DDC" w:rsidRDefault="00932DDC" w:rsidP="00932DDC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  <w:r>
        <w:rPr>
          <w:rFonts w:ascii="Courier New" w:hAnsi="Courier New" w:cs="Courier New"/>
          <w:b w:val="0"/>
          <w:lang w:val="es-ES_tradnl"/>
        </w:rPr>
        <w:t>Que</w:t>
      </w:r>
      <w:r w:rsidRPr="00932DDC">
        <w:rPr>
          <w:rFonts w:ascii="Courier New" w:hAnsi="Courier New" w:cs="Courier New"/>
          <w:b w:val="0"/>
          <w:lang w:val="es-ES_tradnl"/>
        </w:rPr>
        <w:t xml:space="preserve"> luego de un año con vaivenes económicos notorios y una inflación sostenida, no pueden mantenerse lo montos fijados en la Ordenanza Nº 10140 y se hace necesario actualizar los mismos;</w:t>
      </w:r>
    </w:p>
    <w:p w14:paraId="4F1BA822" w14:textId="77777777" w:rsidR="00932DDC" w:rsidRPr="00932DDC" w:rsidRDefault="00932DDC" w:rsidP="00932DDC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3581EF7C" w14:textId="730E11DD" w:rsidR="00932DDC" w:rsidRPr="00932DDC" w:rsidRDefault="00932DDC" w:rsidP="00932DDC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  <w:r w:rsidRPr="00932DDC">
        <w:rPr>
          <w:rFonts w:ascii="Courier New" w:hAnsi="Courier New" w:cs="Courier New"/>
          <w:b w:val="0"/>
          <w:lang w:val="es-ES_tradnl"/>
        </w:rPr>
        <w:t>Que este festival cuenta con una importante adhesión por parte de los vecinos de nuestra ciudad, visitantes, turistas y expositores y es importante establecer montos acorde a la envergadura del evento y la situación económica general, dejando planteada una norma genérica que no se vea afectada por los vaivenes de la inflación.</w:t>
      </w:r>
    </w:p>
    <w:p w14:paraId="081EB57A" w14:textId="1CD59837" w:rsidR="00B0103B" w:rsidRPr="00932DDC" w:rsidRDefault="00B0103B" w:rsidP="00932DDC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4D91A1C0" w14:textId="491876C8" w:rsidR="008301B0" w:rsidRDefault="008301B0" w:rsidP="00932DDC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932DD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</w:t>
      </w:r>
      <w:r w:rsidR="00AA31A2" w:rsidRPr="00932DD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la Comisi</w:t>
      </w:r>
      <w:r w:rsidR="00814147" w:rsidRPr="00932DD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ón de </w:t>
      </w:r>
      <w:r w:rsidR="008E5AF2" w:rsidRPr="00932DD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Hacienda</w:t>
      </w:r>
      <w:r w:rsidR="00AA31A2" w:rsidRPr="00932DD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emite </w:t>
      </w:r>
      <w:r w:rsidR="008E5AF2" w:rsidRPr="00932DD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despacho</w:t>
      </w:r>
      <w:r w:rsidR="00932DD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, aprobado por mayoría</w:t>
      </w:r>
      <w:r w:rsidR="00AA31A2" w:rsidRPr="00932DD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</w:t>
      </w:r>
      <w:r w:rsidRPr="00932DD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en </w:t>
      </w:r>
      <w:r w:rsidR="00932DDC">
        <w:rPr>
          <w:rFonts w:ascii="Courier New" w:eastAsia="Calibri" w:hAnsi="Courier New" w:cs="Courier New"/>
          <w:b w:val="0"/>
          <w:lang w:val="es-ES_tradnl"/>
        </w:rPr>
        <w:t>Sesión Ordinaria del día 15</w:t>
      </w:r>
      <w:r w:rsidR="000F4FC5" w:rsidRPr="00932DDC">
        <w:rPr>
          <w:rFonts w:ascii="Courier New" w:eastAsia="Calibri" w:hAnsi="Courier New" w:cs="Courier New"/>
          <w:b w:val="0"/>
          <w:lang w:val="es-ES_tradnl"/>
        </w:rPr>
        <w:t xml:space="preserve"> de marzo de 2017</w:t>
      </w:r>
      <w:r w:rsidRPr="00932DDC">
        <w:rPr>
          <w:rFonts w:ascii="Courier New" w:eastAsia="Calibri" w:hAnsi="Courier New" w:cs="Courier New"/>
          <w:b w:val="0"/>
          <w:lang w:val="es-ES_tradnl"/>
        </w:rPr>
        <w:t>.-</w:t>
      </w:r>
    </w:p>
    <w:p w14:paraId="4A91A34F" w14:textId="77777777" w:rsidR="00932DDC" w:rsidRDefault="00932DDC" w:rsidP="00932DDC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5032E092" w14:textId="77777777" w:rsidR="00932DDC" w:rsidRDefault="00932DDC" w:rsidP="00932DDC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48146E70" w14:textId="68A453E6" w:rsidR="00932DDC" w:rsidRDefault="00932DDC" w:rsidP="00932DDC">
      <w:pPr>
        <w:pStyle w:val="Prrafodelista"/>
        <w:spacing w:line="360" w:lineRule="auto"/>
        <w:jc w:val="right"/>
        <w:rPr>
          <w:rFonts w:ascii="Courier New" w:eastAsia="Calibri" w:hAnsi="Courier New" w:cs="Courier New"/>
          <w:b w:val="0"/>
          <w:lang w:val="es-ES_tradnl"/>
        </w:rPr>
      </w:pPr>
      <w:r>
        <w:rPr>
          <w:rFonts w:ascii="Courier New" w:eastAsia="Calibri" w:hAnsi="Courier New" w:cs="Courier New"/>
          <w:b w:val="0"/>
          <w:lang w:val="es-ES_tradnl"/>
        </w:rPr>
        <w:t>...///</w:t>
      </w:r>
    </w:p>
    <w:p w14:paraId="54EF4989" w14:textId="55FCDFC9" w:rsidR="00B12343" w:rsidRPr="00932DDC" w:rsidRDefault="00932DDC" w:rsidP="00A75DE8">
      <w:pPr>
        <w:spacing w:line="360" w:lineRule="auto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932DDC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0CEE201" w14:textId="5DCAAE61" w:rsidR="008E5AF2" w:rsidRDefault="00EF174D" w:rsidP="0032031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3909DDF" w14:textId="77777777" w:rsidR="00320311" w:rsidRDefault="00320311" w:rsidP="0032031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60FE2A4" w14:textId="28525AD6" w:rsidR="00B0103B" w:rsidRPr="00B0103B" w:rsidRDefault="00EA3830" w:rsidP="000416B2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 w:rsidR="00241DD5">
        <w:rPr>
          <w:rFonts w:ascii="Courier New" w:hAnsi="Courier New" w:cs="Courier New"/>
          <w:sz w:val="24"/>
          <w:szCs w:val="24"/>
        </w:rPr>
        <w:t xml:space="preserve"> </w:t>
      </w:r>
      <w:r w:rsidR="00241DD5">
        <w:rPr>
          <w:rFonts w:ascii="Courier New" w:hAnsi="Courier New" w:cs="Courier New"/>
          <w:b/>
          <w:sz w:val="24"/>
          <w:szCs w:val="24"/>
        </w:rPr>
        <w:t>MODIFÍCASE</w:t>
      </w:r>
      <w:r w:rsidR="00241DD5">
        <w:rPr>
          <w:rFonts w:ascii="Courier New" w:hAnsi="Courier New" w:cs="Courier New"/>
          <w:sz w:val="24"/>
          <w:szCs w:val="24"/>
        </w:rPr>
        <w:t xml:space="preserve"> el art. 5 de la Ordenanza Nº10140 el que quedará redactado de la siguiente manera: “</w:t>
      </w:r>
      <w:r w:rsidR="00241DD5">
        <w:rPr>
          <w:rFonts w:ascii="Courier New" w:hAnsi="Courier New" w:cs="Courier New"/>
          <w:b/>
          <w:sz w:val="24"/>
          <w:szCs w:val="24"/>
          <w:u w:val="single"/>
        </w:rPr>
        <w:t>Art.5</w:t>
      </w:r>
      <w:r w:rsidR="00241DD5">
        <w:rPr>
          <w:rFonts w:ascii="Courier New" w:hAnsi="Courier New" w:cs="Courier New"/>
          <w:sz w:val="24"/>
          <w:szCs w:val="24"/>
        </w:rPr>
        <w:t xml:space="preserve">: </w:t>
      </w:r>
      <w:r w:rsidR="00241DD5" w:rsidRPr="0040476E">
        <w:rPr>
          <w:rFonts w:ascii="Courier New" w:hAnsi="Courier New" w:cs="Courier New"/>
          <w:b/>
          <w:sz w:val="24"/>
          <w:szCs w:val="24"/>
        </w:rPr>
        <w:t>FACULTASE</w:t>
      </w:r>
      <w:r w:rsidR="00241DD5">
        <w:rPr>
          <w:rFonts w:ascii="Courier New" w:hAnsi="Courier New" w:cs="Courier New"/>
          <w:sz w:val="24"/>
          <w:szCs w:val="24"/>
        </w:rPr>
        <w:t xml:space="preserve"> al Departamento Ejecutivo a establecer los montos para la comercialización de los distintos stands y espacios según la categoría de los mismos.”</w:t>
      </w:r>
    </w:p>
    <w:p w14:paraId="2BAE2BA5" w14:textId="77777777" w:rsidR="00320311" w:rsidRDefault="00320311" w:rsidP="000416B2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</w:p>
    <w:p w14:paraId="12BF53F2" w14:textId="3A0C5CE2" w:rsidR="008E5AF2" w:rsidRDefault="008E5AF2" w:rsidP="008E5AF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241DD5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7914CD26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241DD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QUINCE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MARZO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bookmarkStart w:id="0" w:name="_GoBack"/>
      <w:bookmarkEnd w:id="0"/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1DD5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20311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32DDC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C131A"/>
    <w:rsid w:val="00EC439C"/>
    <w:rsid w:val="00EC5B1F"/>
    <w:rsid w:val="00EC7EB1"/>
    <w:rsid w:val="00EE0C71"/>
    <w:rsid w:val="00EE0FA9"/>
    <w:rsid w:val="00EE285A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05C34-E135-471C-8FF5-FA5615853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266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2016-12-27T14:18:00Z</cp:lastPrinted>
  <dcterms:created xsi:type="dcterms:W3CDTF">2017-03-16T14:55:00Z</dcterms:created>
  <dcterms:modified xsi:type="dcterms:W3CDTF">2017-03-16T14:55:00Z</dcterms:modified>
</cp:coreProperties>
</file>