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5BE6053B" w14:textId="1BA41697" w:rsidR="00321270" w:rsidRDefault="00667965" w:rsidP="000C104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7F3AD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7F3AD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10469</w:t>
      </w:r>
    </w:p>
    <w:p w14:paraId="719C0B53" w14:textId="3B1C2D38" w:rsidR="00E54752" w:rsidRPr="00A667D0" w:rsidRDefault="00982089" w:rsidP="000C1047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2E6D1F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0A7DB9" w:rsidRPr="002E6D1F">
        <w:rPr>
          <w:rFonts w:ascii="Courier New" w:hAnsi="Courier New" w:cs="Courier New"/>
          <w:sz w:val="24"/>
          <w:szCs w:val="24"/>
        </w:rPr>
        <w:t xml:space="preserve"> </w:t>
      </w:r>
      <w:r w:rsidR="00A80837">
        <w:rPr>
          <w:rFonts w:ascii="Courier New" w:hAnsi="Courier New" w:cs="Courier New"/>
          <w:sz w:val="24"/>
          <w:szCs w:val="24"/>
        </w:rPr>
        <w:t>Expediente N° 480/I/16 – Departamento Ejecutivo– Balance – Encuentro Anual de Colectividades XXIX; y</w:t>
      </w:r>
    </w:p>
    <w:p w14:paraId="3299F868" w14:textId="085D5CEE" w:rsidR="00F56CE2" w:rsidRDefault="009D407D" w:rsidP="00DE2FFD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39AFFD12" w14:textId="0A7CB22B" w:rsidR="00A80837" w:rsidRDefault="00D710AD" w:rsidP="00A8083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A80837">
        <w:rPr>
          <w:rFonts w:ascii="Courier New" w:hAnsi="Courier New" w:cs="Courier New"/>
          <w:b w:val="0"/>
        </w:rPr>
        <w:t xml:space="preserve">Que </w:t>
      </w:r>
      <w:r w:rsidR="00A80837" w:rsidRPr="00A80837">
        <w:rPr>
          <w:rFonts w:ascii="Courier New" w:hAnsi="Courier New" w:cs="Courier New"/>
          <w:b w:val="0"/>
        </w:rPr>
        <w:t>el Departamento Ejecutivo inicia el expediente con el Balance presentado por la Comisión Organizadora del “XXIX Encuentro Anual de Colectividades”;</w:t>
      </w:r>
    </w:p>
    <w:p w14:paraId="09992B5C" w14:textId="77777777" w:rsidR="00B04D52" w:rsidRPr="00A80837" w:rsidRDefault="00B04D52" w:rsidP="00A8083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F8C7CA6" w14:textId="77777777" w:rsidR="00A80837" w:rsidRDefault="00A80837" w:rsidP="00A8083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A80837">
        <w:rPr>
          <w:rFonts w:ascii="Courier New" w:hAnsi="Courier New" w:cs="Courier New"/>
          <w:b w:val="0"/>
        </w:rPr>
        <w:t>Que de acuerdo a los establecido en la Ordenanza N° 7810 la Memoria, Balance y Estado de Resultados presentada por la Comisión debe ser aprobada por el Departamento Ejecutivo con acuerdo del Concejo Deliberante;</w:t>
      </w:r>
    </w:p>
    <w:p w14:paraId="54212F9A" w14:textId="77777777" w:rsidR="00B04D52" w:rsidRPr="00A80837" w:rsidRDefault="00B04D52" w:rsidP="00A8083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B96AF5E" w14:textId="77777777" w:rsidR="00A80837" w:rsidRDefault="00A80837" w:rsidP="00A8083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A80837">
        <w:rPr>
          <w:rFonts w:ascii="Courier New" w:hAnsi="Courier New" w:cs="Courier New"/>
          <w:b w:val="0"/>
        </w:rPr>
        <w:t>Que el Departamento Ejecutivo remite la Memoria y Balance al Honorable Tribunal de Cuentas para su análisis, evaluación y posterior dictamen;</w:t>
      </w:r>
    </w:p>
    <w:p w14:paraId="182C1637" w14:textId="77777777" w:rsidR="00B04D52" w:rsidRPr="00A80837" w:rsidRDefault="00B04D52" w:rsidP="00A8083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ED2726E" w14:textId="77777777" w:rsidR="00A80837" w:rsidRPr="00A80837" w:rsidRDefault="00A80837" w:rsidP="00A8083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A80837">
        <w:rPr>
          <w:rFonts w:ascii="Courier New" w:hAnsi="Courier New" w:cs="Courier New"/>
          <w:b w:val="0"/>
        </w:rPr>
        <w:t>Que realizado el dictamen por el por el Tribunal de Cuentas el Departamento Ejecutivo mediante Decreto N° 0528/17, aprueba la Memoria y Balance del “XXIX Encuentro Anual de Colectividades” elevando el mismo al Honorable Concejo Deliberante;</w:t>
      </w:r>
    </w:p>
    <w:p w14:paraId="7EEAFE51" w14:textId="77777777" w:rsidR="00DC5744" w:rsidRPr="00A80837" w:rsidRDefault="00DC5744" w:rsidP="00A8083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BFC7C37" w14:textId="0296DC6D" w:rsidR="00600211" w:rsidRDefault="008301B0" w:rsidP="00A80837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A80837">
        <w:rPr>
          <w:rFonts w:ascii="Courier New" w:hAnsi="Courier New" w:cs="Courier New"/>
          <w:b w:val="0"/>
        </w:rPr>
        <w:t xml:space="preserve">Que evaluado el expediente por </w:t>
      </w:r>
      <w:r w:rsidR="00AA31A2" w:rsidRPr="00A80837">
        <w:rPr>
          <w:rFonts w:ascii="Courier New" w:hAnsi="Courier New" w:cs="Courier New"/>
          <w:b w:val="0"/>
        </w:rPr>
        <w:t>la Comisi</w:t>
      </w:r>
      <w:r w:rsidR="00814147" w:rsidRPr="00A80837">
        <w:rPr>
          <w:rFonts w:ascii="Courier New" w:hAnsi="Courier New" w:cs="Courier New"/>
          <w:b w:val="0"/>
        </w:rPr>
        <w:t xml:space="preserve">ón de </w:t>
      </w:r>
      <w:r w:rsidR="008E5AF2" w:rsidRPr="00A80837">
        <w:rPr>
          <w:rFonts w:ascii="Courier New" w:hAnsi="Courier New" w:cs="Courier New"/>
          <w:b w:val="0"/>
        </w:rPr>
        <w:t>Hacienda</w:t>
      </w:r>
      <w:r w:rsidR="00AA31A2" w:rsidRPr="00A80837">
        <w:rPr>
          <w:rFonts w:ascii="Courier New" w:hAnsi="Courier New" w:cs="Courier New"/>
          <w:b w:val="0"/>
        </w:rPr>
        <w:t xml:space="preserve"> emite </w:t>
      </w:r>
      <w:r w:rsidR="008E5AF2" w:rsidRPr="00A80837">
        <w:rPr>
          <w:rFonts w:ascii="Courier New" w:hAnsi="Courier New" w:cs="Courier New"/>
          <w:b w:val="0"/>
        </w:rPr>
        <w:t>despacho</w:t>
      </w:r>
      <w:r w:rsidR="000416B2" w:rsidRPr="00A80837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A80837">
        <w:rPr>
          <w:rFonts w:ascii="Courier New" w:hAnsi="Courier New" w:cs="Courier New"/>
          <w:b w:val="0"/>
        </w:rPr>
        <w:t xml:space="preserve"> </w:t>
      </w:r>
      <w:r w:rsidRPr="00A80837">
        <w:rPr>
          <w:rFonts w:ascii="Courier New" w:hAnsi="Courier New" w:cs="Courier New"/>
          <w:b w:val="0"/>
        </w:rPr>
        <w:t xml:space="preserve">en </w:t>
      </w:r>
      <w:r w:rsidR="00B04D52">
        <w:rPr>
          <w:rFonts w:ascii="Courier New" w:eastAsia="Calibri" w:hAnsi="Courier New" w:cs="Courier New"/>
          <w:b w:val="0"/>
        </w:rPr>
        <w:t>Sesión Ordinaria del día 19</w:t>
      </w:r>
      <w:r w:rsidR="000A7DB9" w:rsidRPr="00A80837">
        <w:rPr>
          <w:rFonts w:ascii="Courier New" w:eastAsia="Calibri" w:hAnsi="Courier New" w:cs="Courier New"/>
          <w:b w:val="0"/>
        </w:rPr>
        <w:t xml:space="preserve"> de abril</w:t>
      </w:r>
      <w:r w:rsidR="000F4FC5" w:rsidRPr="00A80837">
        <w:rPr>
          <w:rFonts w:ascii="Courier New" w:eastAsia="Calibri" w:hAnsi="Courier New" w:cs="Courier New"/>
          <w:b w:val="0"/>
        </w:rPr>
        <w:t xml:space="preserve"> de 2017</w:t>
      </w:r>
      <w:r w:rsidRPr="00A80837">
        <w:rPr>
          <w:rFonts w:ascii="Courier New" w:eastAsia="Calibri" w:hAnsi="Courier New" w:cs="Courier New"/>
          <w:b w:val="0"/>
        </w:rPr>
        <w:t>.-</w:t>
      </w:r>
    </w:p>
    <w:p w14:paraId="7092E197" w14:textId="77777777" w:rsidR="00B04D52" w:rsidRDefault="00B04D52" w:rsidP="00A80837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</w:p>
    <w:p w14:paraId="4DE54D33" w14:textId="77777777" w:rsidR="00B04D52" w:rsidRDefault="00B04D52" w:rsidP="00A80837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</w:p>
    <w:p w14:paraId="651FC06B" w14:textId="2392E3CA" w:rsidR="00B04D52" w:rsidRDefault="00B04D52" w:rsidP="00B04D52">
      <w:pPr>
        <w:pStyle w:val="Prrafodelista"/>
        <w:spacing w:line="360" w:lineRule="auto"/>
        <w:jc w:val="right"/>
        <w:rPr>
          <w:rFonts w:ascii="Courier New" w:eastAsia="Calibri" w:hAnsi="Courier New" w:cs="Courier New"/>
          <w:b w:val="0"/>
        </w:rPr>
      </w:pPr>
      <w:r>
        <w:rPr>
          <w:rFonts w:ascii="Courier New" w:eastAsia="Calibri" w:hAnsi="Courier New" w:cs="Courier New"/>
          <w:b w:val="0"/>
        </w:rPr>
        <w:t>...///</w:t>
      </w:r>
    </w:p>
    <w:p w14:paraId="55CFE50C" w14:textId="6DCA061B" w:rsidR="00B04D52" w:rsidRPr="00B04D52" w:rsidRDefault="00B04D52" w:rsidP="00B04D52">
      <w:pPr>
        <w:spacing w:line="360" w:lineRule="auto"/>
        <w:rPr>
          <w:rFonts w:ascii="Courier New" w:eastAsia="Calibri" w:hAnsi="Courier New" w:cs="Courier New"/>
        </w:rPr>
      </w:pPr>
      <w:r>
        <w:rPr>
          <w:rFonts w:ascii="Courier New" w:eastAsia="Calibri" w:hAnsi="Courier New" w:cs="Courier New"/>
        </w:rPr>
        <w:lastRenderedPageBreak/>
        <w:t>...///2.-</w:t>
      </w:r>
    </w:p>
    <w:p w14:paraId="54EF4989" w14:textId="0792DB92" w:rsidR="00B12343" w:rsidRPr="00321270" w:rsidRDefault="00B12343" w:rsidP="00321270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027053D" w14:textId="3F0C7E32" w:rsidR="002E6D1F" w:rsidRDefault="00EF174D" w:rsidP="00BC27B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1FE45CF" w14:textId="77777777" w:rsidR="00DE2FFD" w:rsidRPr="00DE2FFD" w:rsidRDefault="00DE2FFD" w:rsidP="00A667D0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AD609F3" w14:textId="06EB5EAD" w:rsidR="001A7614" w:rsidRPr="00A667D0" w:rsidRDefault="00EA3830" w:rsidP="000A7DB9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bookmarkStart w:id="0" w:name="_GoBack"/>
      <w:r w:rsidR="006A77B6" w:rsidRPr="006A77B6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PRESTAR</w:t>
      </w:r>
      <w:bookmarkEnd w:id="0"/>
      <w:r w:rsidR="00B04D52" w:rsidRPr="00B04D5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B04D5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Acuerdo a la aprobación de la Menoría, Balance  y Estado de Resultado de la actividad Anual de la Comisión Organizadora del “XXIX Encuentro Anual de Colectividades”, realizada por el Departamento Ejecutivo mediante Decreto N° 0528/17 de fecha 07 de</w:t>
      </w:r>
      <w:r w:rsidR="00B04D52" w:rsidRPr="00B04D5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B04D5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Marzo de 2017.-</w:t>
      </w:r>
    </w:p>
    <w:p w14:paraId="3DBB5813" w14:textId="1818AF6C" w:rsidR="00555BBE" w:rsidRDefault="00B04D52" w:rsidP="00B04D5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A667D0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667D0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667D0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A667D0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A667D0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A667D0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A667D0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A667D0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A667D0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A667D0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A667D0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A667D0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060E7604" w14:textId="77777777" w:rsidR="00B04D52" w:rsidRPr="004257FE" w:rsidRDefault="00B04D52" w:rsidP="00B04D5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79219331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B04D5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DIECINUEVE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A7D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ABRIL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16B2"/>
    <w:rsid w:val="0004372F"/>
    <w:rsid w:val="00044048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6D1F"/>
    <w:rsid w:val="002F3104"/>
    <w:rsid w:val="002F703F"/>
    <w:rsid w:val="002F79C8"/>
    <w:rsid w:val="003041F2"/>
    <w:rsid w:val="003043B2"/>
    <w:rsid w:val="00306C10"/>
    <w:rsid w:val="00307707"/>
    <w:rsid w:val="00320311"/>
    <w:rsid w:val="00321270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2B57"/>
    <w:rsid w:val="00480CA8"/>
    <w:rsid w:val="00491332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A77B6"/>
    <w:rsid w:val="006C00B5"/>
    <w:rsid w:val="006C4D55"/>
    <w:rsid w:val="006C4EC1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67D0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3159"/>
    <w:rsid w:val="00A95565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0009"/>
    <w:rsid w:val="00BB1C5A"/>
    <w:rsid w:val="00BB1EE3"/>
    <w:rsid w:val="00BB6F23"/>
    <w:rsid w:val="00BC06FA"/>
    <w:rsid w:val="00BC20B6"/>
    <w:rsid w:val="00BC27B7"/>
    <w:rsid w:val="00BC60AC"/>
    <w:rsid w:val="00BC665B"/>
    <w:rsid w:val="00BD32EC"/>
    <w:rsid w:val="00BD54E9"/>
    <w:rsid w:val="00BD62A5"/>
    <w:rsid w:val="00BE0140"/>
    <w:rsid w:val="00BE09BD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37AAE"/>
    <w:rsid w:val="00D4123A"/>
    <w:rsid w:val="00D5445E"/>
    <w:rsid w:val="00D57EB5"/>
    <w:rsid w:val="00D6292E"/>
    <w:rsid w:val="00D65F4A"/>
    <w:rsid w:val="00D710AD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A3830"/>
    <w:rsid w:val="00EA7FBC"/>
    <w:rsid w:val="00EC131A"/>
    <w:rsid w:val="00EC439C"/>
    <w:rsid w:val="00EC5B1F"/>
    <w:rsid w:val="00EC7EB1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06D4"/>
    <w:rsid w:val="00F44D93"/>
    <w:rsid w:val="00F45764"/>
    <w:rsid w:val="00F542C8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095352-18AD-426C-BADE-2A1CFD718E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2017-04-18T14:11:00Z</cp:lastPrinted>
  <dcterms:created xsi:type="dcterms:W3CDTF">2017-04-20T13:25:00Z</dcterms:created>
  <dcterms:modified xsi:type="dcterms:W3CDTF">2017-04-24T12:40:00Z</dcterms:modified>
</cp:coreProperties>
</file>