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5970F5AF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456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456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10478</w:t>
      </w:r>
    </w:p>
    <w:p w14:paraId="41334D6B" w14:textId="1A73118A" w:rsidR="008B08AE" w:rsidRPr="00072691" w:rsidRDefault="00982089" w:rsidP="0007269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072691" w:rsidRPr="00072691">
        <w:rPr>
          <w:rFonts w:ascii="Courier New" w:hAnsi="Courier New" w:cs="Courier New"/>
          <w:sz w:val="24"/>
          <w:szCs w:val="24"/>
        </w:rPr>
        <w:t>El Expediente N° 2489/16 – iniciado por el Sr. Quinteros Héctor Omar – Eximición Tasa por Servicio a la Propiedad;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1088053A" w14:textId="4558958F" w:rsidR="00072691" w:rsidRPr="00072691" w:rsidRDefault="00D710AD" w:rsidP="000726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2691">
        <w:rPr>
          <w:rFonts w:ascii="Courier New" w:hAnsi="Courier New" w:cs="Courier New"/>
          <w:b w:val="0"/>
        </w:rPr>
        <w:t xml:space="preserve">Que </w:t>
      </w:r>
      <w:r w:rsidR="00072691" w:rsidRPr="0007269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000010803;    </w:t>
      </w:r>
    </w:p>
    <w:p w14:paraId="4D3D303A" w14:textId="77777777" w:rsidR="00072691" w:rsidRPr="00072691" w:rsidRDefault="00072691" w:rsidP="000726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4085A70" w14:textId="3D3AEDC6" w:rsidR="006C5BF8" w:rsidRDefault="00072691" w:rsidP="000726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72691">
        <w:rPr>
          <w:rFonts w:ascii="Courier New" w:hAnsi="Courier New" w:cs="Courier New"/>
          <w:b w:val="0"/>
        </w:rPr>
        <w:t xml:space="preserve">Que su situación económica en estos momentos le impide cumplir con la deuda contraída. </w:t>
      </w:r>
    </w:p>
    <w:p w14:paraId="18C098DA" w14:textId="77777777" w:rsidR="00072691" w:rsidRPr="00072691" w:rsidRDefault="00072691" w:rsidP="000726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072691" w:rsidRDefault="008301B0" w:rsidP="0007269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072691">
        <w:rPr>
          <w:rFonts w:ascii="Courier New" w:hAnsi="Courier New" w:cs="Courier New"/>
          <w:b w:val="0"/>
        </w:rPr>
        <w:t xml:space="preserve">Que evaluado el expediente por </w:t>
      </w:r>
      <w:r w:rsidR="00AA31A2" w:rsidRPr="00072691">
        <w:rPr>
          <w:rFonts w:ascii="Courier New" w:hAnsi="Courier New" w:cs="Courier New"/>
          <w:b w:val="0"/>
        </w:rPr>
        <w:t>la Comisi</w:t>
      </w:r>
      <w:r w:rsidR="00814147" w:rsidRPr="00072691">
        <w:rPr>
          <w:rFonts w:ascii="Courier New" w:hAnsi="Courier New" w:cs="Courier New"/>
          <w:b w:val="0"/>
        </w:rPr>
        <w:t xml:space="preserve">ón de </w:t>
      </w:r>
      <w:r w:rsidR="008E5AF2" w:rsidRPr="00072691">
        <w:rPr>
          <w:rFonts w:ascii="Courier New" w:hAnsi="Courier New" w:cs="Courier New"/>
          <w:b w:val="0"/>
        </w:rPr>
        <w:t>Hacienda</w:t>
      </w:r>
      <w:r w:rsidR="00AA31A2" w:rsidRPr="00072691">
        <w:rPr>
          <w:rFonts w:ascii="Courier New" w:hAnsi="Courier New" w:cs="Courier New"/>
          <w:b w:val="0"/>
        </w:rPr>
        <w:t xml:space="preserve"> emite </w:t>
      </w:r>
      <w:r w:rsidR="008E5AF2" w:rsidRPr="00072691">
        <w:rPr>
          <w:rFonts w:ascii="Courier New" w:hAnsi="Courier New" w:cs="Courier New"/>
          <w:b w:val="0"/>
        </w:rPr>
        <w:t>despacho</w:t>
      </w:r>
      <w:r w:rsidR="000416B2" w:rsidRPr="0007269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072691">
        <w:rPr>
          <w:rFonts w:ascii="Courier New" w:hAnsi="Courier New" w:cs="Courier New"/>
          <w:b w:val="0"/>
        </w:rPr>
        <w:t xml:space="preserve"> </w:t>
      </w:r>
      <w:r w:rsidRPr="00072691">
        <w:rPr>
          <w:rFonts w:ascii="Courier New" w:hAnsi="Courier New" w:cs="Courier New"/>
          <w:b w:val="0"/>
        </w:rPr>
        <w:t xml:space="preserve">en </w:t>
      </w:r>
      <w:r w:rsidR="001D2D5F" w:rsidRPr="00072691">
        <w:rPr>
          <w:rFonts w:ascii="Courier New" w:eastAsia="Calibri" w:hAnsi="Courier New" w:cs="Courier New"/>
          <w:b w:val="0"/>
        </w:rPr>
        <w:t>Sesión Ordinaria del día 26</w:t>
      </w:r>
      <w:r w:rsidR="000A7DB9" w:rsidRPr="00072691">
        <w:rPr>
          <w:rFonts w:ascii="Courier New" w:eastAsia="Calibri" w:hAnsi="Courier New" w:cs="Courier New"/>
          <w:b w:val="0"/>
        </w:rPr>
        <w:t xml:space="preserve"> de abril</w:t>
      </w:r>
      <w:r w:rsidR="000F4FC5" w:rsidRPr="00072691">
        <w:rPr>
          <w:rFonts w:ascii="Courier New" w:eastAsia="Calibri" w:hAnsi="Courier New" w:cs="Courier New"/>
          <w:b w:val="0"/>
        </w:rPr>
        <w:t xml:space="preserve"> de 2017</w:t>
      </w:r>
      <w:r w:rsidRPr="0007269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801DC0" w:rsidRDefault="00B12343" w:rsidP="00801DC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1CB3A5" w14:textId="226A9BEB" w:rsidR="00FA025C" w:rsidRPr="00072691" w:rsidRDefault="00EA3830" w:rsidP="0007269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072691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072691">
        <w:rPr>
          <w:rFonts w:ascii="Courier New" w:hAnsi="Courier New" w:cs="Courier New"/>
          <w:sz w:val="24"/>
          <w:szCs w:val="24"/>
        </w:rPr>
        <w:t xml:space="preserve"> </w:t>
      </w:r>
      <w:r w:rsidR="00072691" w:rsidRPr="00072691">
        <w:rPr>
          <w:rFonts w:ascii="Courier New" w:hAnsi="Courier New" w:cs="Courier New"/>
          <w:sz w:val="24"/>
          <w:szCs w:val="24"/>
        </w:rPr>
        <w:t xml:space="preserve">en un CIEN POR CIENTO (100%) el pago de la deuda de Tasa por Servicios a la Propiedad Cuenta Municipal N° 000010803 hasta el mes de </w:t>
      </w:r>
      <w:proofErr w:type="gramStart"/>
      <w:r w:rsidR="00072691" w:rsidRPr="00072691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072691" w:rsidRPr="00072691">
        <w:rPr>
          <w:rFonts w:ascii="Courier New" w:hAnsi="Courier New" w:cs="Courier New"/>
          <w:sz w:val="24"/>
          <w:szCs w:val="24"/>
        </w:rPr>
        <w:t xml:space="preserve"> del año 2017 inclusive. </w:t>
      </w:r>
    </w:p>
    <w:p w14:paraId="6F7244F4" w14:textId="01CC5CA8" w:rsidR="001D2D5F" w:rsidRDefault="001D2D5F" w:rsidP="00871CF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72691" w:rsidRPr="00072691">
        <w:rPr>
          <w:rFonts w:ascii="Courier New" w:hAnsi="Courier New" w:cs="Courier New"/>
        </w:rPr>
        <w:t xml:space="preserve"> </w:t>
      </w:r>
      <w:r w:rsidR="00072691" w:rsidRPr="00072691">
        <w:rPr>
          <w:rFonts w:ascii="Courier New" w:hAnsi="Courier New" w:cs="Courier New"/>
          <w:sz w:val="24"/>
          <w:szCs w:val="24"/>
        </w:rPr>
        <w:t>Solicitar al Departamento Ejecutivo</w:t>
      </w:r>
      <w:r w:rsidRPr="000726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072691" w:rsidRPr="00072691">
        <w:rPr>
          <w:rFonts w:ascii="Courier New" w:hAnsi="Courier New" w:cs="Courier New"/>
          <w:sz w:val="24"/>
          <w:szCs w:val="24"/>
        </w:rPr>
        <w:t xml:space="preserve">interceda ante el o los Procuradores actuantes a fin de dejar sin efecto </w:t>
      </w:r>
      <w:r w:rsidR="00072691">
        <w:rPr>
          <w:rFonts w:ascii="Courier New" w:hAnsi="Courier New" w:cs="Courier New"/>
          <w:sz w:val="24"/>
          <w:szCs w:val="24"/>
        </w:rPr>
        <w:t xml:space="preserve">los </w:t>
      </w:r>
      <w:r w:rsidR="00072691" w:rsidRPr="00072691">
        <w:rPr>
          <w:rFonts w:ascii="Courier New" w:hAnsi="Courier New" w:cs="Courier New"/>
          <w:sz w:val="24"/>
          <w:szCs w:val="24"/>
        </w:rPr>
        <w:t>honorarios y gastos judiciales ocasionados</w:t>
      </w:r>
      <w:r w:rsidR="00072691">
        <w:rPr>
          <w:rFonts w:ascii="Courier New" w:hAnsi="Courier New" w:cs="Courier New"/>
          <w:sz w:val="24"/>
          <w:szCs w:val="24"/>
        </w:rPr>
        <w:t>.-</w:t>
      </w:r>
    </w:p>
    <w:p w14:paraId="180B3AD4" w14:textId="77777777" w:rsidR="00072691" w:rsidRDefault="00072691" w:rsidP="00871CF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44411C1" w14:textId="5B8817D9" w:rsidR="00072691" w:rsidRDefault="00072691" w:rsidP="00072691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28302F02" w14:textId="6B635873" w:rsidR="00072691" w:rsidRPr="00072691" w:rsidRDefault="00072691" w:rsidP="00072691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3BDDAC1B" w14:textId="57DE4734" w:rsidR="00FA025C" w:rsidRDefault="00871CF3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6C5BF8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C5BF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6C5BF8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e Ordenanzas </w:t>
      </w:r>
      <w:bookmarkStart w:id="0" w:name="_GoBack"/>
      <w:bookmarkEnd w:id="0"/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6A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0F38-28E2-47A3-81D8-65DB047C1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2017-04-20T14:40:00Z</cp:lastPrinted>
  <dcterms:created xsi:type="dcterms:W3CDTF">2017-04-27T12:00:00Z</dcterms:created>
  <dcterms:modified xsi:type="dcterms:W3CDTF">2017-04-27T14:16:00Z</dcterms:modified>
</cp:coreProperties>
</file>