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49914DF5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0599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0599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10493</w:t>
      </w:r>
    </w:p>
    <w:p w14:paraId="6A37081E" w14:textId="4B3BA914" w:rsidR="005F0E7B" w:rsidRPr="005F0E7B" w:rsidRDefault="00982089" w:rsidP="000C74C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0C74C9" w:rsidRPr="000C74C9">
        <w:rPr>
          <w:rFonts w:ascii="Courier New" w:hAnsi="Courier New" w:cs="Courier New"/>
          <w:sz w:val="24"/>
          <w:szCs w:val="24"/>
        </w:rPr>
        <w:t>El Expediente N° 2577/16 – iniciado por el Sr. Salgado Sergio Walter – Exención Tasas por Servicios a la Propiedad y Automotor;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809EFC1" w14:textId="3B1FAC92" w:rsidR="000C74C9" w:rsidRPr="000C74C9" w:rsidRDefault="00D710AD" w:rsidP="000C74C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C74C9">
        <w:rPr>
          <w:rFonts w:ascii="Courier New" w:hAnsi="Courier New" w:cs="Courier New"/>
          <w:b w:val="0"/>
        </w:rPr>
        <w:t xml:space="preserve">Que </w:t>
      </w:r>
      <w:r w:rsidR="000C74C9" w:rsidRPr="000C74C9">
        <w:rPr>
          <w:rFonts w:ascii="Courier New" w:hAnsi="Courier New" w:cs="Courier New"/>
          <w:b w:val="0"/>
        </w:rPr>
        <w:t xml:space="preserve">solicita la eximición de la deuda de Tasa por Servicios a la Propiedad Cuenta Municipal N° 00006576 y Tasa por Automotor Cuenta Municipal Dominio N° NDA286; </w:t>
      </w:r>
    </w:p>
    <w:p w14:paraId="203F8B2B" w14:textId="77777777" w:rsidR="000C74C9" w:rsidRPr="000C74C9" w:rsidRDefault="000C74C9" w:rsidP="000C74C9">
      <w:pPr>
        <w:spacing w:line="360" w:lineRule="auto"/>
        <w:ind w:left="851"/>
        <w:jc w:val="both"/>
        <w:rPr>
          <w:rFonts w:ascii="Courier New" w:hAnsi="Courier New" w:cs="Courier New"/>
          <w:color w:val="000000"/>
        </w:rPr>
      </w:pPr>
    </w:p>
    <w:p w14:paraId="4FD31253" w14:textId="1FA05ACE" w:rsidR="00B66071" w:rsidRDefault="000C74C9" w:rsidP="000C74C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C74C9">
        <w:rPr>
          <w:rFonts w:ascii="Courier New" w:hAnsi="Courier New" w:cs="Courier New"/>
          <w:b w:val="0"/>
        </w:rPr>
        <w:t>Que de acuerdo a lo dispuesto por la Ordenanza 10320 sancio</w:t>
      </w:r>
      <w:r w:rsidR="005222FD">
        <w:rPr>
          <w:rFonts w:ascii="Courier New" w:hAnsi="Courier New" w:cs="Courier New"/>
          <w:b w:val="0"/>
        </w:rPr>
        <w:t>nada el 21 de Septiembre de 2016</w:t>
      </w:r>
      <w:bookmarkStart w:id="0" w:name="_GoBack"/>
      <w:bookmarkEnd w:id="0"/>
      <w:r w:rsidRPr="000C74C9">
        <w:rPr>
          <w:rFonts w:ascii="Courier New" w:hAnsi="Courier New" w:cs="Courier New"/>
          <w:b w:val="0"/>
        </w:rPr>
        <w:t xml:space="preserve">, Veteranos de Guerra de Malvinas residentes en Alta Gracia ; </w:t>
      </w:r>
    </w:p>
    <w:p w14:paraId="077DEC58" w14:textId="77777777" w:rsidR="000C74C9" w:rsidRPr="000C74C9" w:rsidRDefault="000C74C9" w:rsidP="000C74C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9B99FC7" w:rsidR="00600211" w:rsidRPr="000C74C9" w:rsidRDefault="008301B0" w:rsidP="00B6607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0C74C9">
        <w:rPr>
          <w:rFonts w:ascii="Courier New" w:hAnsi="Courier New" w:cs="Courier New"/>
          <w:b w:val="0"/>
        </w:rPr>
        <w:t xml:space="preserve">Que evaluado el expediente por </w:t>
      </w:r>
      <w:r w:rsidR="00AA31A2" w:rsidRPr="000C74C9">
        <w:rPr>
          <w:rFonts w:ascii="Courier New" w:hAnsi="Courier New" w:cs="Courier New"/>
          <w:b w:val="0"/>
        </w:rPr>
        <w:t>la Comisi</w:t>
      </w:r>
      <w:r w:rsidR="00814147" w:rsidRPr="000C74C9">
        <w:rPr>
          <w:rFonts w:ascii="Courier New" w:hAnsi="Courier New" w:cs="Courier New"/>
          <w:b w:val="0"/>
        </w:rPr>
        <w:t xml:space="preserve">ón de </w:t>
      </w:r>
      <w:r w:rsidR="008E5AF2" w:rsidRPr="000C74C9">
        <w:rPr>
          <w:rFonts w:ascii="Courier New" w:hAnsi="Courier New" w:cs="Courier New"/>
          <w:b w:val="0"/>
        </w:rPr>
        <w:t>Hacienda</w:t>
      </w:r>
      <w:r w:rsidR="00AA31A2" w:rsidRPr="000C74C9">
        <w:rPr>
          <w:rFonts w:ascii="Courier New" w:hAnsi="Courier New" w:cs="Courier New"/>
          <w:b w:val="0"/>
        </w:rPr>
        <w:t xml:space="preserve"> emite </w:t>
      </w:r>
      <w:r w:rsidR="008E5AF2" w:rsidRPr="000C74C9">
        <w:rPr>
          <w:rFonts w:ascii="Courier New" w:hAnsi="Courier New" w:cs="Courier New"/>
          <w:b w:val="0"/>
        </w:rPr>
        <w:t>despacho</w:t>
      </w:r>
      <w:r w:rsidR="000416B2" w:rsidRPr="000C74C9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0C74C9">
        <w:rPr>
          <w:rFonts w:ascii="Courier New" w:hAnsi="Courier New" w:cs="Courier New"/>
          <w:b w:val="0"/>
        </w:rPr>
        <w:t xml:space="preserve"> </w:t>
      </w:r>
      <w:r w:rsidRPr="000C74C9">
        <w:rPr>
          <w:rFonts w:ascii="Courier New" w:hAnsi="Courier New" w:cs="Courier New"/>
          <w:b w:val="0"/>
        </w:rPr>
        <w:t xml:space="preserve">en </w:t>
      </w:r>
      <w:r w:rsidR="00B66071" w:rsidRPr="000C74C9">
        <w:rPr>
          <w:rFonts w:ascii="Courier New" w:eastAsia="Calibri" w:hAnsi="Courier New" w:cs="Courier New"/>
          <w:b w:val="0"/>
        </w:rPr>
        <w:t>Sesión Ordinaria del día 03 de m</w:t>
      </w:r>
      <w:r w:rsidR="002F6F3D" w:rsidRPr="000C74C9">
        <w:rPr>
          <w:rFonts w:ascii="Courier New" w:eastAsia="Calibri" w:hAnsi="Courier New" w:cs="Courier New"/>
          <w:b w:val="0"/>
        </w:rPr>
        <w:t>ayo</w:t>
      </w:r>
      <w:r w:rsidR="000F4FC5" w:rsidRPr="000C74C9">
        <w:rPr>
          <w:rFonts w:ascii="Courier New" w:eastAsia="Calibri" w:hAnsi="Courier New" w:cs="Courier New"/>
          <w:b w:val="0"/>
        </w:rPr>
        <w:t xml:space="preserve"> de 2017</w:t>
      </w:r>
      <w:r w:rsidRPr="000C74C9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0C74C9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BA453FD" w14:textId="6DDC2A86" w:rsidR="005F0E7B" w:rsidRDefault="00EF174D" w:rsidP="00F301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7EAA23" w14:textId="77777777" w:rsidR="00B66071" w:rsidRDefault="00B66071" w:rsidP="00F301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60E7604" w14:textId="67D96B6C" w:rsidR="00B04D52" w:rsidRDefault="00B66071" w:rsidP="00F301B2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B66071">
        <w:rPr>
          <w:rFonts w:ascii="Courier New" w:hAnsi="Courier New" w:cs="Courier New"/>
          <w:b/>
          <w:sz w:val="24"/>
          <w:szCs w:val="24"/>
        </w:rPr>
        <w:t>EXIMIR</w:t>
      </w:r>
      <w:r w:rsidRPr="00B66071">
        <w:rPr>
          <w:rFonts w:ascii="Courier New" w:hAnsi="Courier New" w:cs="Courier New"/>
          <w:sz w:val="24"/>
          <w:szCs w:val="24"/>
        </w:rPr>
        <w:t xml:space="preserve"> </w:t>
      </w:r>
      <w:r w:rsidR="000C74C9" w:rsidRPr="000C74C9">
        <w:rPr>
          <w:rFonts w:ascii="Courier New" w:hAnsi="Courier New" w:cs="Courier New"/>
          <w:sz w:val="24"/>
          <w:szCs w:val="24"/>
        </w:rPr>
        <w:t xml:space="preserve">de acuerdo a la Ordenanza N° 10320 en un CIEN POR CIENTO (100%) el pago de la deuda </w:t>
      </w:r>
      <w:r w:rsidR="000C74C9" w:rsidRPr="000C74C9">
        <w:rPr>
          <w:rFonts w:ascii="Courier New" w:hAnsi="Courier New" w:cs="Courier New"/>
          <w:color w:val="000000"/>
          <w:sz w:val="24"/>
          <w:szCs w:val="24"/>
        </w:rPr>
        <w:t xml:space="preserve">de Tasa por Servicio a la Propiedad Cuenta Municipal N° 00006576 </w:t>
      </w:r>
      <w:r w:rsidR="000C74C9" w:rsidRPr="000C74C9">
        <w:rPr>
          <w:rFonts w:ascii="Courier New" w:hAnsi="Courier New" w:cs="Courier New"/>
          <w:sz w:val="24"/>
          <w:szCs w:val="24"/>
        </w:rPr>
        <w:t xml:space="preserve">hasta </w:t>
      </w:r>
      <w:proofErr w:type="gramStart"/>
      <w:r w:rsidR="000C74C9" w:rsidRPr="000C74C9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0C74C9" w:rsidRPr="000C74C9">
        <w:rPr>
          <w:rFonts w:ascii="Courier New" w:hAnsi="Courier New" w:cs="Courier New"/>
          <w:sz w:val="24"/>
          <w:szCs w:val="24"/>
        </w:rPr>
        <w:t xml:space="preserve"> de 2017 inclusive. </w:t>
      </w:r>
    </w:p>
    <w:p w14:paraId="54C9A489" w14:textId="77777777" w:rsidR="000C74C9" w:rsidRDefault="000C74C9" w:rsidP="00F301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9D91346" w14:textId="3D9F3416" w:rsidR="000C74C9" w:rsidRDefault="000C74C9" w:rsidP="000C74C9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B58ED95" w14:textId="28093102" w:rsidR="000C74C9" w:rsidRPr="000C74C9" w:rsidRDefault="000C74C9" w:rsidP="000C74C9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...///3.-</w:t>
      </w:r>
    </w:p>
    <w:p w14:paraId="32400E45" w14:textId="63B0DEB1" w:rsidR="00B66071" w:rsidRPr="00ED497C" w:rsidRDefault="00B66071" w:rsidP="000C74C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ED497C" w:rsidRPr="00ED497C">
        <w:rPr>
          <w:rFonts w:ascii="Courier New" w:hAnsi="Courier New" w:cs="Courier New"/>
          <w:b/>
          <w:sz w:val="24"/>
          <w:szCs w:val="24"/>
        </w:rPr>
        <w:t>EXIMIR</w:t>
      </w:r>
      <w:r w:rsidR="000C74C9" w:rsidRPr="00ED497C">
        <w:rPr>
          <w:rFonts w:ascii="Courier New" w:hAnsi="Courier New" w:cs="Courier New"/>
          <w:sz w:val="24"/>
          <w:szCs w:val="24"/>
        </w:rPr>
        <w:t xml:space="preserve"> de acuerdo a la Ordenanza N° 10320 en un CIEN POR CIENTO (100%) el pago de la deuda por Servicios de Automotor Cuenta Municipal N° NDA286 hasta Diciembre de 2017 inclusive.-</w:t>
      </w:r>
    </w:p>
    <w:p w14:paraId="02ADD1F2" w14:textId="4200C459" w:rsidR="00F301B2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2795809" w14:textId="77777777" w:rsidR="00B66071" w:rsidRPr="004257FE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44874E7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22FD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97DF2-6D09-4C22-BCCA-09F63B9AB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2017-05-04T13:33:00Z</cp:lastPrinted>
  <dcterms:created xsi:type="dcterms:W3CDTF">2017-05-04T15:15:00Z</dcterms:created>
  <dcterms:modified xsi:type="dcterms:W3CDTF">2017-05-05T13:04:00Z</dcterms:modified>
</cp:coreProperties>
</file>