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7F8F5543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D26A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CD26A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10498</w:t>
      </w:r>
    </w:p>
    <w:p w14:paraId="6A37081E" w14:textId="31F9D76A" w:rsidR="005F0E7B" w:rsidRPr="00D51227" w:rsidRDefault="00982089" w:rsidP="0019096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D51227" w:rsidRPr="00D51227">
        <w:rPr>
          <w:rFonts w:ascii="Courier New" w:hAnsi="Courier New" w:cs="Courier New"/>
          <w:sz w:val="24"/>
          <w:szCs w:val="24"/>
        </w:rPr>
        <w:t>El Expediente N° 604/17– iniciado por el Club Chanta</w:t>
      </w:r>
      <w:r w:rsidR="00D51227" w:rsidRPr="00D51227">
        <w:rPr>
          <w:rFonts w:ascii="Courier New" w:hAnsi="Courier New" w:cs="Courier New"/>
          <w:sz w:val="24"/>
          <w:szCs w:val="24"/>
        </w:rPr>
        <w:t xml:space="preserve"> </w:t>
      </w:r>
      <w:r w:rsidR="00D51227" w:rsidRPr="00D51227">
        <w:rPr>
          <w:rFonts w:ascii="Courier New" w:hAnsi="Courier New" w:cs="Courier New"/>
          <w:sz w:val="24"/>
          <w:szCs w:val="24"/>
        </w:rPr>
        <w:t>Cuatro – Eximición Tasas por Servicios a la Propiedad; y</w:t>
      </w:r>
    </w:p>
    <w:p w14:paraId="5C3F66CD" w14:textId="451A4221" w:rsidR="005F0E7B" w:rsidRDefault="009D407D" w:rsidP="00791224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50A7BC4E" w14:textId="6850CA8A" w:rsidR="00A63919" w:rsidRPr="00A63919" w:rsidRDefault="00D710AD" w:rsidP="00A6391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63919">
        <w:rPr>
          <w:rFonts w:ascii="Courier New" w:hAnsi="Courier New" w:cs="Courier New"/>
          <w:b w:val="0"/>
        </w:rPr>
        <w:t xml:space="preserve">Que </w:t>
      </w:r>
      <w:r w:rsidR="00A63919" w:rsidRPr="00A63919">
        <w:rPr>
          <w:rFonts w:ascii="Courier New" w:hAnsi="Courier New" w:cs="Courier New"/>
          <w:b w:val="0"/>
        </w:rPr>
        <w:t>solicita la eximición de la Tasa por Servicios a la Propiedad de las Cuentas Municipales N° 00005814 y 00018655;</w:t>
      </w:r>
    </w:p>
    <w:p w14:paraId="4DEFD666" w14:textId="77777777" w:rsidR="00A63919" w:rsidRPr="00A63919" w:rsidRDefault="00A63919" w:rsidP="00A6391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AC9538F" w14:textId="74838B26" w:rsidR="00D610E3" w:rsidRDefault="00A63919" w:rsidP="00A6391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63919">
        <w:rPr>
          <w:rFonts w:ascii="Courier New" w:hAnsi="Courier New" w:cs="Courier New"/>
          <w:b w:val="0"/>
        </w:rPr>
        <w:t xml:space="preserve">Que de fs.15 a fs.27 obran copias de las correspondientes escrituras traslativas de dominio a nombre de Agustín </w:t>
      </w:r>
      <w:proofErr w:type="spellStart"/>
      <w:r w:rsidRPr="00A63919">
        <w:rPr>
          <w:rFonts w:ascii="Courier New" w:hAnsi="Courier New" w:cs="Courier New"/>
          <w:b w:val="0"/>
        </w:rPr>
        <w:t>Cipolleta</w:t>
      </w:r>
      <w:proofErr w:type="spellEnd"/>
      <w:r w:rsidRPr="00A63919">
        <w:rPr>
          <w:rFonts w:ascii="Courier New" w:hAnsi="Courier New" w:cs="Courier New"/>
          <w:b w:val="0"/>
        </w:rPr>
        <w:t xml:space="preserve"> y Agustín </w:t>
      </w:r>
      <w:proofErr w:type="spellStart"/>
      <w:r w:rsidRPr="00A63919">
        <w:rPr>
          <w:rFonts w:ascii="Courier New" w:hAnsi="Courier New" w:cs="Courier New"/>
          <w:b w:val="0"/>
        </w:rPr>
        <w:t>Tascón</w:t>
      </w:r>
      <w:proofErr w:type="spellEnd"/>
      <w:r w:rsidRPr="00A63919">
        <w:rPr>
          <w:rFonts w:ascii="Courier New" w:hAnsi="Courier New" w:cs="Courier New"/>
          <w:b w:val="0"/>
        </w:rPr>
        <w:t xml:space="preserve"> registrales remitido por el Archivo Notarial dependiente del Reg</w:t>
      </w:r>
      <w:r>
        <w:rPr>
          <w:rFonts w:ascii="Courier New" w:hAnsi="Courier New" w:cs="Courier New"/>
          <w:b w:val="0"/>
        </w:rPr>
        <w:t>istro Notarial de la Provincia;</w:t>
      </w:r>
    </w:p>
    <w:p w14:paraId="757E3580" w14:textId="77777777" w:rsidR="00A63919" w:rsidRPr="00A63919" w:rsidRDefault="00A63919" w:rsidP="00A6391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4F71849" w14:textId="4B272321" w:rsidR="00D610E3" w:rsidRPr="00A63919" w:rsidRDefault="008301B0" w:rsidP="00A6391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A63919">
        <w:rPr>
          <w:rFonts w:ascii="Courier New" w:hAnsi="Courier New" w:cs="Courier New"/>
          <w:b w:val="0"/>
        </w:rPr>
        <w:t xml:space="preserve">Que evaluado el expediente por </w:t>
      </w:r>
      <w:r w:rsidR="00AA31A2" w:rsidRPr="00A63919">
        <w:rPr>
          <w:rFonts w:ascii="Courier New" w:hAnsi="Courier New" w:cs="Courier New"/>
          <w:b w:val="0"/>
        </w:rPr>
        <w:t>la Comisi</w:t>
      </w:r>
      <w:r w:rsidR="00814147" w:rsidRPr="00A63919">
        <w:rPr>
          <w:rFonts w:ascii="Courier New" w:hAnsi="Courier New" w:cs="Courier New"/>
          <w:b w:val="0"/>
        </w:rPr>
        <w:t xml:space="preserve">ón de </w:t>
      </w:r>
      <w:r w:rsidR="008E5AF2" w:rsidRPr="00A63919">
        <w:rPr>
          <w:rFonts w:ascii="Courier New" w:hAnsi="Courier New" w:cs="Courier New"/>
          <w:b w:val="0"/>
        </w:rPr>
        <w:t>Hacienda</w:t>
      </w:r>
      <w:r w:rsidR="00AA31A2" w:rsidRPr="00A63919">
        <w:rPr>
          <w:rFonts w:ascii="Courier New" w:hAnsi="Courier New" w:cs="Courier New"/>
          <w:b w:val="0"/>
        </w:rPr>
        <w:t xml:space="preserve"> emite </w:t>
      </w:r>
      <w:r w:rsidR="008E5AF2" w:rsidRPr="00A63919">
        <w:rPr>
          <w:rFonts w:ascii="Courier New" w:hAnsi="Courier New" w:cs="Courier New"/>
          <w:b w:val="0"/>
        </w:rPr>
        <w:t>despacho</w:t>
      </w:r>
      <w:r w:rsidR="000416B2" w:rsidRPr="00A63919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A63919">
        <w:rPr>
          <w:rFonts w:ascii="Courier New" w:hAnsi="Courier New" w:cs="Courier New"/>
          <w:b w:val="0"/>
        </w:rPr>
        <w:t xml:space="preserve"> </w:t>
      </w:r>
      <w:r w:rsidRPr="00A63919">
        <w:rPr>
          <w:rFonts w:ascii="Courier New" w:hAnsi="Courier New" w:cs="Courier New"/>
          <w:b w:val="0"/>
        </w:rPr>
        <w:t xml:space="preserve">en </w:t>
      </w:r>
      <w:r w:rsidR="00D610E3" w:rsidRPr="00A63919">
        <w:rPr>
          <w:rFonts w:ascii="Courier New" w:eastAsia="Calibri" w:hAnsi="Courier New" w:cs="Courier New"/>
          <w:b w:val="0"/>
        </w:rPr>
        <w:t>Sesión Ordinaria del día 10</w:t>
      </w:r>
      <w:r w:rsidR="00B66071" w:rsidRPr="00A63919">
        <w:rPr>
          <w:rFonts w:ascii="Courier New" w:eastAsia="Calibri" w:hAnsi="Courier New" w:cs="Courier New"/>
          <w:b w:val="0"/>
        </w:rPr>
        <w:t xml:space="preserve"> de m</w:t>
      </w:r>
      <w:r w:rsidR="002F6F3D" w:rsidRPr="00A63919">
        <w:rPr>
          <w:rFonts w:ascii="Courier New" w:eastAsia="Calibri" w:hAnsi="Courier New" w:cs="Courier New"/>
          <w:b w:val="0"/>
        </w:rPr>
        <w:t>ayo</w:t>
      </w:r>
      <w:r w:rsidR="000F4FC5" w:rsidRPr="00A63919">
        <w:rPr>
          <w:rFonts w:ascii="Courier New" w:eastAsia="Calibri" w:hAnsi="Courier New" w:cs="Courier New"/>
          <w:b w:val="0"/>
        </w:rPr>
        <w:t xml:space="preserve"> de 2017</w:t>
      </w:r>
      <w:r w:rsidRPr="00A63919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0C74C9" w:rsidRDefault="00B12343" w:rsidP="005F0E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C794FCB" w14:textId="377B7E8F" w:rsidR="00D610E3" w:rsidRDefault="00EF174D" w:rsidP="00D610E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4C9A489" w14:textId="495BD94C" w:rsidR="000C74C9" w:rsidRDefault="00B66071" w:rsidP="00D610E3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30E6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190964">
        <w:rPr>
          <w:rFonts w:ascii="Courier New" w:hAnsi="Courier New" w:cs="Courier New"/>
          <w:b/>
          <w:sz w:val="24"/>
          <w:szCs w:val="24"/>
        </w:rPr>
        <w:t>EXIMIR</w:t>
      </w:r>
      <w:r w:rsidRPr="00190964">
        <w:rPr>
          <w:rFonts w:ascii="Courier New" w:hAnsi="Courier New" w:cs="Courier New"/>
          <w:sz w:val="24"/>
          <w:szCs w:val="24"/>
        </w:rPr>
        <w:t xml:space="preserve"> </w:t>
      </w:r>
      <w:r w:rsidR="00A63919" w:rsidRPr="00A63919">
        <w:rPr>
          <w:rFonts w:ascii="Courier New" w:hAnsi="Courier New" w:cs="Courier New"/>
          <w:sz w:val="24"/>
          <w:szCs w:val="24"/>
        </w:rPr>
        <w:t>el CIEN POR CIENTO (100%) de</w:t>
      </w:r>
      <w:r w:rsidR="00A63919" w:rsidRPr="00A63919">
        <w:rPr>
          <w:rFonts w:ascii="Courier New" w:hAnsi="Courier New" w:cs="Courier New"/>
          <w:sz w:val="24"/>
          <w:szCs w:val="24"/>
        </w:rPr>
        <w:t xml:space="preserve"> </w:t>
      </w:r>
      <w:r w:rsidR="00A63919" w:rsidRPr="00A63919">
        <w:rPr>
          <w:rFonts w:ascii="Courier New" w:hAnsi="Courier New" w:cs="Courier New"/>
          <w:sz w:val="24"/>
          <w:szCs w:val="24"/>
        </w:rPr>
        <w:t xml:space="preserve">la deuda que en concepto de Tasa por Servicios a la Propiedad mantienen con la Municipalidad de Alta Gracia los inmuebles Cuentas Municipales N° 00005814 y 00018655 hasta Diciembre de 2017,a nombre del Club Chanta Cuatro. </w:t>
      </w:r>
    </w:p>
    <w:p w14:paraId="2F364D11" w14:textId="50E3A795" w:rsidR="00A63919" w:rsidRDefault="00A63919" w:rsidP="00A63919">
      <w:pPr>
        <w:spacing w:before="100" w:beforeAutospacing="1" w:after="0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B6871D4" w14:textId="01D1C705" w:rsidR="00A63919" w:rsidRPr="00A63919" w:rsidRDefault="00A63919" w:rsidP="00A63919">
      <w:pPr>
        <w:spacing w:before="100" w:beforeAutospacing="1" w:after="0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02ADD1F2" w14:textId="2604C97F" w:rsidR="00F301B2" w:rsidRDefault="00D610E3" w:rsidP="00B6607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B66071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B66071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6607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63919" w:rsidRPr="00A63919">
        <w:rPr>
          <w:rFonts w:ascii="Courier New" w:hAnsi="Courier New" w:cs="Courier New"/>
          <w:b/>
          <w:sz w:val="24"/>
          <w:szCs w:val="24"/>
        </w:rPr>
        <w:t>SOLICITAR</w:t>
      </w:r>
      <w:r w:rsidR="00A63919" w:rsidRPr="00A63919">
        <w:rPr>
          <w:rFonts w:ascii="Courier New" w:hAnsi="Courier New" w:cs="Courier New"/>
          <w:sz w:val="24"/>
          <w:szCs w:val="24"/>
        </w:rPr>
        <w:t xml:space="preserve"> al</w:t>
      </w:r>
      <w:r w:rsidR="00A63919" w:rsidRPr="00A63919">
        <w:rPr>
          <w:rFonts w:ascii="Courier New" w:hAnsi="Courier New" w:cs="Courier New"/>
          <w:sz w:val="24"/>
          <w:szCs w:val="24"/>
        </w:rPr>
        <w:t xml:space="preserve"> </w:t>
      </w:r>
      <w:r w:rsidR="00A63919" w:rsidRPr="00A63919">
        <w:rPr>
          <w:rFonts w:ascii="Courier New" w:hAnsi="Courier New" w:cs="Courier New"/>
          <w:sz w:val="24"/>
          <w:szCs w:val="24"/>
        </w:rPr>
        <w:t>Departamento Ejecutivo interceda ante el o los Procuradores actuantes a fin de dejar sin efecto honorarios y gastos judiciales ocasionados.</w:t>
      </w:r>
      <w:r w:rsidR="00A63919">
        <w:rPr>
          <w:rFonts w:ascii="Courier New" w:hAnsi="Courier New" w:cs="Courier New"/>
        </w:rPr>
        <w:t xml:space="preserve"> </w:t>
      </w:r>
    </w:p>
    <w:p w14:paraId="52415E0D" w14:textId="16B38237" w:rsidR="00A63919" w:rsidRPr="00A63919" w:rsidRDefault="00A63919" w:rsidP="00A6391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A63919">
        <w:rPr>
          <w:rFonts w:ascii="Courier New" w:hAnsi="Courier New" w:cs="Courier New"/>
          <w:b/>
          <w:sz w:val="24"/>
          <w:szCs w:val="24"/>
        </w:rPr>
        <w:t>LA</w:t>
      </w:r>
      <w:r w:rsidRPr="00A63919">
        <w:rPr>
          <w:rFonts w:ascii="Courier New" w:hAnsi="Courier New" w:cs="Courier New"/>
          <w:sz w:val="24"/>
          <w:szCs w:val="24"/>
        </w:rPr>
        <w:t xml:space="preserve"> presente Ordenanza entrará en</w:t>
      </w:r>
      <w:r w:rsidRPr="00A63919">
        <w:rPr>
          <w:rFonts w:ascii="Courier New" w:hAnsi="Courier New" w:cs="Courier New"/>
          <w:sz w:val="24"/>
          <w:szCs w:val="24"/>
        </w:rPr>
        <w:t xml:space="preserve"> </w:t>
      </w:r>
      <w:r w:rsidRPr="00A63919">
        <w:rPr>
          <w:rFonts w:ascii="Courier New" w:hAnsi="Courier New" w:cs="Courier New"/>
          <w:sz w:val="24"/>
          <w:szCs w:val="24"/>
        </w:rPr>
        <w:t>vigencia a partir de la fecha de su promulgación en un todo</w:t>
      </w:r>
      <w:r w:rsidRPr="00A63919">
        <w:rPr>
          <w:rFonts w:ascii="Courier New" w:hAnsi="Courier New" w:cs="Courier New"/>
          <w:sz w:val="24"/>
          <w:szCs w:val="24"/>
        </w:rPr>
        <w:t xml:space="preserve"> </w:t>
      </w:r>
      <w:r w:rsidRPr="00A63919">
        <w:rPr>
          <w:rFonts w:ascii="Courier New" w:hAnsi="Courier New" w:cs="Courier New"/>
          <w:sz w:val="24"/>
          <w:szCs w:val="24"/>
        </w:rPr>
        <w:t>de acuerdo al Art. 24° de nuestra Carta Orgánica Municipal</w:t>
      </w:r>
      <w:r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14:paraId="6C462366" w14:textId="621A2693" w:rsidR="00A63919" w:rsidRDefault="00A63919" w:rsidP="00A6391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de Ordenanzas y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445E2F37" w14:textId="77777777" w:rsidR="00A63919" w:rsidRDefault="00A63919" w:rsidP="00A6391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C6C4FE2" w14:textId="77777777" w:rsidR="00A63919" w:rsidRDefault="00A63919" w:rsidP="00B6607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2795809" w14:textId="77777777" w:rsidR="00B66071" w:rsidRPr="004257FE" w:rsidRDefault="00B66071" w:rsidP="00B6607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9FF4E24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04AB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DIEZ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C7367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MAYO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578CB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F7C"/>
    <w:rsid w:val="00CE7F6F"/>
    <w:rsid w:val="00CF3BD9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1227"/>
    <w:rsid w:val="00D5445E"/>
    <w:rsid w:val="00D57EB5"/>
    <w:rsid w:val="00D610E3"/>
    <w:rsid w:val="00D6292E"/>
    <w:rsid w:val="00D65F4A"/>
    <w:rsid w:val="00D710AD"/>
    <w:rsid w:val="00D80CEF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01B2"/>
    <w:rsid w:val="00F3563D"/>
    <w:rsid w:val="00F406D4"/>
    <w:rsid w:val="00F44D93"/>
    <w:rsid w:val="00F45764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2FBBE-9392-4D29-8216-01055637A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253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2017-05-12T12:32:00Z</cp:lastPrinted>
  <dcterms:created xsi:type="dcterms:W3CDTF">2017-05-12T12:41:00Z</dcterms:created>
  <dcterms:modified xsi:type="dcterms:W3CDTF">2017-05-12T13:22:00Z</dcterms:modified>
</cp:coreProperties>
</file>