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6311873E" w14:textId="41B1E63B" w:rsidR="00B977D8" w:rsidRDefault="00667965" w:rsidP="00E34CAF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A22298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 xml:space="preserve">RDENANZA  </w:t>
      </w:r>
      <w:proofErr w:type="spellStart"/>
      <w:r w:rsidR="00A22298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Nº</w:t>
      </w:r>
      <w:proofErr w:type="spellEnd"/>
      <w:proofErr w:type="gramEnd"/>
      <w:r w:rsidR="00A22298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 xml:space="preserve"> 10</w:t>
      </w:r>
      <w:r w:rsidR="00161DC9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585</w:t>
      </w:r>
    </w:p>
    <w:p w14:paraId="1E4B442E" w14:textId="019F8BC6" w:rsidR="002B2C74" w:rsidRPr="002B2C74" w:rsidRDefault="002B2C74" w:rsidP="002B2C74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08DA4E65" w14:textId="1101FB0A" w:rsidR="00161DC9" w:rsidRDefault="00161DC9" w:rsidP="00161DC9">
      <w:pPr>
        <w:pStyle w:val="Prrafodelista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161DC9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Visto:  </w:t>
      </w:r>
      <w:proofErr w:type="gramStart"/>
      <w:r w:rsidRPr="00161DC9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El  Expediente</w:t>
      </w:r>
      <w:proofErr w:type="gramEnd"/>
      <w:r w:rsidRPr="00161DC9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 </w:t>
      </w:r>
      <w:proofErr w:type="spellStart"/>
      <w:r w:rsidRPr="00161DC9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N°</w:t>
      </w:r>
      <w:proofErr w:type="spellEnd"/>
      <w:r w:rsidRPr="00161DC9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 1011/2011  y Expediente  Acumulado N0958/1/2012 iniciado por las Empresas "Francisco Garay " y "Transporte  Automotor Garay SRL"; y </w:t>
      </w:r>
    </w:p>
    <w:p w14:paraId="14086795" w14:textId="77777777" w:rsidR="00161DC9" w:rsidRPr="00161DC9" w:rsidRDefault="00161DC9" w:rsidP="00161DC9">
      <w:pPr>
        <w:pStyle w:val="Prrafodelista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06E2FFF4" w14:textId="4D81D9A1" w:rsidR="00161DC9" w:rsidRPr="00161DC9" w:rsidRDefault="00161DC9" w:rsidP="00161DC9">
      <w:pPr>
        <w:pStyle w:val="Prrafodelista"/>
        <w:jc w:val="center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2B2C74">
        <w:rPr>
          <w:rFonts w:ascii="Courier New" w:hAnsi="Courier New" w:cs="Courier New"/>
          <w:szCs w:val="24"/>
          <w:lang w:val="es-ES_tradnl"/>
        </w:rPr>
        <w:t>C O N S I D E R A N D O</w:t>
      </w:r>
    </w:p>
    <w:p w14:paraId="71D072E0" w14:textId="77777777" w:rsidR="00161DC9" w:rsidRDefault="00161DC9" w:rsidP="00161DC9">
      <w:pPr>
        <w:pStyle w:val="Prrafodelista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1E97E255" w14:textId="217A7468" w:rsidR="00161DC9" w:rsidRPr="00161DC9" w:rsidRDefault="00161DC9" w:rsidP="00161DC9">
      <w:pPr>
        <w:pStyle w:val="Prrafodelista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161DC9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Que solicitan un incremento de las tarifas que rigen a la </w:t>
      </w:r>
    </w:p>
    <w:p w14:paraId="43D28CD4" w14:textId="015F4CF9" w:rsidR="00161DC9" w:rsidRPr="00161DC9" w:rsidRDefault="00161DC9" w:rsidP="00161DC9">
      <w:pPr>
        <w:pStyle w:val="Prrafodelista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161DC9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prestación de servicios que brindan al público usuario de esta modalidad, fundamentando en el incremento de precios de los insumos, también en la nota citada expresa que en </w:t>
      </w:r>
    </w:p>
    <w:p w14:paraId="7F717276" w14:textId="40189225" w:rsidR="00161DC9" w:rsidRPr="00161DC9" w:rsidRDefault="00161DC9" w:rsidP="00161DC9">
      <w:pPr>
        <w:pStyle w:val="Prrafodelista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161DC9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otras ciudades </w:t>
      </w:r>
      <w:proofErr w:type="gramStart"/>
      <w:r w:rsidRPr="00161DC9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el  precio</w:t>
      </w:r>
      <w:proofErr w:type="gramEnd"/>
      <w:r w:rsidRPr="00161DC9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 del  servicio  es  notablemente </w:t>
      </w:r>
    </w:p>
    <w:p w14:paraId="3E4103B7" w14:textId="77777777" w:rsidR="00161DC9" w:rsidRPr="00161DC9" w:rsidRDefault="00161DC9" w:rsidP="00161DC9">
      <w:pPr>
        <w:pStyle w:val="Prrafodelista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161DC9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superior al de la ciudad de Alta Gracia y que es inminente </w:t>
      </w:r>
    </w:p>
    <w:p w14:paraId="5F385E38" w14:textId="77777777" w:rsidR="00161DC9" w:rsidRPr="00161DC9" w:rsidRDefault="00161DC9" w:rsidP="00161DC9">
      <w:pPr>
        <w:pStyle w:val="Prrafodelista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161DC9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el incremento del costo salarial de los empleados de la </w:t>
      </w:r>
    </w:p>
    <w:p w14:paraId="108362EA" w14:textId="09AB7D4C" w:rsidR="00161DC9" w:rsidRDefault="00161DC9" w:rsidP="00161DC9">
      <w:pPr>
        <w:pStyle w:val="Prrafodelista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161DC9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actividad; </w:t>
      </w:r>
    </w:p>
    <w:p w14:paraId="12F2821C" w14:textId="77777777" w:rsidR="00161DC9" w:rsidRPr="00161DC9" w:rsidRDefault="00161DC9" w:rsidP="00161DC9">
      <w:pPr>
        <w:pStyle w:val="Prrafodelista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1B7652F2" w14:textId="77777777" w:rsidR="00161DC9" w:rsidRPr="00161DC9" w:rsidRDefault="00161DC9" w:rsidP="00161DC9">
      <w:pPr>
        <w:pStyle w:val="Prrafodelista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161DC9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Que el último incremento para el Servicio Público de </w:t>
      </w:r>
    </w:p>
    <w:p w14:paraId="1C296182" w14:textId="77777777" w:rsidR="00161DC9" w:rsidRDefault="00161DC9" w:rsidP="00161DC9">
      <w:pPr>
        <w:pStyle w:val="Prrafodelista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161DC9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Transporte Urbano de pasajeros fue aprobado en el mes de octubre de 2016, mediante la Ordenanza </w:t>
      </w:r>
      <w:proofErr w:type="spellStart"/>
      <w:r w:rsidRPr="00161DC9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N°</w:t>
      </w:r>
      <w:proofErr w:type="spellEnd"/>
      <w:r w:rsidRPr="00161DC9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10336;</w:t>
      </w:r>
    </w:p>
    <w:p w14:paraId="2558E0A3" w14:textId="5EA28732" w:rsidR="00161DC9" w:rsidRPr="00161DC9" w:rsidRDefault="00161DC9" w:rsidP="00161DC9">
      <w:pPr>
        <w:pStyle w:val="Prrafodelista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161DC9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</w:t>
      </w:r>
    </w:p>
    <w:p w14:paraId="5DAE9512" w14:textId="2D80D075" w:rsidR="00161DC9" w:rsidRDefault="00161DC9" w:rsidP="00161DC9">
      <w:pPr>
        <w:pStyle w:val="Prrafodelista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161DC9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Que a los fines de atemperar el impacto económico a los usuarios, se considera oportuno </w:t>
      </w:r>
      <w:proofErr w:type="gramStart"/>
      <w:r w:rsidRPr="00161DC9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que  se</w:t>
      </w:r>
      <w:proofErr w:type="gramEnd"/>
      <w:r w:rsidRPr="00161DC9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 realice  en  dos etapas de acuerdo al siguiente detalle. </w:t>
      </w:r>
    </w:p>
    <w:p w14:paraId="45A9BFD9" w14:textId="77777777" w:rsidR="00161DC9" w:rsidRPr="00161DC9" w:rsidRDefault="00161DC9" w:rsidP="00161DC9">
      <w:pPr>
        <w:pStyle w:val="Prrafodelista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7622DABC" w14:textId="07391724" w:rsidR="002B2C74" w:rsidRDefault="00161DC9" w:rsidP="00161DC9">
      <w:pPr>
        <w:pStyle w:val="Prrafodelista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161DC9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Que </w:t>
      </w:r>
      <w:proofErr w:type="gramStart"/>
      <w:r w:rsidRPr="00161DC9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evaluado  el</w:t>
      </w:r>
      <w:proofErr w:type="gramEnd"/>
      <w:r w:rsidRPr="00161DC9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 Expediente  por  la  Comisión  de  Obras, y Servicios Públicos emite despacho favorable,  aprobado en</w:t>
      </w:r>
      <w:r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</w:t>
      </w:r>
      <w:r w:rsidRPr="00161DC9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General y en Particular por unanimidad en Sesión Ordinaria del día 30 de agosto de 2017.-</w:t>
      </w:r>
    </w:p>
    <w:p w14:paraId="322E506A" w14:textId="77777777" w:rsidR="002B2C74" w:rsidRDefault="002B2C74" w:rsidP="002B2C74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54EF4989" w14:textId="0792DB92" w:rsidR="00B12343" w:rsidRPr="001507AA" w:rsidRDefault="00B12343" w:rsidP="001507AA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2A500CD" w14:textId="6571D291" w:rsidR="004701DE" w:rsidRDefault="00EF174D" w:rsidP="00457B8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3ACED0BC" w14:textId="77777777" w:rsidR="002B2C74" w:rsidRDefault="002B2C74" w:rsidP="00457B8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2E3DBE1" w14:textId="4B312FCE" w:rsidR="002B2C74" w:rsidRDefault="00A511A8" w:rsidP="002B2C74">
      <w:pPr>
        <w:spacing w:after="100" w:afterAutospacing="1" w:line="360" w:lineRule="auto"/>
        <w:ind w:left="709" w:hanging="709"/>
        <w:jc w:val="both"/>
        <w:rPr>
          <w:rFonts w:ascii="Courier New" w:eastAsia="SimSun" w:hAnsi="Courier New" w:cs="Mangal"/>
          <w:bCs/>
          <w:kern w:val="1"/>
          <w:sz w:val="24"/>
          <w:szCs w:val="24"/>
          <w:lang w:val="es-ES" w:eastAsia="hi-IN" w:bidi="hi-IN"/>
        </w:rPr>
      </w:pP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2B2C74"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 w:rsidR="002B2C74" w:rsidRPr="002B2C74"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 xml:space="preserve">: </w:t>
      </w:r>
      <w:r w:rsidR="002B2C74" w:rsidRPr="00161DC9"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APRUEBESE</w:t>
      </w:r>
      <w:r w:rsidR="002B2C74" w:rsidRPr="002B2C74">
        <w:rPr>
          <w:rFonts w:ascii="Courier New" w:eastAsia="SimSun" w:hAnsi="Courier New" w:cs="Mangal"/>
          <w:bCs/>
          <w:kern w:val="1"/>
          <w:sz w:val="24"/>
          <w:szCs w:val="24"/>
          <w:lang w:val="es-ES" w:eastAsia="hi-IN" w:bidi="hi-IN"/>
        </w:rPr>
        <w:t xml:space="preserve"> la tarifa del Servicio Público de Transporte Urbano de Pasajeros, según los valores que se detallan a continuación:</w:t>
      </w:r>
    </w:p>
    <w:p w14:paraId="7018AE4A" w14:textId="77777777" w:rsidR="002B2C74" w:rsidRPr="002B2C74" w:rsidRDefault="002B2C74" w:rsidP="002B2C74">
      <w:pPr>
        <w:spacing w:after="100" w:afterAutospacing="1" w:line="360" w:lineRule="auto"/>
        <w:ind w:left="709" w:hanging="709"/>
        <w:jc w:val="both"/>
        <w:rPr>
          <w:rFonts w:ascii="Courier New" w:eastAsia="SimSun" w:hAnsi="Courier New" w:cs="Mangal"/>
          <w:bCs/>
          <w:kern w:val="1"/>
          <w:sz w:val="24"/>
          <w:szCs w:val="24"/>
          <w:lang w:val="es-ES" w:eastAsia="hi-IN" w:bidi="hi-IN"/>
        </w:rPr>
      </w:pPr>
    </w:p>
    <w:p w14:paraId="5A772CB7" w14:textId="77777777" w:rsidR="002B2C74" w:rsidRPr="002B2C74" w:rsidRDefault="002B2C74" w:rsidP="002B2C74">
      <w:pPr>
        <w:spacing w:after="100" w:afterAutospacing="1" w:line="360" w:lineRule="auto"/>
        <w:ind w:left="709" w:hanging="709"/>
        <w:jc w:val="both"/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</w:pPr>
      <w:r w:rsidRPr="002B2C74">
        <w:rPr>
          <w:rFonts w:ascii="Courier New" w:eastAsia="SimSun" w:hAnsi="Courier New" w:cs="Mangal"/>
          <w:bCs/>
          <w:kern w:val="1"/>
          <w:sz w:val="24"/>
          <w:szCs w:val="24"/>
          <w:lang w:val="es-ES" w:eastAsia="hi-IN" w:bidi="hi-IN"/>
        </w:rPr>
        <w:t xml:space="preserve">     </w:t>
      </w: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 partir del 1º de Septiembre del año 2017</w:t>
      </w:r>
    </w:p>
    <w:tbl>
      <w:tblPr>
        <w:tblStyle w:val="Tablaconcuadrcula"/>
        <w:tblW w:w="0" w:type="auto"/>
        <w:tblInd w:w="709" w:type="dxa"/>
        <w:tblLook w:val="04A0" w:firstRow="1" w:lastRow="0" w:firstColumn="1" w:lastColumn="0" w:noHBand="0" w:noVBand="1"/>
      </w:tblPr>
      <w:tblGrid>
        <w:gridCol w:w="2677"/>
        <w:gridCol w:w="2721"/>
        <w:gridCol w:w="2721"/>
      </w:tblGrid>
      <w:tr w:rsidR="002B2C74" w:rsidRPr="002B2C74" w14:paraId="57F9BD4D" w14:textId="77777777" w:rsidTr="001C033F">
        <w:tc>
          <w:tcPr>
            <w:tcW w:w="2942" w:type="dxa"/>
          </w:tcPr>
          <w:p w14:paraId="28FB4A7D" w14:textId="77777777" w:rsidR="002B2C74" w:rsidRPr="002B2C74" w:rsidRDefault="002B2C74" w:rsidP="002B2C74">
            <w:pPr>
              <w:spacing w:after="100" w:afterAutospacing="1" w:line="360" w:lineRule="auto"/>
              <w:jc w:val="both"/>
              <w:rPr>
                <w:rFonts w:ascii="Courier New" w:hAnsi="Courier New" w:cs="Mangal"/>
                <w:bCs/>
                <w:kern w:val="1"/>
                <w:sz w:val="24"/>
                <w:szCs w:val="24"/>
                <w:lang w:val="es-ES" w:eastAsia="hi-IN" w:bidi="hi-IN"/>
              </w:rPr>
            </w:pPr>
          </w:p>
        </w:tc>
        <w:tc>
          <w:tcPr>
            <w:tcW w:w="2943" w:type="dxa"/>
          </w:tcPr>
          <w:p w14:paraId="4B65675D" w14:textId="77777777" w:rsidR="002B2C74" w:rsidRPr="002B2C74" w:rsidRDefault="002B2C74" w:rsidP="002B2C74">
            <w:pPr>
              <w:spacing w:after="100" w:afterAutospacing="1" w:line="360" w:lineRule="auto"/>
              <w:jc w:val="both"/>
              <w:rPr>
                <w:rFonts w:ascii="Courier New" w:hAnsi="Courier New" w:cs="Mangal"/>
                <w:bCs/>
                <w:kern w:val="1"/>
                <w:sz w:val="24"/>
                <w:szCs w:val="24"/>
                <w:lang w:val="es-ES" w:eastAsia="hi-IN" w:bidi="hi-IN"/>
              </w:rPr>
            </w:pPr>
            <w:r w:rsidRPr="002B2C74">
              <w:rPr>
                <w:rFonts w:ascii="Courier New" w:hAnsi="Courier New" w:cs="Mangal"/>
                <w:bCs/>
                <w:kern w:val="1"/>
                <w:sz w:val="24"/>
                <w:szCs w:val="24"/>
                <w:lang w:val="es-ES" w:eastAsia="hi-IN" w:bidi="hi-IN"/>
              </w:rPr>
              <w:t>Boleto Ordinario</w:t>
            </w:r>
          </w:p>
        </w:tc>
        <w:tc>
          <w:tcPr>
            <w:tcW w:w="2943" w:type="dxa"/>
          </w:tcPr>
          <w:p w14:paraId="0C3B3F58" w14:textId="77777777" w:rsidR="002B2C74" w:rsidRPr="002B2C74" w:rsidRDefault="002B2C74" w:rsidP="002B2C74">
            <w:pPr>
              <w:spacing w:after="100" w:afterAutospacing="1" w:line="360" w:lineRule="auto"/>
              <w:jc w:val="both"/>
              <w:rPr>
                <w:rFonts w:ascii="Courier New" w:hAnsi="Courier New" w:cs="Mangal"/>
                <w:bCs/>
                <w:kern w:val="1"/>
                <w:sz w:val="24"/>
                <w:szCs w:val="24"/>
                <w:lang w:val="es-ES" w:eastAsia="hi-IN" w:bidi="hi-IN"/>
              </w:rPr>
            </w:pPr>
            <w:r w:rsidRPr="002B2C74">
              <w:rPr>
                <w:rFonts w:ascii="Courier New" w:hAnsi="Courier New" w:cs="Mangal"/>
                <w:bCs/>
                <w:kern w:val="1"/>
                <w:sz w:val="24"/>
                <w:szCs w:val="24"/>
                <w:lang w:val="es-ES" w:eastAsia="hi-IN" w:bidi="hi-IN"/>
              </w:rPr>
              <w:t>Boleto Educativo</w:t>
            </w:r>
          </w:p>
        </w:tc>
      </w:tr>
      <w:tr w:rsidR="002B2C74" w:rsidRPr="002B2C74" w14:paraId="00B08CC1" w14:textId="77777777" w:rsidTr="001C033F">
        <w:tc>
          <w:tcPr>
            <w:tcW w:w="2942" w:type="dxa"/>
          </w:tcPr>
          <w:p w14:paraId="22E024DE" w14:textId="77777777" w:rsidR="002B2C74" w:rsidRPr="002B2C74" w:rsidRDefault="002B2C74" w:rsidP="002B2C74">
            <w:pPr>
              <w:spacing w:after="100" w:afterAutospacing="1" w:line="360" w:lineRule="auto"/>
              <w:jc w:val="both"/>
              <w:rPr>
                <w:rFonts w:ascii="Courier New" w:hAnsi="Courier New" w:cs="Mangal"/>
                <w:bCs/>
                <w:kern w:val="1"/>
                <w:sz w:val="24"/>
                <w:szCs w:val="24"/>
                <w:lang w:val="es-ES" w:eastAsia="hi-IN" w:bidi="hi-IN"/>
              </w:rPr>
            </w:pPr>
            <w:r w:rsidRPr="002B2C74">
              <w:rPr>
                <w:rFonts w:ascii="Courier New" w:hAnsi="Courier New" w:cs="Mangal"/>
                <w:bCs/>
                <w:kern w:val="1"/>
                <w:sz w:val="24"/>
                <w:szCs w:val="24"/>
                <w:lang w:val="es-ES" w:eastAsia="hi-IN" w:bidi="hi-IN"/>
              </w:rPr>
              <w:t>Primera Sección</w:t>
            </w:r>
          </w:p>
        </w:tc>
        <w:tc>
          <w:tcPr>
            <w:tcW w:w="2943" w:type="dxa"/>
          </w:tcPr>
          <w:p w14:paraId="0BF30FB9" w14:textId="77777777" w:rsidR="002B2C74" w:rsidRPr="002B2C74" w:rsidRDefault="002B2C74" w:rsidP="002B2C74">
            <w:pPr>
              <w:spacing w:after="100" w:afterAutospacing="1" w:line="360" w:lineRule="auto"/>
              <w:jc w:val="both"/>
              <w:rPr>
                <w:rFonts w:ascii="Courier New" w:hAnsi="Courier New" w:cs="Mangal"/>
                <w:bCs/>
                <w:kern w:val="1"/>
                <w:sz w:val="24"/>
                <w:szCs w:val="24"/>
                <w:lang w:val="es-ES" w:eastAsia="hi-IN" w:bidi="hi-IN"/>
              </w:rPr>
            </w:pPr>
            <w:r w:rsidRPr="002B2C74">
              <w:rPr>
                <w:rFonts w:ascii="Courier New" w:hAnsi="Courier New" w:cs="Mangal"/>
                <w:bCs/>
                <w:kern w:val="1"/>
                <w:sz w:val="24"/>
                <w:szCs w:val="24"/>
                <w:lang w:val="es-ES" w:eastAsia="hi-IN" w:bidi="hi-IN"/>
              </w:rPr>
              <w:t>$11,00</w:t>
            </w:r>
          </w:p>
        </w:tc>
        <w:tc>
          <w:tcPr>
            <w:tcW w:w="2943" w:type="dxa"/>
          </w:tcPr>
          <w:p w14:paraId="06AEF318" w14:textId="77777777" w:rsidR="002B2C74" w:rsidRPr="002B2C74" w:rsidRDefault="002B2C74" w:rsidP="002B2C74">
            <w:pPr>
              <w:spacing w:after="100" w:afterAutospacing="1" w:line="360" w:lineRule="auto"/>
              <w:jc w:val="both"/>
              <w:rPr>
                <w:rFonts w:ascii="Courier New" w:hAnsi="Courier New" w:cs="Mangal"/>
                <w:bCs/>
                <w:kern w:val="1"/>
                <w:sz w:val="24"/>
                <w:szCs w:val="24"/>
                <w:lang w:val="es-ES" w:eastAsia="hi-IN" w:bidi="hi-IN"/>
              </w:rPr>
            </w:pPr>
            <w:r w:rsidRPr="002B2C74">
              <w:rPr>
                <w:rFonts w:ascii="Courier New" w:hAnsi="Courier New" w:cs="Mangal"/>
                <w:bCs/>
                <w:kern w:val="1"/>
                <w:sz w:val="24"/>
                <w:szCs w:val="24"/>
                <w:lang w:val="es-ES" w:eastAsia="hi-IN" w:bidi="hi-IN"/>
              </w:rPr>
              <w:t>$5,50</w:t>
            </w:r>
          </w:p>
        </w:tc>
      </w:tr>
      <w:tr w:rsidR="002B2C74" w:rsidRPr="002B2C74" w14:paraId="32A67AF9" w14:textId="77777777" w:rsidTr="001C033F">
        <w:tc>
          <w:tcPr>
            <w:tcW w:w="2942" w:type="dxa"/>
          </w:tcPr>
          <w:p w14:paraId="101481F6" w14:textId="77777777" w:rsidR="002B2C74" w:rsidRPr="002B2C74" w:rsidRDefault="002B2C74" w:rsidP="002B2C74">
            <w:pPr>
              <w:spacing w:after="100" w:afterAutospacing="1" w:line="360" w:lineRule="auto"/>
              <w:jc w:val="both"/>
              <w:rPr>
                <w:rFonts w:ascii="Courier New" w:hAnsi="Courier New" w:cs="Mangal"/>
                <w:bCs/>
                <w:kern w:val="1"/>
                <w:sz w:val="24"/>
                <w:szCs w:val="24"/>
                <w:lang w:val="es-ES" w:eastAsia="hi-IN" w:bidi="hi-IN"/>
              </w:rPr>
            </w:pPr>
            <w:r w:rsidRPr="002B2C74">
              <w:rPr>
                <w:rFonts w:ascii="Courier New" w:hAnsi="Courier New" w:cs="Mangal"/>
                <w:bCs/>
                <w:kern w:val="1"/>
                <w:sz w:val="24"/>
                <w:szCs w:val="24"/>
                <w:lang w:val="es-ES" w:eastAsia="hi-IN" w:bidi="hi-IN"/>
              </w:rPr>
              <w:t>Segunda Sección</w:t>
            </w:r>
          </w:p>
        </w:tc>
        <w:tc>
          <w:tcPr>
            <w:tcW w:w="2943" w:type="dxa"/>
          </w:tcPr>
          <w:p w14:paraId="7DCA7688" w14:textId="77777777" w:rsidR="002B2C74" w:rsidRPr="002B2C74" w:rsidRDefault="002B2C74" w:rsidP="002B2C74">
            <w:pPr>
              <w:spacing w:after="100" w:afterAutospacing="1" w:line="360" w:lineRule="auto"/>
              <w:jc w:val="both"/>
              <w:rPr>
                <w:rFonts w:ascii="Courier New" w:hAnsi="Courier New" w:cs="Mangal"/>
                <w:bCs/>
                <w:kern w:val="1"/>
                <w:sz w:val="24"/>
                <w:szCs w:val="24"/>
                <w:lang w:val="es-ES" w:eastAsia="hi-IN" w:bidi="hi-IN"/>
              </w:rPr>
            </w:pPr>
            <w:r w:rsidRPr="002B2C74">
              <w:rPr>
                <w:rFonts w:ascii="Courier New" w:hAnsi="Courier New" w:cs="Mangal"/>
                <w:bCs/>
                <w:kern w:val="1"/>
                <w:sz w:val="24"/>
                <w:szCs w:val="24"/>
                <w:lang w:val="es-ES" w:eastAsia="hi-IN" w:bidi="hi-IN"/>
              </w:rPr>
              <w:t>$12,50</w:t>
            </w:r>
          </w:p>
        </w:tc>
        <w:tc>
          <w:tcPr>
            <w:tcW w:w="2943" w:type="dxa"/>
          </w:tcPr>
          <w:p w14:paraId="5B3245A4" w14:textId="77777777" w:rsidR="002B2C74" w:rsidRPr="002B2C74" w:rsidRDefault="002B2C74" w:rsidP="002B2C74">
            <w:pPr>
              <w:spacing w:after="100" w:afterAutospacing="1" w:line="360" w:lineRule="auto"/>
              <w:jc w:val="both"/>
              <w:rPr>
                <w:rFonts w:ascii="Courier New" w:hAnsi="Courier New" w:cs="Mangal"/>
                <w:bCs/>
                <w:kern w:val="1"/>
                <w:sz w:val="24"/>
                <w:szCs w:val="24"/>
                <w:lang w:val="es-ES" w:eastAsia="hi-IN" w:bidi="hi-IN"/>
              </w:rPr>
            </w:pPr>
            <w:r w:rsidRPr="002B2C74">
              <w:rPr>
                <w:rFonts w:ascii="Courier New" w:hAnsi="Courier New" w:cs="Mangal"/>
                <w:bCs/>
                <w:kern w:val="1"/>
                <w:sz w:val="24"/>
                <w:szCs w:val="24"/>
                <w:lang w:val="es-ES" w:eastAsia="hi-IN" w:bidi="hi-IN"/>
              </w:rPr>
              <w:t>$6,25</w:t>
            </w:r>
          </w:p>
        </w:tc>
      </w:tr>
    </w:tbl>
    <w:p w14:paraId="37C8667E" w14:textId="77777777" w:rsidR="002B2C74" w:rsidRPr="002B2C74" w:rsidRDefault="002B2C74" w:rsidP="002B2C74">
      <w:pPr>
        <w:spacing w:after="100" w:afterAutospacing="1" w:line="360" w:lineRule="auto"/>
        <w:ind w:left="709" w:hanging="709"/>
        <w:jc w:val="both"/>
        <w:rPr>
          <w:rFonts w:ascii="Courier New" w:eastAsia="SimSun" w:hAnsi="Courier New" w:cs="Mangal"/>
          <w:bCs/>
          <w:kern w:val="1"/>
          <w:sz w:val="24"/>
          <w:szCs w:val="24"/>
          <w:lang w:val="es-ES" w:eastAsia="hi-IN" w:bidi="hi-IN"/>
        </w:rPr>
      </w:pPr>
      <w:r w:rsidRPr="002B2C74">
        <w:rPr>
          <w:rFonts w:ascii="Courier New" w:eastAsia="SimSun" w:hAnsi="Courier New" w:cs="Mangal"/>
          <w:bCs/>
          <w:kern w:val="1"/>
          <w:sz w:val="24"/>
          <w:szCs w:val="24"/>
          <w:lang w:val="es-ES" w:eastAsia="hi-IN" w:bidi="hi-IN"/>
        </w:rPr>
        <w:t xml:space="preserve"> </w:t>
      </w:r>
    </w:p>
    <w:p w14:paraId="1E10C6EB" w14:textId="77777777" w:rsidR="002B2C74" w:rsidRPr="002B2C74" w:rsidRDefault="002B2C74" w:rsidP="002B2C74">
      <w:pPr>
        <w:spacing w:after="100" w:afterAutospacing="1" w:line="360" w:lineRule="auto"/>
        <w:ind w:left="709" w:hanging="1"/>
        <w:jc w:val="both"/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 partir del 1º de noviembre del año 2017</w:t>
      </w:r>
    </w:p>
    <w:tbl>
      <w:tblPr>
        <w:tblStyle w:val="Tablaconcuadrcula"/>
        <w:tblW w:w="0" w:type="auto"/>
        <w:tblInd w:w="709" w:type="dxa"/>
        <w:tblLook w:val="04A0" w:firstRow="1" w:lastRow="0" w:firstColumn="1" w:lastColumn="0" w:noHBand="0" w:noVBand="1"/>
      </w:tblPr>
      <w:tblGrid>
        <w:gridCol w:w="2677"/>
        <w:gridCol w:w="2721"/>
        <w:gridCol w:w="2721"/>
      </w:tblGrid>
      <w:tr w:rsidR="002B2C74" w:rsidRPr="002B2C74" w14:paraId="38A8C997" w14:textId="77777777" w:rsidTr="001C033F">
        <w:tc>
          <w:tcPr>
            <w:tcW w:w="2942" w:type="dxa"/>
          </w:tcPr>
          <w:p w14:paraId="04ABE25E" w14:textId="77777777" w:rsidR="002B2C74" w:rsidRPr="002B2C74" w:rsidRDefault="002B2C74" w:rsidP="002B2C74">
            <w:pPr>
              <w:spacing w:after="100" w:afterAutospacing="1" w:line="360" w:lineRule="auto"/>
              <w:jc w:val="both"/>
              <w:rPr>
                <w:rFonts w:ascii="Courier New" w:hAnsi="Courier New" w:cs="Mangal"/>
                <w:bCs/>
                <w:kern w:val="1"/>
                <w:sz w:val="24"/>
                <w:szCs w:val="24"/>
                <w:lang w:val="es-ES" w:eastAsia="hi-IN" w:bidi="hi-IN"/>
              </w:rPr>
            </w:pPr>
          </w:p>
        </w:tc>
        <w:tc>
          <w:tcPr>
            <w:tcW w:w="2943" w:type="dxa"/>
          </w:tcPr>
          <w:p w14:paraId="5117DE14" w14:textId="77777777" w:rsidR="002B2C74" w:rsidRPr="002B2C74" w:rsidRDefault="002B2C74" w:rsidP="002B2C74">
            <w:pPr>
              <w:spacing w:after="100" w:afterAutospacing="1" w:line="360" w:lineRule="auto"/>
              <w:jc w:val="both"/>
              <w:rPr>
                <w:rFonts w:ascii="Courier New" w:hAnsi="Courier New" w:cs="Mangal"/>
                <w:bCs/>
                <w:kern w:val="1"/>
                <w:sz w:val="24"/>
                <w:szCs w:val="24"/>
                <w:lang w:val="es-ES" w:eastAsia="hi-IN" w:bidi="hi-IN"/>
              </w:rPr>
            </w:pPr>
            <w:r w:rsidRPr="002B2C74">
              <w:rPr>
                <w:rFonts w:ascii="Courier New" w:hAnsi="Courier New" w:cs="Mangal"/>
                <w:bCs/>
                <w:kern w:val="1"/>
                <w:sz w:val="24"/>
                <w:szCs w:val="24"/>
                <w:lang w:val="es-ES" w:eastAsia="hi-IN" w:bidi="hi-IN"/>
              </w:rPr>
              <w:t>Boleto Ordinario</w:t>
            </w:r>
          </w:p>
        </w:tc>
        <w:tc>
          <w:tcPr>
            <w:tcW w:w="2943" w:type="dxa"/>
          </w:tcPr>
          <w:p w14:paraId="1BAF8C5F" w14:textId="77777777" w:rsidR="002B2C74" w:rsidRPr="002B2C74" w:rsidRDefault="002B2C74" w:rsidP="002B2C74">
            <w:pPr>
              <w:spacing w:after="100" w:afterAutospacing="1" w:line="360" w:lineRule="auto"/>
              <w:jc w:val="both"/>
              <w:rPr>
                <w:rFonts w:ascii="Courier New" w:hAnsi="Courier New" w:cs="Mangal"/>
                <w:bCs/>
                <w:kern w:val="1"/>
                <w:sz w:val="24"/>
                <w:szCs w:val="24"/>
                <w:lang w:val="es-ES" w:eastAsia="hi-IN" w:bidi="hi-IN"/>
              </w:rPr>
            </w:pPr>
            <w:r w:rsidRPr="002B2C74">
              <w:rPr>
                <w:rFonts w:ascii="Courier New" w:hAnsi="Courier New" w:cs="Mangal"/>
                <w:bCs/>
                <w:kern w:val="1"/>
                <w:sz w:val="24"/>
                <w:szCs w:val="24"/>
                <w:lang w:val="es-ES" w:eastAsia="hi-IN" w:bidi="hi-IN"/>
              </w:rPr>
              <w:t>Boleto Educativo</w:t>
            </w:r>
          </w:p>
        </w:tc>
      </w:tr>
      <w:tr w:rsidR="002B2C74" w:rsidRPr="002B2C74" w14:paraId="2E3AB771" w14:textId="77777777" w:rsidTr="001C033F">
        <w:tc>
          <w:tcPr>
            <w:tcW w:w="2942" w:type="dxa"/>
          </w:tcPr>
          <w:p w14:paraId="3E4A7EB9" w14:textId="77777777" w:rsidR="002B2C74" w:rsidRPr="002B2C74" w:rsidRDefault="002B2C74" w:rsidP="002B2C74">
            <w:pPr>
              <w:spacing w:after="100" w:afterAutospacing="1" w:line="360" w:lineRule="auto"/>
              <w:jc w:val="both"/>
              <w:rPr>
                <w:rFonts w:ascii="Courier New" w:hAnsi="Courier New" w:cs="Mangal"/>
                <w:bCs/>
                <w:kern w:val="1"/>
                <w:sz w:val="24"/>
                <w:szCs w:val="24"/>
                <w:lang w:val="es-ES" w:eastAsia="hi-IN" w:bidi="hi-IN"/>
              </w:rPr>
            </w:pPr>
            <w:r w:rsidRPr="002B2C74">
              <w:rPr>
                <w:rFonts w:ascii="Courier New" w:hAnsi="Courier New" w:cs="Mangal"/>
                <w:bCs/>
                <w:kern w:val="1"/>
                <w:sz w:val="24"/>
                <w:szCs w:val="24"/>
                <w:lang w:val="es-ES" w:eastAsia="hi-IN" w:bidi="hi-IN"/>
              </w:rPr>
              <w:t>Primera Sección</w:t>
            </w:r>
          </w:p>
        </w:tc>
        <w:tc>
          <w:tcPr>
            <w:tcW w:w="2943" w:type="dxa"/>
          </w:tcPr>
          <w:p w14:paraId="4AEC4304" w14:textId="77777777" w:rsidR="002B2C74" w:rsidRPr="002B2C74" w:rsidRDefault="002B2C74" w:rsidP="002B2C74">
            <w:pPr>
              <w:spacing w:after="100" w:afterAutospacing="1" w:line="360" w:lineRule="auto"/>
              <w:jc w:val="both"/>
              <w:rPr>
                <w:rFonts w:ascii="Courier New" w:hAnsi="Courier New" w:cs="Mangal"/>
                <w:bCs/>
                <w:kern w:val="1"/>
                <w:sz w:val="24"/>
                <w:szCs w:val="24"/>
                <w:lang w:val="es-ES" w:eastAsia="hi-IN" w:bidi="hi-IN"/>
              </w:rPr>
            </w:pPr>
            <w:r w:rsidRPr="002B2C74">
              <w:rPr>
                <w:rFonts w:ascii="Courier New" w:hAnsi="Courier New" w:cs="Mangal"/>
                <w:bCs/>
                <w:kern w:val="1"/>
                <w:sz w:val="24"/>
                <w:szCs w:val="24"/>
                <w:lang w:val="es-ES" w:eastAsia="hi-IN" w:bidi="hi-IN"/>
              </w:rPr>
              <w:t>$13,00</w:t>
            </w:r>
          </w:p>
        </w:tc>
        <w:tc>
          <w:tcPr>
            <w:tcW w:w="2943" w:type="dxa"/>
          </w:tcPr>
          <w:p w14:paraId="64D3D90D" w14:textId="77777777" w:rsidR="002B2C74" w:rsidRPr="002B2C74" w:rsidRDefault="002B2C74" w:rsidP="002B2C74">
            <w:pPr>
              <w:spacing w:after="100" w:afterAutospacing="1" w:line="360" w:lineRule="auto"/>
              <w:jc w:val="both"/>
              <w:rPr>
                <w:rFonts w:ascii="Courier New" w:hAnsi="Courier New" w:cs="Mangal"/>
                <w:bCs/>
                <w:kern w:val="1"/>
                <w:sz w:val="24"/>
                <w:szCs w:val="24"/>
                <w:lang w:val="es-ES" w:eastAsia="hi-IN" w:bidi="hi-IN"/>
              </w:rPr>
            </w:pPr>
            <w:r w:rsidRPr="002B2C74">
              <w:rPr>
                <w:rFonts w:ascii="Courier New" w:hAnsi="Courier New" w:cs="Mangal"/>
                <w:bCs/>
                <w:kern w:val="1"/>
                <w:sz w:val="24"/>
                <w:szCs w:val="24"/>
                <w:lang w:val="es-ES" w:eastAsia="hi-IN" w:bidi="hi-IN"/>
              </w:rPr>
              <w:t>$6,50</w:t>
            </w:r>
          </w:p>
        </w:tc>
      </w:tr>
      <w:tr w:rsidR="002B2C74" w:rsidRPr="002B2C74" w14:paraId="7EA8CD01" w14:textId="77777777" w:rsidTr="001C033F">
        <w:tc>
          <w:tcPr>
            <w:tcW w:w="2942" w:type="dxa"/>
          </w:tcPr>
          <w:p w14:paraId="1D9C3D39" w14:textId="77777777" w:rsidR="002B2C74" w:rsidRPr="002B2C74" w:rsidRDefault="002B2C74" w:rsidP="002B2C74">
            <w:pPr>
              <w:spacing w:after="100" w:afterAutospacing="1" w:line="360" w:lineRule="auto"/>
              <w:jc w:val="both"/>
              <w:rPr>
                <w:rFonts w:ascii="Courier New" w:hAnsi="Courier New" w:cs="Mangal"/>
                <w:bCs/>
                <w:kern w:val="1"/>
                <w:sz w:val="24"/>
                <w:szCs w:val="24"/>
                <w:lang w:val="es-ES" w:eastAsia="hi-IN" w:bidi="hi-IN"/>
              </w:rPr>
            </w:pPr>
            <w:r w:rsidRPr="002B2C74">
              <w:rPr>
                <w:rFonts w:ascii="Courier New" w:hAnsi="Courier New" w:cs="Mangal"/>
                <w:bCs/>
                <w:kern w:val="1"/>
                <w:sz w:val="24"/>
                <w:szCs w:val="24"/>
                <w:lang w:val="es-ES" w:eastAsia="hi-IN" w:bidi="hi-IN"/>
              </w:rPr>
              <w:t>Segunda Sección</w:t>
            </w:r>
          </w:p>
        </w:tc>
        <w:tc>
          <w:tcPr>
            <w:tcW w:w="2943" w:type="dxa"/>
          </w:tcPr>
          <w:p w14:paraId="0DE57F03" w14:textId="77777777" w:rsidR="002B2C74" w:rsidRPr="002B2C74" w:rsidRDefault="002B2C74" w:rsidP="002B2C74">
            <w:pPr>
              <w:spacing w:after="100" w:afterAutospacing="1" w:line="360" w:lineRule="auto"/>
              <w:jc w:val="both"/>
              <w:rPr>
                <w:rFonts w:ascii="Courier New" w:hAnsi="Courier New" w:cs="Mangal"/>
                <w:bCs/>
                <w:kern w:val="1"/>
                <w:sz w:val="24"/>
                <w:szCs w:val="24"/>
                <w:lang w:val="es-ES" w:eastAsia="hi-IN" w:bidi="hi-IN"/>
              </w:rPr>
            </w:pPr>
            <w:r w:rsidRPr="002B2C74">
              <w:rPr>
                <w:rFonts w:ascii="Courier New" w:hAnsi="Courier New" w:cs="Mangal"/>
                <w:bCs/>
                <w:kern w:val="1"/>
                <w:sz w:val="24"/>
                <w:szCs w:val="24"/>
                <w:lang w:val="es-ES" w:eastAsia="hi-IN" w:bidi="hi-IN"/>
              </w:rPr>
              <w:t>$14,50</w:t>
            </w:r>
          </w:p>
        </w:tc>
        <w:tc>
          <w:tcPr>
            <w:tcW w:w="2943" w:type="dxa"/>
          </w:tcPr>
          <w:p w14:paraId="38465E9F" w14:textId="77777777" w:rsidR="002B2C74" w:rsidRPr="002B2C74" w:rsidRDefault="002B2C74" w:rsidP="002B2C74">
            <w:pPr>
              <w:spacing w:after="100" w:afterAutospacing="1" w:line="360" w:lineRule="auto"/>
              <w:jc w:val="both"/>
              <w:rPr>
                <w:rFonts w:ascii="Courier New" w:hAnsi="Courier New" w:cs="Mangal"/>
                <w:bCs/>
                <w:kern w:val="1"/>
                <w:sz w:val="24"/>
                <w:szCs w:val="24"/>
                <w:lang w:val="es-ES" w:eastAsia="hi-IN" w:bidi="hi-IN"/>
              </w:rPr>
            </w:pPr>
            <w:r w:rsidRPr="002B2C74">
              <w:rPr>
                <w:rFonts w:ascii="Courier New" w:hAnsi="Courier New" w:cs="Mangal"/>
                <w:bCs/>
                <w:kern w:val="1"/>
                <w:sz w:val="24"/>
                <w:szCs w:val="24"/>
                <w:lang w:val="es-ES" w:eastAsia="hi-IN" w:bidi="hi-IN"/>
              </w:rPr>
              <w:t>$7,25</w:t>
            </w:r>
          </w:p>
        </w:tc>
      </w:tr>
    </w:tbl>
    <w:p w14:paraId="664CFC8F" w14:textId="790A3B31" w:rsidR="002B2C74" w:rsidRDefault="002B2C74" w:rsidP="002B2C74">
      <w:pPr>
        <w:spacing w:after="100" w:afterAutospacing="1" w:line="360" w:lineRule="auto"/>
        <w:ind w:left="709" w:hanging="1"/>
        <w:jc w:val="both"/>
        <w:rPr>
          <w:rFonts w:ascii="Courier New" w:eastAsia="SimSun" w:hAnsi="Courier New" w:cs="Mangal"/>
          <w:bCs/>
          <w:kern w:val="1"/>
          <w:sz w:val="24"/>
          <w:szCs w:val="24"/>
          <w:u w:val="single"/>
          <w:lang w:val="es-ES" w:eastAsia="hi-IN" w:bidi="hi-IN"/>
        </w:rPr>
      </w:pPr>
      <w:r w:rsidRPr="002B2C74">
        <w:rPr>
          <w:rFonts w:ascii="Courier New" w:eastAsia="SimSun" w:hAnsi="Courier New" w:cs="Mangal"/>
          <w:bCs/>
          <w:kern w:val="1"/>
          <w:sz w:val="24"/>
          <w:szCs w:val="24"/>
          <w:u w:val="single"/>
          <w:lang w:val="es-ES" w:eastAsia="hi-IN" w:bidi="hi-IN"/>
        </w:rPr>
        <w:t xml:space="preserve"> </w:t>
      </w:r>
      <w:r w:rsidR="00F608B4">
        <w:rPr>
          <w:rStyle w:val="Refdenotaalpie"/>
          <w:rFonts w:ascii="Courier New" w:eastAsia="SimSun" w:hAnsi="Courier New" w:cs="Mangal"/>
          <w:bCs/>
          <w:kern w:val="1"/>
          <w:sz w:val="24"/>
          <w:szCs w:val="24"/>
          <w:u w:val="single"/>
          <w:lang w:val="es-ES" w:eastAsia="hi-IN" w:bidi="hi-IN"/>
        </w:rPr>
        <w:footnoteReference w:id="1"/>
      </w:r>
    </w:p>
    <w:p w14:paraId="3281DB82" w14:textId="77777777" w:rsidR="002B2C74" w:rsidRPr="002B2C74" w:rsidRDefault="002B2C74" w:rsidP="002B2C74">
      <w:pPr>
        <w:spacing w:after="100" w:afterAutospacing="1" w:line="36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Art.2:</w:t>
      </w:r>
      <w:r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 xml:space="preserve">Comuníquese, Publíquese en el Boletín Oficial de la Ciudad de Alta Gracia, incorpórese al Libro de Ordenanzas y </w:t>
      </w:r>
      <w:proofErr w:type="gramStart"/>
      <w:r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archívese.-</w:t>
      </w:r>
      <w:proofErr w:type="gramEnd"/>
    </w:p>
    <w:p w14:paraId="67CD1A30" w14:textId="4DB8FD6A" w:rsidR="00181142" w:rsidRPr="00181142" w:rsidRDefault="00181142" w:rsidP="002B2C74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2B1948BF" w:rsidR="007740AE" w:rsidRDefault="007740AE" w:rsidP="00FD6551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9B7F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TREINTA</w:t>
      </w:r>
      <w:r w:rsidR="00161DC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1DE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9B7F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AGOSTO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 AÑO DOS MIL </w:t>
      </w:r>
      <w:r w:rsidR="009B7F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DIECISEIS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34CA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2861664" w14:textId="77777777" w:rsidR="00B9327B" w:rsidRDefault="00B9327B" w:rsidP="00F608B4">
      <w:pPr>
        <w:spacing w:after="0" w:line="240" w:lineRule="auto"/>
      </w:pPr>
      <w:r>
        <w:separator/>
      </w:r>
    </w:p>
  </w:endnote>
  <w:endnote w:type="continuationSeparator" w:id="0">
    <w:p w14:paraId="06688A9A" w14:textId="77777777" w:rsidR="00B9327B" w:rsidRDefault="00B9327B" w:rsidP="00F608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79CA7EC" w14:textId="77777777" w:rsidR="00B9327B" w:rsidRDefault="00B9327B" w:rsidP="00F608B4">
      <w:pPr>
        <w:spacing w:after="0" w:line="240" w:lineRule="auto"/>
      </w:pPr>
      <w:r>
        <w:separator/>
      </w:r>
    </w:p>
  </w:footnote>
  <w:footnote w:type="continuationSeparator" w:id="0">
    <w:p w14:paraId="30347AE4" w14:textId="77777777" w:rsidR="00B9327B" w:rsidRDefault="00B9327B" w:rsidP="00F608B4">
      <w:pPr>
        <w:spacing w:after="0" w:line="240" w:lineRule="auto"/>
      </w:pPr>
      <w:r>
        <w:continuationSeparator/>
      </w:r>
    </w:p>
  </w:footnote>
  <w:footnote w:id="1">
    <w:p w14:paraId="188DBB2B" w14:textId="4EB541A7" w:rsidR="00F608B4" w:rsidRDefault="00F608B4">
      <w:pPr>
        <w:pStyle w:val="Textonotapie"/>
      </w:pPr>
      <w:r>
        <w:rPr>
          <w:rStyle w:val="Refdenotaalpie"/>
        </w:rPr>
        <w:footnoteRef/>
      </w:r>
      <w:r>
        <w:t xml:space="preserve"> Texto ordenado según Ord. Nro. 10748.</w:t>
      </w:r>
    </w:p>
    <w:p w14:paraId="1AA48D65" w14:textId="25DB651D" w:rsidR="00CA1730" w:rsidRDefault="00CA1730">
      <w:pPr>
        <w:pStyle w:val="Textonotapie"/>
      </w:pPr>
      <w:r>
        <w:t>Texto original no incluía la columna del cuadro titulada “Boleto Educativo”.</w:t>
      </w:r>
      <w:bookmarkStart w:id="0" w:name="_GoBack"/>
      <w:bookmarkEnd w:id="0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3FD0"/>
    <w:rsid w:val="00084F53"/>
    <w:rsid w:val="000942C8"/>
    <w:rsid w:val="000A02B1"/>
    <w:rsid w:val="000A39B0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6D51"/>
    <w:rsid w:val="000C74C9"/>
    <w:rsid w:val="000D0540"/>
    <w:rsid w:val="000D0C5E"/>
    <w:rsid w:val="000D0C7E"/>
    <w:rsid w:val="000D71D3"/>
    <w:rsid w:val="000E25AB"/>
    <w:rsid w:val="000E3E89"/>
    <w:rsid w:val="000E5632"/>
    <w:rsid w:val="000F0FBE"/>
    <w:rsid w:val="000F1313"/>
    <w:rsid w:val="000F3D89"/>
    <w:rsid w:val="000F4FC5"/>
    <w:rsid w:val="000F54F8"/>
    <w:rsid w:val="001001CD"/>
    <w:rsid w:val="00102AF3"/>
    <w:rsid w:val="0010430D"/>
    <w:rsid w:val="00105990"/>
    <w:rsid w:val="0010599D"/>
    <w:rsid w:val="0010704D"/>
    <w:rsid w:val="00107349"/>
    <w:rsid w:val="00107B45"/>
    <w:rsid w:val="00112D7F"/>
    <w:rsid w:val="001155A9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431C"/>
    <w:rsid w:val="00146893"/>
    <w:rsid w:val="001507AA"/>
    <w:rsid w:val="0015251F"/>
    <w:rsid w:val="00153D3F"/>
    <w:rsid w:val="00157B38"/>
    <w:rsid w:val="00161458"/>
    <w:rsid w:val="00161A01"/>
    <w:rsid w:val="00161DC9"/>
    <w:rsid w:val="0016319C"/>
    <w:rsid w:val="0016675E"/>
    <w:rsid w:val="00173D6B"/>
    <w:rsid w:val="001749D7"/>
    <w:rsid w:val="00174D4F"/>
    <w:rsid w:val="00180163"/>
    <w:rsid w:val="00181142"/>
    <w:rsid w:val="00182846"/>
    <w:rsid w:val="00190964"/>
    <w:rsid w:val="00191D84"/>
    <w:rsid w:val="0019610A"/>
    <w:rsid w:val="001972FE"/>
    <w:rsid w:val="001A03A0"/>
    <w:rsid w:val="001A7614"/>
    <w:rsid w:val="001B19ED"/>
    <w:rsid w:val="001B3F3D"/>
    <w:rsid w:val="001B69D8"/>
    <w:rsid w:val="001B6E9D"/>
    <w:rsid w:val="001C5725"/>
    <w:rsid w:val="001C7B94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E6111"/>
    <w:rsid w:val="001F24E9"/>
    <w:rsid w:val="001F2B2C"/>
    <w:rsid w:val="001F5C99"/>
    <w:rsid w:val="00210587"/>
    <w:rsid w:val="00210E7E"/>
    <w:rsid w:val="002209B2"/>
    <w:rsid w:val="00220EC7"/>
    <w:rsid w:val="00222725"/>
    <w:rsid w:val="002227A7"/>
    <w:rsid w:val="002251C6"/>
    <w:rsid w:val="002270BF"/>
    <w:rsid w:val="002279EE"/>
    <w:rsid w:val="002279FB"/>
    <w:rsid w:val="00230022"/>
    <w:rsid w:val="00230B64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7199"/>
    <w:rsid w:val="0027719E"/>
    <w:rsid w:val="00280F30"/>
    <w:rsid w:val="00281B4D"/>
    <w:rsid w:val="00287867"/>
    <w:rsid w:val="00290CD0"/>
    <w:rsid w:val="0029458A"/>
    <w:rsid w:val="00296082"/>
    <w:rsid w:val="002964B5"/>
    <w:rsid w:val="0029714A"/>
    <w:rsid w:val="002B09AC"/>
    <w:rsid w:val="002B18A1"/>
    <w:rsid w:val="002B2C74"/>
    <w:rsid w:val="002B7374"/>
    <w:rsid w:val="002B7B36"/>
    <w:rsid w:val="002C1872"/>
    <w:rsid w:val="002C56E8"/>
    <w:rsid w:val="002C6F40"/>
    <w:rsid w:val="002C7A58"/>
    <w:rsid w:val="002C7B7E"/>
    <w:rsid w:val="002D227F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574C"/>
    <w:rsid w:val="00320311"/>
    <w:rsid w:val="00321270"/>
    <w:rsid w:val="0032384F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644AE"/>
    <w:rsid w:val="00364702"/>
    <w:rsid w:val="003706C1"/>
    <w:rsid w:val="003723F8"/>
    <w:rsid w:val="00374834"/>
    <w:rsid w:val="003762FB"/>
    <w:rsid w:val="00376C3E"/>
    <w:rsid w:val="00381C64"/>
    <w:rsid w:val="00382B76"/>
    <w:rsid w:val="003835D0"/>
    <w:rsid w:val="003857FF"/>
    <w:rsid w:val="00394C20"/>
    <w:rsid w:val="00394DEE"/>
    <w:rsid w:val="0039528D"/>
    <w:rsid w:val="003A0762"/>
    <w:rsid w:val="003A0CE9"/>
    <w:rsid w:val="003A4F09"/>
    <w:rsid w:val="003A6DC1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A13"/>
    <w:rsid w:val="004358E5"/>
    <w:rsid w:val="00436308"/>
    <w:rsid w:val="0044215F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58E6"/>
    <w:rsid w:val="004B2568"/>
    <w:rsid w:val="004B75AA"/>
    <w:rsid w:val="004C39B8"/>
    <w:rsid w:val="004C69EF"/>
    <w:rsid w:val="004D3884"/>
    <w:rsid w:val="004D48FE"/>
    <w:rsid w:val="004E09F5"/>
    <w:rsid w:val="004E1ACA"/>
    <w:rsid w:val="004E39BB"/>
    <w:rsid w:val="004E66A3"/>
    <w:rsid w:val="004F13B3"/>
    <w:rsid w:val="004F13C5"/>
    <w:rsid w:val="004F6439"/>
    <w:rsid w:val="005033B1"/>
    <w:rsid w:val="005112C0"/>
    <w:rsid w:val="0051174E"/>
    <w:rsid w:val="00514252"/>
    <w:rsid w:val="0051433E"/>
    <w:rsid w:val="005158EA"/>
    <w:rsid w:val="005163F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649AD"/>
    <w:rsid w:val="005716A4"/>
    <w:rsid w:val="00572E57"/>
    <w:rsid w:val="00573AAC"/>
    <w:rsid w:val="00573CDC"/>
    <w:rsid w:val="00583234"/>
    <w:rsid w:val="00583B03"/>
    <w:rsid w:val="0058491E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B1563"/>
    <w:rsid w:val="005B1930"/>
    <w:rsid w:val="005B4B2F"/>
    <w:rsid w:val="005B6B83"/>
    <w:rsid w:val="005C0110"/>
    <w:rsid w:val="005C268C"/>
    <w:rsid w:val="005C286F"/>
    <w:rsid w:val="005C321B"/>
    <w:rsid w:val="005C7CDA"/>
    <w:rsid w:val="005D0506"/>
    <w:rsid w:val="005D1521"/>
    <w:rsid w:val="005D215C"/>
    <w:rsid w:val="005D2BD3"/>
    <w:rsid w:val="005D5F7B"/>
    <w:rsid w:val="005E2A4F"/>
    <w:rsid w:val="005E2E13"/>
    <w:rsid w:val="005E6FDF"/>
    <w:rsid w:val="005E78FC"/>
    <w:rsid w:val="005F0E7B"/>
    <w:rsid w:val="005F1E76"/>
    <w:rsid w:val="005F7E3B"/>
    <w:rsid w:val="005F7F0B"/>
    <w:rsid w:val="00600211"/>
    <w:rsid w:val="00601854"/>
    <w:rsid w:val="00601976"/>
    <w:rsid w:val="00601FE0"/>
    <w:rsid w:val="00605C7D"/>
    <w:rsid w:val="006118A6"/>
    <w:rsid w:val="00611A4F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763DC"/>
    <w:rsid w:val="00682CB9"/>
    <w:rsid w:val="006832BF"/>
    <w:rsid w:val="00695000"/>
    <w:rsid w:val="006977FD"/>
    <w:rsid w:val="006A1368"/>
    <w:rsid w:val="006A632A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3F77"/>
    <w:rsid w:val="00735820"/>
    <w:rsid w:val="00737199"/>
    <w:rsid w:val="007418E4"/>
    <w:rsid w:val="00742A10"/>
    <w:rsid w:val="00747B83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AE6"/>
    <w:rsid w:val="00781AF4"/>
    <w:rsid w:val="00791224"/>
    <w:rsid w:val="007944EB"/>
    <w:rsid w:val="007945B9"/>
    <w:rsid w:val="007975C8"/>
    <w:rsid w:val="007A013B"/>
    <w:rsid w:val="007B15BF"/>
    <w:rsid w:val="007B2899"/>
    <w:rsid w:val="007B59D4"/>
    <w:rsid w:val="007B7D10"/>
    <w:rsid w:val="007C0514"/>
    <w:rsid w:val="007C0916"/>
    <w:rsid w:val="007C74B2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4AB7"/>
    <w:rsid w:val="008054F8"/>
    <w:rsid w:val="00806804"/>
    <w:rsid w:val="008104A5"/>
    <w:rsid w:val="0081193C"/>
    <w:rsid w:val="00811B96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B5C"/>
    <w:rsid w:val="0086417F"/>
    <w:rsid w:val="00865AED"/>
    <w:rsid w:val="00871784"/>
    <w:rsid w:val="00871CF3"/>
    <w:rsid w:val="008741A4"/>
    <w:rsid w:val="00884497"/>
    <w:rsid w:val="00887182"/>
    <w:rsid w:val="00890C04"/>
    <w:rsid w:val="0089404A"/>
    <w:rsid w:val="008963F4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60EAB"/>
    <w:rsid w:val="00963FDA"/>
    <w:rsid w:val="009675B1"/>
    <w:rsid w:val="0097074E"/>
    <w:rsid w:val="00970B10"/>
    <w:rsid w:val="00973941"/>
    <w:rsid w:val="009746EC"/>
    <w:rsid w:val="00974F32"/>
    <w:rsid w:val="009766C7"/>
    <w:rsid w:val="0098136C"/>
    <w:rsid w:val="00982089"/>
    <w:rsid w:val="00983F2C"/>
    <w:rsid w:val="00986B80"/>
    <w:rsid w:val="00992929"/>
    <w:rsid w:val="009A0DA3"/>
    <w:rsid w:val="009A14C3"/>
    <w:rsid w:val="009A56C6"/>
    <w:rsid w:val="009A7E52"/>
    <w:rsid w:val="009B37CC"/>
    <w:rsid w:val="009B7A6E"/>
    <w:rsid w:val="009B7F41"/>
    <w:rsid w:val="009C17F1"/>
    <w:rsid w:val="009C2AE1"/>
    <w:rsid w:val="009C2E0C"/>
    <w:rsid w:val="009C2FC2"/>
    <w:rsid w:val="009C4511"/>
    <w:rsid w:val="009C5E82"/>
    <w:rsid w:val="009C78BC"/>
    <w:rsid w:val="009D407D"/>
    <w:rsid w:val="009D7741"/>
    <w:rsid w:val="009E00A5"/>
    <w:rsid w:val="009E1FC4"/>
    <w:rsid w:val="009E5653"/>
    <w:rsid w:val="009E699C"/>
    <w:rsid w:val="009E7D11"/>
    <w:rsid w:val="009F1989"/>
    <w:rsid w:val="009F2B7C"/>
    <w:rsid w:val="009F609C"/>
    <w:rsid w:val="009F67EA"/>
    <w:rsid w:val="00A02A9D"/>
    <w:rsid w:val="00A0398B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5593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3B47"/>
    <w:rsid w:val="00A752D2"/>
    <w:rsid w:val="00A7544E"/>
    <w:rsid w:val="00A75AA1"/>
    <w:rsid w:val="00A75DE8"/>
    <w:rsid w:val="00A764F0"/>
    <w:rsid w:val="00A7675C"/>
    <w:rsid w:val="00A80837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0506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6328"/>
    <w:rsid w:val="00B8723E"/>
    <w:rsid w:val="00B9327B"/>
    <w:rsid w:val="00B9398C"/>
    <w:rsid w:val="00B95D29"/>
    <w:rsid w:val="00B977D8"/>
    <w:rsid w:val="00B979F4"/>
    <w:rsid w:val="00BA428F"/>
    <w:rsid w:val="00BA5B52"/>
    <w:rsid w:val="00BA74E3"/>
    <w:rsid w:val="00BB0009"/>
    <w:rsid w:val="00BB1C23"/>
    <w:rsid w:val="00BB1C5A"/>
    <w:rsid w:val="00BB1EE3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C062FC"/>
    <w:rsid w:val="00C077A9"/>
    <w:rsid w:val="00C1010F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1730"/>
    <w:rsid w:val="00CA4EF1"/>
    <w:rsid w:val="00CA6365"/>
    <w:rsid w:val="00CA72B3"/>
    <w:rsid w:val="00CB1A2A"/>
    <w:rsid w:val="00CB5CD3"/>
    <w:rsid w:val="00CB6ADC"/>
    <w:rsid w:val="00CB7FB3"/>
    <w:rsid w:val="00CC13A2"/>
    <w:rsid w:val="00CC5BDB"/>
    <w:rsid w:val="00CC6BBB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0DDE"/>
    <w:rsid w:val="00D02490"/>
    <w:rsid w:val="00D02851"/>
    <w:rsid w:val="00D05A0B"/>
    <w:rsid w:val="00D05C53"/>
    <w:rsid w:val="00D1038F"/>
    <w:rsid w:val="00D16178"/>
    <w:rsid w:val="00D20B6A"/>
    <w:rsid w:val="00D20FB2"/>
    <w:rsid w:val="00D22346"/>
    <w:rsid w:val="00D23CA8"/>
    <w:rsid w:val="00D26343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E034E1"/>
    <w:rsid w:val="00E037FF"/>
    <w:rsid w:val="00E06391"/>
    <w:rsid w:val="00E07F61"/>
    <w:rsid w:val="00E20590"/>
    <w:rsid w:val="00E22055"/>
    <w:rsid w:val="00E2338E"/>
    <w:rsid w:val="00E30975"/>
    <w:rsid w:val="00E34122"/>
    <w:rsid w:val="00E34CAF"/>
    <w:rsid w:val="00E3644A"/>
    <w:rsid w:val="00E401C1"/>
    <w:rsid w:val="00E456A0"/>
    <w:rsid w:val="00E52F7F"/>
    <w:rsid w:val="00E54752"/>
    <w:rsid w:val="00E55AB7"/>
    <w:rsid w:val="00E563DD"/>
    <w:rsid w:val="00E618EC"/>
    <w:rsid w:val="00E74B20"/>
    <w:rsid w:val="00E767FD"/>
    <w:rsid w:val="00E76A51"/>
    <w:rsid w:val="00E76BED"/>
    <w:rsid w:val="00E77839"/>
    <w:rsid w:val="00E80399"/>
    <w:rsid w:val="00E81160"/>
    <w:rsid w:val="00E83166"/>
    <w:rsid w:val="00E854E5"/>
    <w:rsid w:val="00E94209"/>
    <w:rsid w:val="00EA3322"/>
    <w:rsid w:val="00EA35A9"/>
    <w:rsid w:val="00EA3830"/>
    <w:rsid w:val="00EA7FBC"/>
    <w:rsid w:val="00EB16E8"/>
    <w:rsid w:val="00EC0F80"/>
    <w:rsid w:val="00EC131A"/>
    <w:rsid w:val="00EC439C"/>
    <w:rsid w:val="00EC5B1F"/>
    <w:rsid w:val="00EC7EB1"/>
    <w:rsid w:val="00ED0107"/>
    <w:rsid w:val="00ED497C"/>
    <w:rsid w:val="00ED7A6B"/>
    <w:rsid w:val="00EE0C71"/>
    <w:rsid w:val="00EE0FA9"/>
    <w:rsid w:val="00EE285A"/>
    <w:rsid w:val="00EE3709"/>
    <w:rsid w:val="00EF0CEE"/>
    <w:rsid w:val="00EF174D"/>
    <w:rsid w:val="00EF41C1"/>
    <w:rsid w:val="00EF64E9"/>
    <w:rsid w:val="00F03596"/>
    <w:rsid w:val="00F06E3F"/>
    <w:rsid w:val="00F072CC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08B4"/>
    <w:rsid w:val="00F63399"/>
    <w:rsid w:val="00F63961"/>
    <w:rsid w:val="00F6531F"/>
    <w:rsid w:val="00F66027"/>
    <w:rsid w:val="00F70B4D"/>
    <w:rsid w:val="00F711A8"/>
    <w:rsid w:val="00F7236A"/>
    <w:rsid w:val="00F7314C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uiPriority w:val="99"/>
    <w:semiHidden/>
    <w:unhideWhenUsed/>
    <w:rsid w:val="00F608B4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F608B4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F608B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7FA524-86F2-4491-A2CE-38C8C12285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300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Juan Ferrer</cp:lastModifiedBy>
  <cp:revision>5</cp:revision>
  <cp:lastPrinted>2018-05-02T11:31:00Z</cp:lastPrinted>
  <dcterms:created xsi:type="dcterms:W3CDTF">2019-02-21T20:02:00Z</dcterms:created>
  <dcterms:modified xsi:type="dcterms:W3CDTF">2019-02-21T20:05:00Z</dcterms:modified>
</cp:coreProperties>
</file>