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39C11692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E40C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10690</w:t>
      </w:r>
    </w:p>
    <w:p w14:paraId="6A37081E" w14:textId="4CE4191F" w:rsidR="005F0E7B" w:rsidRPr="004300FC" w:rsidRDefault="00982089" w:rsidP="00E34CA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CE40C3">
        <w:rPr>
          <w:rFonts w:ascii="Courier New" w:hAnsi="Courier New" w:cs="Courier New"/>
          <w:sz w:val="24"/>
          <w:szCs w:val="24"/>
        </w:rPr>
        <w:t>El Expediente N° 225</w:t>
      </w:r>
      <w:r w:rsidR="004300FC" w:rsidRPr="004300FC">
        <w:rPr>
          <w:rFonts w:ascii="Courier New" w:hAnsi="Courier New" w:cs="Courier New"/>
          <w:sz w:val="24"/>
          <w:szCs w:val="24"/>
        </w:rPr>
        <w:t>/17 – iniciado p</w:t>
      </w:r>
      <w:r w:rsidR="00F00322">
        <w:rPr>
          <w:rFonts w:ascii="Courier New" w:hAnsi="Courier New" w:cs="Courier New"/>
          <w:sz w:val="24"/>
          <w:szCs w:val="24"/>
        </w:rPr>
        <w:t>or la Sra. Cayó Magdalena Neri</w:t>
      </w:r>
      <w:r w:rsidR="004300FC" w:rsidRPr="004300FC">
        <w:rPr>
          <w:rFonts w:ascii="Courier New" w:hAnsi="Courier New" w:cs="Courier New"/>
          <w:sz w:val="24"/>
          <w:szCs w:val="24"/>
        </w:rPr>
        <w:t xml:space="preserve"> – Solicita exención de Derechos de Introducción y Apertura de Fosa del Cementerio;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7861006" w14:textId="76F4CE0D" w:rsidR="004300FC" w:rsidRPr="004300FC" w:rsidRDefault="000240EA" w:rsidP="00E34CA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300FC">
        <w:rPr>
          <w:rFonts w:ascii="Courier New" w:hAnsi="Courier New" w:cs="Courier New"/>
          <w:b w:val="0"/>
        </w:rPr>
        <w:t xml:space="preserve">Que </w:t>
      </w:r>
      <w:r w:rsidR="004300FC" w:rsidRPr="004300FC">
        <w:rPr>
          <w:rFonts w:ascii="Courier New" w:hAnsi="Courier New" w:cs="Courier New"/>
          <w:b w:val="0"/>
        </w:rPr>
        <w:t xml:space="preserve">solicita la eximición de Derechos de Introducción </w:t>
      </w:r>
      <w:proofErr w:type="gramStart"/>
      <w:r w:rsidR="004300FC" w:rsidRPr="004300FC">
        <w:rPr>
          <w:rFonts w:ascii="Courier New" w:hAnsi="Courier New" w:cs="Courier New"/>
          <w:b w:val="0"/>
        </w:rPr>
        <w:t>y  Apertura</w:t>
      </w:r>
      <w:proofErr w:type="gramEnd"/>
      <w:r w:rsidR="004300FC" w:rsidRPr="004300FC">
        <w:rPr>
          <w:rFonts w:ascii="Courier New" w:hAnsi="Courier New" w:cs="Courier New"/>
          <w:b w:val="0"/>
        </w:rPr>
        <w:t xml:space="preserve"> de F</w:t>
      </w:r>
      <w:r w:rsidR="00F00322">
        <w:rPr>
          <w:rFonts w:ascii="Courier New" w:hAnsi="Courier New" w:cs="Courier New"/>
          <w:b w:val="0"/>
        </w:rPr>
        <w:t>osa de la Identificación N° 6876</w:t>
      </w:r>
      <w:r w:rsidR="004300FC" w:rsidRPr="004300FC">
        <w:rPr>
          <w:rFonts w:ascii="Courier New" w:hAnsi="Courier New" w:cs="Courier New"/>
          <w:b w:val="0"/>
        </w:rPr>
        <w:t>; y</w:t>
      </w:r>
    </w:p>
    <w:p w14:paraId="3D215DF8" w14:textId="77777777" w:rsidR="004300FC" w:rsidRPr="004300FC" w:rsidRDefault="004300FC" w:rsidP="00E34CA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3376ADE" w14:textId="77777777" w:rsidR="00F00322" w:rsidRPr="00CC2148" w:rsidRDefault="00F00322" w:rsidP="00F00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0BA716" w14:textId="77777777" w:rsidR="00F00322" w:rsidRPr="00CC2148" w:rsidRDefault="00F00322" w:rsidP="00F00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C2148">
        <w:rPr>
          <w:rFonts w:ascii="Courier New" w:hAnsi="Courier New" w:cs="Courier New"/>
          <w:b w:val="0"/>
        </w:rPr>
        <w:t>Que Administración de Cementerio informa que el día 05 de febrero de 2017 fueron inhu</w:t>
      </w:r>
      <w:r>
        <w:rPr>
          <w:rFonts w:ascii="Courier New" w:hAnsi="Courier New" w:cs="Courier New"/>
          <w:b w:val="0"/>
        </w:rPr>
        <w:t>mados los restos del Sr. Cayo Luis Alfredo</w:t>
      </w:r>
      <w:r w:rsidRPr="00CC2148">
        <w:rPr>
          <w:rFonts w:ascii="Courier New" w:hAnsi="Courier New" w:cs="Courier New"/>
          <w:b w:val="0"/>
        </w:rPr>
        <w:t xml:space="preserve"> en la Identificación N° 6876;</w:t>
      </w:r>
    </w:p>
    <w:p w14:paraId="2A15A1B4" w14:textId="77777777" w:rsidR="00F00322" w:rsidRPr="00CC2148" w:rsidRDefault="00F00322" w:rsidP="00F00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AE93E66" w14:textId="77777777" w:rsidR="00F00322" w:rsidRPr="00CC2148" w:rsidRDefault="00F00322" w:rsidP="00F00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C2148">
        <w:rPr>
          <w:rFonts w:ascii="Courier New" w:hAnsi="Courier New" w:cs="Courier New"/>
          <w:b w:val="0"/>
        </w:rPr>
        <w:t>Que no cuenta con los ingresos suficientes;</w:t>
      </w:r>
    </w:p>
    <w:p w14:paraId="010B97E4" w14:textId="77777777" w:rsidR="00F00322" w:rsidRPr="00CC2148" w:rsidRDefault="00F00322" w:rsidP="00F00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CEA839" w14:textId="77777777" w:rsidR="00F00322" w:rsidRPr="00CC2148" w:rsidRDefault="00F00322" w:rsidP="00F0032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C2148">
        <w:rPr>
          <w:rFonts w:ascii="Courier New" w:hAnsi="Courier New" w:cs="Courier New"/>
          <w:b w:val="0"/>
        </w:rPr>
        <w:t>Que el Informe Social realizado por la Secretaría de Desarrollo Social expresa que se trata de un hogar monoparental con jefatura femenina insertos en el mercado a través de pensión no contributiva</w:t>
      </w:r>
    </w:p>
    <w:p w14:paraId="1A24CE56" w14:textId="77777777" w:rsidR="004300FC" w:rsidRPr="004300FC" w:rsidRDefault="004300FC" w:rsidP="00E34CA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464762FB" w:rsidR="00573CDC" w:rsidRPr="004300FC" w:rsidRDefault="008301B0" w:rsidP="00E34CA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4300FC">
        <w:rPr>
          <w:rFonts w:ascii="Courier New" w:hAnsi="Courier New" w:cs="Courier New"/>
          <w:b w:val="0"/>
        </w:rPr>
        <w:t xml:space="preserve">Que evaluado el expediente por </w:t>
      </w:r>
      <w:r w:rsidR="00AA31A2" w:rsidRPr="004300FC">
        <w:rPr>
          <w:rFonts w:ascii="Courier New" w:hAnsi="Courier New" w:cs="Courier New"/>
          <w:b w:val="0"/>
        </w:rPr>
        <w:t>la Comisi</w:t>
      </w:r>
      <w:r w:rsidR="00814147" w:rsidRPr="004300FC">
        <w:rPr>
          <w:rFonts w:ascii="Courier New" w:hAnsi="Courier New" w:cs="Courier New"/>
          <w:b w:val="0"/>
        </w:rPr>
        <w:t xml:space="preserve">ón de </w:t>
      </w:r>
      <w:r w:rsidR="002E3A59" w:rsidRPr="004300FC">
        <w:rPr>
          <w:rFonts w:ascii="Courier New" w:hAnsi="Courier New" w:cs="Courier New"/>
          <w:b w:val="0"/>
        </w:rPr>
        <w:t>Hacienda</w:t>
      </w:r>
      <w:r w:rsidR="00AA31A2" w:rsidRPr="004300FC">
        <w:rPr>
          <w:rFonts w:ascii="Courier New" w:hAnsi="Courier New" w:cs="Courier New"/>
          <w:b w:val="0"/>
        </w:rPr>
        <w:t xml:space="preserve"> emite </w:t>
      </w:r>
      <w:r w:rsidR="008E5AF2" w:rsidRPr="004300FC">
        <w:rPr>
          <w:rFonts w:ascii="Courier New" w:hAnsi="Courier New" w:cs="Courier New"/>
          <w:b w:val="0"/>
        </w:rPr>
        <w:t>despacho</w:t>
      </w:r>
      <w:r w:rsidR="000416B2" w:rsidRPr="004300FC">
        <w:rPr>
          <w:rFonts w:ascii="Courier New" w:hAnsi="Courier New" w:cs="Courier New"/>
          <w:b w:val="0"/>
        </w:rPr>
        <w:t xml:space="preserve"> fa</w:t>
      </w:r>
      <w:r w:rsidR="000641B2" w:rsidRPr="004300FC">
        <w:rPr>
          <w:rFonts w:ascii="Courier New" w:hAnsi="Courier New" w:cs="Courier New"/>
          <w:b w:val="0"/>
        </w:rPr>
        <w:t>vorable, aprobado por unanimidad</w:t>
      </w:r>
      <w:r w:rsidR="00AA31A2" w:rsidRPr="004300FC">
        <w:rPr>
          <w:rFonts w:ascii="Courier New" w:hAnsi="Courier New" w:cs="Courier New"/>
          <w:b w:val="0"/>
        </w:rPr>
        <w:t xml:space="preserve"> </w:t>
      </w:r>
      <w:r w:rsidRPr="004300FC">
        <w:rPr>
          <w:rFonts w:ascii="Courier New" w:hAnsi="Courier New" w:cs="Courier New"/>
          <w:b w:val="0"/>
        </w:rPr>
        <w:t xml:space="preserve">en </w:t>
      </w:r>
      <w:r w:rsidR="00F00322">
        <w:rPr>
          <w:rFonts w:ascii="Courier New" w:eastAsia="Calibri" w:hAnsi="Courier New" w:cs="Courier New"/>
          <w:b w:val="0"/>
        </w:rPr>
        <w:t xml:space="preserve">Sesión Ordinaria del día 07 de </w:t>
      </w:r>
      <w:proofErr w:type="gramStart"/>
      <w:r w:rsidR="00F00322">
        <w:rPr>
          <w:rFonts w:ascii="Courier New" w:eastAsia="Calibri" w:hAnsi="Courier New" w:cs="Courier New"/>
          <w:b w:val="0"/>
        </w:rPr>
        <w:t>Marzo</w:t>
      </w:r>
      <w:proofErr w:type="gramEnd"/>
      <w:r w:rsidR="00F00322">
        <w:rPr>
          <w:rFonts w:ascii="Courier New" w:eastAsia="Calibri" w:hAnsi="Courier New" w:cs="Courier New"/>
          <w:b w:val="0"/>
        </w:rPr>
        <w:t xml:space="preserve"> de 2018</w:t>
      </w:r>
      <w:r w:rsidRPr="004300FC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E34CA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0DEEA0" w14:textId="77777777" w:rsidR="00F00322" w:rsidRDefault="00F00322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40D65" w14:textId="74BFF459" w:rsidR="00497810" w:rsidRDefault="00B66071" w:rsidP="00E34CA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DD40D4" w:rsidRPr="000240EA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E34CAF" w:rsidRPr="00E34CAF">
        <w:rPr>
          <w:rFonts w:ascii="Courier New" w:hAnsi="Courier New" w:cs="Courier New"/>
          <w:sz w:val="24"/>
          <w:szCs w:val="24"/>
        </w:rPr>
        <w:t>el pago de los Derechos de Introducción y Apertura de F</w:t>
      </w:r>
      <w:r w:rsidR="00F00322">
        <w:rPr>
          <w:rFonts w:ascii="Courier New" w:hAnsi="Courier New" w:cs="Courier New"/>
          <w:sz w:val="24"/>
          <w:szCs w:val="24"/>
        </w:rPr>
        <w:t>osa de la Identificación N° 6876</w:t>
      </w:r>
      <w:r w:rsidR="00E34CAF" w:rsidRPr="00E34CAF">
        <w:rPr>
          <w:rFonts w:ascii="Courier New" w:hAnsi="Courier New" w:cs="Courier New"/>
          <w:sz w:val="24"/>
          <w:szCs w:val="24"/>
        </w:rPr>
        <w:t xml:space="preserve"> correspondiente</w:t>
      </w:r>
      <w:r w:rsidR="00F00322">
        <w:rPr>
          <w:rFonts w:ascii="Courier New" w:hAnsi="Courier New" w:cs="Courier New"/>
          <w:sz w:val="24"/>
          <w:szCs w:val="24"/>
        </w:rPr>
        <w:t xml:space="preserve"> a los restos del Sr. Cayo Luis Alfredo.</w:t>
      </w:r>
    </w:p>
    <w:p w14:paraId="48882001" w14:textId="77777777" w:rsidR="00F00322" w:rsidRDefault="00F00322" w:rsidP="00E34CA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FB36F0A" w14:textId="12B962C2" w:rsidR="00F00322" w:rsidRDefault="00F00322" w:rsidP="00F0032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BE6DD01" w14:textId="62246D79" w:rsidR="00F00322" w:rsidRPr="00E34CAF" w:rsidRDefault="00F00322" w:rsidP="00F00322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234C227" w14:textId="05DA6B16" w:rsidR="00623491" w:rsidRPr="00497810" w:rsidRDefault="00D81E94" w:rsidP="00E34CA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841B0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</w:t>
      </w:r>
      <w:proofErr w:type="gramStart"/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oficial</w:t>
      </w:r>
      <w:proofErr w:type="gramEnd"/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2233878C" w14:textId="306FE24E" w:rsidR="00A25AEF" w:rsidRDefault="00A25AEF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F003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SIETE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F003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DIECIOCHO</w:t>
      </w:r>
      <w:bookmarkStart w:id="0" w:name="_GoBack"/>
      <w:bookmarkEnd w:id="0"/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5576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C3B42"/>
    <w:rsid w:val="008C4C78"/>
    <w:rsid w:val="008C640F"/>
    <w:rsid w:val="008C6431"/>
    <w:rsid w:val="008C7AF5"/>
    <w:rsid w:val="008D3809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40C3"/>
    <w:rsid w:val="00CE56AB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0322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0362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C07B4-3E04-48C4-8482-4ED19D759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2017-06-15T11:32:00Z</cp:lastPrinted>
  <dcterms:created xsi:type="dcterms:W3CDTF">2018-03-07T15:03:00Z</dcterms:created>
  <dcterms:modified xsi:type="dcterms:W3CDTF">2018-03-07T16:37:00Z</dcterms:modified>
</cp:coreProperties>
</file>