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28A2CDB9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A59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A59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10718</w:t>
      </w:r>
    </w:p>
    <w:p w14:paraId="132016F6" w14:textId="4B3844A8" w:rsidR="007368CF" w:rsidRPr="00A118FA" w:rsidRDefault="00982089" w:rsidP="00D0217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D02178" w:rsidRPr="00D02178">
        <w:rPr>
          <w:rFonts w:ascii="Courier New" w:hAnsi="Courier New" w:cs="Courier New"/>
          <w:sz w:val="24"/>
          <w:szCs w:val="24"/>
        </w:rPr>
        <w:t>El Expediente N° 490/18 – iniciado por la Sra. Ramírez</w:t>
      </w:r>
      <w:r w:rsidR="00D02178" w:rsidRPr="00D02178">
        <w:rPr>
          <w:rFonts w:ascii="Courier New" w:hAnsi="Courier New" w:cs="Courier New"/>
          <w:sz w:val="24"/>
          <w:szCs w:val="24"/>
        </w:rPr>
        <w:t xml:space="preserve"> </w:t>
      </w:r>
      <w:r w:rsidR="00D02178" w:rsidRPr="00D02178">
        <w:rPr>
          <w:rFonts w:ascii="Courier New" w:hAnsi="Courier New" w:cs="Courier New"/>
          <w:sz w:val="24"/>
          <w:szCs w:val="24"/>
        </w:rPr>
        <w:t>Elvira – Eximición Tasas por Servicios a la Propiedad</w:t>
      </w:r>
      <w:r w:rsidR="00D02178" w:rsidRPr="00D02178">
        <w:rPr>
          <w:rFonts w:ascii="Courier New" w:hAnsi="Courier New" w:cs="Courier New"/>
          <w:sz w:val="24"/>
          <w:szCs w:val="24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8E4F88D" w14:textId="77777777" w:rsidR="007368CF" w:rsidRDefault="007368C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59013DE" w14:textId="716FAF97" w:rsidR="00D02178" w:rsidRPr="00D02178" w:rsidRDefault="00A118FA" w:rsidP="00D021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2178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D02178" w:rsidRPr="00D0217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00008775;    </w:t>
      </w:r>
    </w:p>
    <w:p w14:paraId="7356F3F4" w14:textId="77777777" w:rsidR="00D02178" w:rsidRPr="00D02178" w:rsidRDefault="00D02178" w:rsidP="00D021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C34503" w14:textId="2C54095F" w:rsidR="00F344E7" w:rsidRDefault="00D02178" w:rsidP="00D021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2178">
        <w:rPr>
          <w:rFonts w:ascii="Courier New" w:hAnsi="Courier New" w:cs="Courier New"/>
          <w:b w:val="0"/>
        </w:rPr>
        <w:t>Que no cuenta con los recursos para poder afrontar la deuda.</w:t>
      </w:r>
    </w:p>
    <w:p w14:paraId="3A10A9EF" w14:textId="77777777" w:rsidR="00D02178" w:rsidRPr="00D02178" w:rsidRDefault="00D02178" w:rsidP="00D0217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B4EA9EB" w:rsidR="00573CDC" w:rsidRPr="00D02178" w:rsidRDefault="008301B0" w:rsidP="00D021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021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021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021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215" w:rsidRPr="00D021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abril</w:t>
      </w:r>
      <w:r w:rsidR="007740AE" w:rsidRPr="00D021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021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6A5C2D" w14:textId="77777777" w:rsidR="00314215" w:rsidRDefault="00314215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F68547" w14:textId="192337D2" w:rsidR="00314215" w:rsidRDefault="00B66071" w:rsidP="0031421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D02178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D0217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02178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02178" w:rsidRPr="00D02178">
        <w:rPr>
          <w:rFonts w:ascii="Courier New" w:hAnsi="Courier New" w:cs="Courier New"/>
          <w:b/>
          <w:sz w:val="24"/>
          <w:szCs w:val="24"/>
        </w:rPr>
        <w:t>AUTORIZAR</w:t>
      </w:r>
      <w:r w:rsidR="00D02178" w:rsidRPr="00D02178">
        <w:rPr>
          <w:rFonts w:ascii="Courier New" w:hAnsi="Courier New" w:cs="Courier New"/>
          <w:sz w:val="24"/>
          <w:szCs w:val="24"/>
        </w:rPr>
        <w:t xml:space="preserve"> </w:t>
      </w:r>
      <w:r w:rsidR="00D02178" w:rsidRPr="00D02178">
        <w:rPr>
          <w:rFonts w:ascii="Courier New" w:hAnsi="Courier New" w:cs="Courier New"/>
          <w:sz w:val="24"/>
          <w:szCs w:val="24"/>
        </w:rPr>
        <w:t>al Departamento al cobro del 50% (cincuenta por ciento) de la boleta actual a partir del mes de mayo de 2018.</w:t>
      </w:r>
      <w:r w:rsidR="00D02178">
        <w:rPr>
          <w:rFonts w:ascii="Courier New" w:hAnsi="Courier New" w:cs="Courier New"/>
        </w:rPr>
        <w:t xml:space="preserve"> </w:t>
      </w:r>
    </w:p>
    <w:p w14:paraId="2A8D02EE" w14:textId="77777777" w:rsidR="00A118FA" w:rsidRDefault="00A118FA" w:rsidP="0031421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6A6536" w14:textId="50AD5E49" w:rsidR="00A118FA" w:rsidRDefault="00A118FA" w:rsidP="007368CF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proofErr w:type="gramStart"/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D02178" w:rsidRPr="00D02178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D02178" w:rsidRPr="00D02178">
        <w:rPr>
          <w:rFonts w:ascii="Courier New" w:hAnsi="Courier New" w:cs="Courier New"/>
          <w:b/>
          <w:sz w:val="24"/>
          <w:szCs w:val="24"/>
        </w:rPr>
        <w:t xml:space="preserve"> </w:t>
      </w:r>
      <w:r w:rsidR="00D02178" w:rsidRPr="00D02178">
        <w:rPr>
          <w:rFonts w:ascii="Courier New" w:hAnsi="Courier New" w:cs="Courier New"/>
          <w:sz w:val="24"/>
          <w:szCs w:val="24"/>
        </w:rPr>
        <w:t>DOS (2) cuotas por cada UNA pagada en término respecto de la deuda que mantiene con el Municipio de la Tasa por Servicios a la Propiedad Cuenta Municipal N° 00008775. La falta de pago de dos cuotas consecutivas o tres alternadas hará caducar el beneficio</w:t>
      </w:r>
      <w:r w:rsidR="00D02178">
        <w:rPr>
          <w:rFonts w:ascii="Courier New" w:hAnsi="Courier New" w:cs="Courier New"/>
          <w:sz w:val="24"/>
          <w:szCs w:val="24"/>
        </w:rPr>
        <w:t xml:space="preserve"> otorgado.</w:t>
      </w:r>
    </w:p>
    <w:p w14:paraId="772139A5" w14:textId="77777777" w:rsidR="00D02178" w:rsidRPr="00D02178" w:rsidRDefault="00D02178" w:rsidP="007368CF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AE85337" w14:textId="63D8711D" w:rsidR="00A118FA" w:rsidRDefault="00A118FA" w:rsidP="00A118F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751A9EDF" w14:textId="4421C782" w:rsidR="00A118FA" w:rsidRPr="00A118FA" w:rsidRDefault="00A118FA" w:rsidP="00A118FA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59E7F624" w14:textId="3E24F30D" w:rsidR="00F86B7F" w:rsidRDefault="00F86B7F" w:rsidP="0031421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A118F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bookmarkStart w:id="0" w:name="_GoBack"/>
      <w:bookmarkEnd w:id="0"/>
    </w:p>
    <w:p w14:paraId="40FEB5F7" w14:textId="0D1068D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2D233-19D7-417F-8B8B-8D556B590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2018-04-06T12:55:00Z</cp:lastPrinted>
  <dcterms:created xsi:type="dcterms:W3CDTF">2018-04-06T12:57:00Z</dcterms:created>
  <dcterms:modified xsi:type="dcterms:W3CDTF">2018-04-06T13:03:00Z</dcterms:modified>
</cp:coreProperties>
</file>