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C551EB2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F05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F05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10731</w:t>
      </w:r>
    </w:p>
    <w:p w14:paraId="30C2CB88" w14:textId="3AF3FDE2" w:rsidR="0054335B" w:rsidRPr="000632B0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1B3F3D">
        <w:rPr>
          <w:rFonts w:ascii="Courier New" w:hAnsi="Courier New" w:cs="Courier New"/>
          <w:sz w:val="24"/>
          <w:szCs w:val="24"/>
        </w:rPr>
        <w:t>El Expediente N° 853</w:t>
      </w:r>
      <w:r w:rsidR="001B3F3D" w:rsidRPr="004167BD">
        <w:rPr>
          <w:rFonts w:ascii="Courier New" w:hAnsi="Courier New" w:cs="Courier New"/>
          <w:sz w:val="24"/>
          <w:szCs w:val="24"/>
        </w:rPr>
        <w:t>/1</w:t>
      </w:r>
      <w:r w:rsidR="001B3F3D">
        <w:rPr>
          <w:rFonts w:ascii="Courier New" w:hAnsi="Courier New" w:cs="Courier New"/>
          <w:sz w:val="24"/>
          <w:szCs w:val="24"/>
        </w:rPr>
        <w:t>4</w:t>
      </w:r>
      <w:r w:rsidR="001B3F3D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1B3F3D">
        <w:rPr>
          <w:rFonts w:ascii="Courier New" w:hAnsi="Courier New" w:cs="Courier New"/>
          <w:sz w:val="24"/>
          <w:szCs w:val="24"/>
        </w:rPr>
        <w:t xml:space="preserve">por el Sr. </w:t>
      </w:r>
      <w:proofErr w:type="spellStart"/>
      <w:r w:rsidR="001B3F3D">
        <w:rPr>
          <w:rFonts w:ascii="Courier New" w:hAnsi="Courier New" w:cs="Courier New"/>
          <w:sz w:val="24"/>
          <w:szCs w:val="24"/>
        </w:rPr>
        <w:t>Yance</w:t>
      </w:r>
      <w:proofErr w:type="spellEnd"/>
      <w:r w:rsidR="001B3F3D" w:rsidRPr="001B3F3D">
        <w:rPr>
          <w:rFonts w:ascii="Courier New" w:hAnsi="Courier New" w:cs="Courier New"/>
          <w:sz w:val="24"/>
          <w:szCs w:val="24"/>
        </w:rPr>
        <w:t xml:space="preserve"> </w:t>
      </w:r>
      <w:r w:rsidR="001B3F3D">
        <w:rPr>
          <w:rFonts w:ascii="Courier New" w:hAnsi="Courier New" w:cs="Courier New"/>
          <w:sz w:val="24"/>
          <w:szCs w:val="24"/>
        </w:rPr>
        <w:t>Walter Hugo</w:t>
      </w:r>
      <w:r w:rsidR="001B3F3D" w:rsidRPr="004167B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1B3F3D" w:rsidRPr="004167BD">
        <w:rPr>
          <w:rFonts w:ascii="Courier New" w:hAnsi="Courier New" w:cs="Courier New"/>
          <w:sz w:val="24"/>
          <w:szCs w:val="24"/>
        </w:rPr>
        <w:t>–  Exención</w:t>
      </w:r>
      <w:proofErr w:type="gramEnd"/>
      <w:r w:rsidR="001B3F3D" w:rsidRPr="004167BD">
        <w:rPr>
          <w:rFonts w:ascii="Courier New" w:hAnsi="Courier New" w:cs="Courier New"/>
          <w:sz w:val="24"/>
          <w:szCs w:val="24"/>
        </w:rPr>
        <w:t xml:space="preserve">  Tasas por Servicios a la</w:t>
      </w:r>
      <w:r w:rsidR="001B3F3D" w:rsidRPr="001B3F3D">
        <w:rPr>
          <w:rFonts w:ascii="Courier New" w:hAnsi="Courier New" w:cs="Courier New"/>
          <w:sz w:val="24"/>
          <w:szCs w:val="24"/>
        </w:rPr>
        <w:t xml:space="preserve"> </w:t>
      </w:r>
      <w:r w:rsidR="001B3F3D" w:rsidRPr="004167BD">
        <w:rPr>
          <w:rFonts w:ascii="Courier New" w:hAnsi="Courier New" w:cs="Courier New"/>
          <w:sz w:val="24"/>
          <w:szCs w:val="24"/>
        </w:rPr>
        <w:t>Propiedad y Automotor</w:t>
      </w:r>
      <w:r w:rsidR="001B3F3D">
        <w:rPr>
          <w:rFonts w:ascii="Courier New" w:hAnsi="Courier New" w:cs="Courier New"/>
          <w:sz w:val="24"/>
          <w:szCs w:val="24"/>
        </w:rPr>
        <w:t xml:space="preserve"> 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2F04BFD" w14:textId="77777777" w:rsidR="001B3F3D" w:rsidRPr="001B3F3D" w:rsidRDefault="001B3F3D" w:rsidP="001B3F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3F3D">
        <w:rPr>
          <w:rFonts w:ascii="Courier New" w:hAnsi="Courier New" w:cs="Courier New"/>
          <w:b w:val="0"/>
          <w:lang w:val="es-ES"/>
        </w:rPr>
        <w:t xml:space="preserve">Que solicita la eximición de la deuda de Tasa por Servicios a la Propiedad Cuenta Municipal N° 00013655 y Tasa por Automotor Cuenta Municipal Dominio N° PGQ409; </w:t>
      </w:r>
    </w:p>
    <w:p w14:paraId="17A00812" w14:textId="77777777" w:rsidR="001B3F3D" w:rsidRPr="001B3F3D" w:rsidRDefault="001B3F3D" w:rsidP="001B3F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162683D" w14:textId="77777777" w:rsidR="001B3F3D" w:rsidRPr="001B3F3D" w:rsidRDefault="001B3F3D" w:rsidP="001B3F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3F3D">
        <w:rPr>
          <w:rFonts w:ascii="Courier New" w:hAnsi="Courier New" w:cs="Courier New"/>
          <w:b w:val="0"/>
          <w:lang w:val="es-ES"/>
        </w:rPr>
        <w:t>Que presenta certificado de discapacidad.</w:t>
      </w:r>
    </w:p>
    <w:p w14:paraId="4E3D23F1" w14:textId="77777777" w:rsidR="000632B0" w:rsidRPr="001B3F3D" w:rsidRDefault="000632B0" w:rsidP="001B3F3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E3488D0" w:rsidR="00573CDC" w:rsidRPr="001B3F3D" w:rsidRDefault="008301B0" w:rsidP="001B3F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1B3F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B3F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B3F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1B3F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1B3F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1B3F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1B3F3D" w:rsidRDefault="00A56E6F" w:rsidP="001B3F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1EF397" w14:textId="77777777" w:rsidR="001B3F3D" w:rsidRDefault="001B3F3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5CF1A0" w14:textId="5928AA1B" w:rsidR="00970B10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0632B0" w:rsidRPr="000632B0">
        <w:rPr>
          <w:rFonts w:ascii="Courier New" w:hAnsi="Courier New" w:cs="Courier New"/>
          <w:sz w:val="24"/>
          <w:szCs w:val="24"/>
        </w:rPr>
        <w:t>el cien por ciento (100%)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 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el pago de la deuda de Tasa por Servicios a la Propiedad Cuenta Municipal </w:t>
      </w:r>
      <w:r w:rsidR="000632B0" w:rsidRPr="001B3F3D">
        <w:rPr>
          <w:rFonts w:ascii="Courier New" w:hAnsi="Courier New" w:cs="Courier New"/>
          <w:sz w:val="24"/>
          <w:szCs w:val="24"/>
        </w:rPr>
        <w:t>N°</w:t>
      </w:r>
      <w:r w:rsidR="001B3F3D" w:rsidRPr="001B3F3D">
        <w:rPr>
          <w:rFonts w:ascii="Courier New" w:hAnsi="Courier New" w:cs="Courier New"/>
          <w:sz w:val="24"/>
          <w:szCs w:val="24"/>
        </w:rPr>
        <w:t>00013655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181F983C" w14:textId="77777777" w:rsidR="001B3F3D" w:rsidRDefault="001B3F3D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CA77" w14:textId="071790E9" w:rsidR="001B3F3D" w:rsidRDefault="001B3F3D" w:rsidP="001B3F3D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Pr="000632B0">
        <w:rPr>
          <w:rFonts w:ascii="Courier New" w:hAnsi="Courier New" w:cs="Courier New"/>
          <w:sz w:val="24"/>
          <w:szCs w:val="24"/>
        </w:rPr>
        <w:t>el cien por ciento (100%) el pago de la deuda de T</w:t>
      </w:r>
      <w:r>
        <w:rPr>
          <w:rFonts w:ascii="Courier New" w:hAnsi="Courier New" w:cs="Courier New"/>
          <w:sz w:val="24"/>
          <w:szCs w:val="24"/>
        </w:rPr>
        <w:t>asa por Servicios de Automotor</w:t>
      </w:r>
      <w:r w:rsidRPr="000632B0">
        <w:rPr>
          <w:rFonts w:ascii="Courier New" w:hAnsi="Courier New" w:cs="Courier New"/>
          <w:sz w:val="24"/>
          <w:szCs w:val="24"/>
        </w:rPr>
        <w:t xml:space="preserve"> Cuenta Municipal </w:t>
      </w:r>
      <w:r w:rsidRPr="001B3F3D">
        <w:rPr>
          <w:rFonts w:ascii="Courier New" w:hAnsi="Courier New" w:cs="Courier New"/>
          <w:sz w:val="24"/>
          <w:szCs w:val="24"/>
        </w:rPr>
        <w:t>N°</w:t>
      </w:r>
      <w:r>
        <w:rPr>
          <w:rFonts w:ascii="Courier New" w:hAnsi="Courier New" w:cs="Courier New"/>
          <w:sz w:val="24"/>
          <w:szCs w:val="24"/>
        </w:rPr>
        <w:t>PGQ409</w:t>
      </w:r>
      <w:r w:rsidRPr="000632B0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09DC1905" w14:textId="470D55E3" w:rsidR="00D02851" w:rsidRDefault="00D02851" w:rsidP="00D0285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73C37D" w14:textId="77777777" w:rsidR="001B3F3D" w:rsidRDefault="001B3F3D" w:rsidP="00D0285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37C397" w14:textId="0413C61A" w:rsidR="00D02851" w:rsidRDefault="00D02851" w:rsidP="00D0285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63BA957" w14:textId="7616DFFB" w:rsidR="00D02851" w:rsidRPr="00D02851" w:rsidRDefault="00D02851" w:rsidP="00D0285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795C7F31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D028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7C4C7-59B8-469A-9F63-5539B3B32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2018-04-13T16:03:00Z</cp:lastPrinted>
  <dcterms:created xsi:type="dcterms:W3CDTF">2018-04-13T16:06:00Z</dcterms:created>
  <dcterms:modified xsi:type="dcterms:W3CDTF">2018-04-13T16:09:00Z</dcterms:modified>
</cp:coreProperties>
</file>