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4C4DE7EF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1174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1174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10743</w:t>
      </w:r>
    </w:p>
    <w:p w14:paraId="72D6E756" w14:textId="789C98BF" w:rsidR="002E3A59" w:rsidRPr="00157B38" w:rsidRDefault="00982089" w:rsidP="004701D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157B38" w:rsidRPr="00157B38">
        <w:rPr>
          <w:rFonts w:ascii="Courier New" w:hAnsi="Courier New" w:cs="Courier New"/>
          <w:sz w:val="24"/>
          <w:szCs w:val="24"/>
        </w:rPr>
        <w:t xml:space="preserve">El Expediente N° 2580/04– iniciado por la Sra. </w:t>
      </w:r>
      <w:r w:rsidR="007C74B2" w:rsidRPr="00157B38">
        <w:rPr>
          <w:rFonts w:ascii="Courier New" w:hAnsi="Courier New" w:cs="Courier New"/>
          <w:sz w:val="24"/>
          <w:szCs w:val="24"/>
        </w:rPr>
        <w:t>Martínez</w:t>
      </w:r>
      <w:r w:rsidR="00157B38" w:rsidRPr="00157B38">
        <w:rPr>
          <w:rFonts w:ascii="Courier New" w:hAnsi="Courier New" w:cs="Courier New"/>
          <w:sz w:val="24"/>
          <w:szCs w:val="24"/>
        </w:rPr>
        <w:t xml:space="preserve"> Nélida Rosa – Eximición Tasa a la Propiedad; y</w:t>
      </w:r>
    </w:p>
    <w:p w14:paraId="71C41E76" w14:textId="66634AD9" w:rsidR="00AF469B" w:rsidRPr="00AF469B" w:rsidRDefault="00AF469B" w:rsidP="00AF469B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064EBC8A" w14:textId="77777777" w:rsidR="007C74B2" w:rsidRPr="000B3C22" w:rsidRDefault="005A094A" w:rsidP="007C74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B3C22">
        <w:rPr>
          <w:rFonts w:ascii="Courier New" w:hAnsi="Courier New" w:cs="Courier New"/>
          <w:b w:val="0"/>
        </w:rPr>
        <w:t xml:space="preserve">Que </w:t>
      </w:r>
      <w:r w:rsidR="007C74B2" w:rsidRPr="000B3C22">
        <w:rPr>
          <w:rFonts w:ascii="Courier New" w:hAnsi="Courier New" w:cs="Courier New"/>
          <w:b w:val="0"/>
        </w:rPr>
        <w:t>solicita la eximición de la deuda de Tasa por Servicios a la Propiedad Cuenta N°00004218;</w:t>
      </w:r>
    </w:p>
    <w:p w14:paraId="15A3B631" w14:textId="77777777" w:rsidR="007C74B2" w:rsidRPr="000B3C22" w:rsidRDefault="007C74B2" w:rsidP="007C74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B3C22">
        <w:rPr>
          <w:rFonts w:ascii="Courier New" w:hAnsi="Courier New" w:cs="Courier New"/>
          <w:b w:val="0"/>
        </w:rPr>
        <w:t xml:space="preserve">  </w:t>
      </w:r>
    </w:p>
    <w:p w14:paraId="44912C89" w14:textId="61174E34" w:rsidR="007C74B2" w:rsidRPr="000B3C22" w:rsidRDefault="007C74B2" w:rsidP="007C74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B3C22">
        <w:rPr>
          <w:rFonts w:ascii="Courier New" w:hAnsi="Courier New" w:cs="Courier New"/>
          <w:b w:val="0"/>
        </w:rPr>
        <w:t xml:space="preserve">Que el informe socioeconómico </w:t>
      </w:r>
      <w:r w:rsidR="000B3C22" w:rsidRPr="000B3C22">
        <w:rPr>
          <w:rFonts w:ascii="Courier New" w:hAnsi="Courier New" w:cs="Courier New"/>
          <w:b w:val="0"/>
        </w:rPr>
        <w:t>realizado por</w:t>
      </w:r>
      <w:r w:rsidRPr="000B3C22">
        <w:rPr>
          <w:rFonts w:ascii="Courier New" w:hAnsi="Courier New" w:cs="Courier New"/>
          <w:b w:val="0"/>
        </w:rPr>
        <w:t xml:space="preserve"> la Secretaría de Desarrollo social expresa se trata de un hogar unipersonal en condiciones de deterioro,</w:t>
      </w:r>
    </w:p>
    <w:p w14:paraId="106664D8" w14:textId="77777777" w:rsidR="007C74B2" w:rsidRPr="000B3C22" w:rsidRDefault="007C74B2" w:rsidP="007C74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3375ED4" w14:textId="77777777" w:rsidR="007C74B2" w:rsidRPr="000B3C22" w:rsidRDefault="007C74B2" w:rsidP="007C74B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B3C22">
        <w:rPr>
          <w:rFonts w:ascii="Courier New" w:hAnsi="Courier New" w:cs="Courier New"/>
          <w:b w:val="0"/>
        </w:rPr>
        <w:t xml:space="preserve">Que subsiste a través de ingresos esporádicos, obtenidos por medio del sistema productivo informal. </w:t>
      </w:r>
    </w:p>
    <w:p w14:paraId="5202164D" w14:textId="2A9CBEA4" w:rsidR="004701DE" w:rsidRPr="000B3C22" w:rsidRDefault="004701DE" w:rsidP="007C74B2">
      <w:pPr>
        <w:pStyle w:val="Prrafodelista"/>
        <w:spacing w:line="276" w:lineRule="auto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9361D8B" w:rsidR="00573CDC" w:rsidRPr="000B3C22" w:rsidRDefault="008301B0" w:rsidP="004701DE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0B3C2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0B3C2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0B3C2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0B3C2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0B3C2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0B3C2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0B3C2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0B3C2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0B3C2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0B3C2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0B3C2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0B3C2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0B3C2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701DE" w:rsidRPr="000B3C2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18</w:t>
      </w:r>
      <w:r w:rsidR="00CE1DE9" w:rsidRPr="000B3C2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0B3C2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0B3C2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256E6F" w:rsidRDefault="00A56E6F" w:rsidP="00256E6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A69C01" w14:textId="2C1857B5" w:rsidR="00BA5B52" w:rsidRDefault="00EF174D" w:rsidP="004701D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2A500CD" w14:textId="77777777" w:rsidR="004701DE" w:rsidRDefault="004701DE" w:rsidP="004701D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9BBA48F" w14:textId="7B7E69E7" w:rsidR="00BA5B52" w:rsidRDefault="00A511A8" w:rsidP="00BA5B5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6607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9E699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A094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4701DE" w:rsidRPr="004701DE">
        <w:rPr>
          <w:rFonts w:ascii="Courier New" w:hAnsi="Courier New" w:cs="Courier New"/>
          <w:sz w:val="24"/>
          <w:szCs w:val="24"/>
        </w:rPr>
        <w:t>el cien por ciento (100%</w:t>
      </w:r>
      <w:proofErr w:type="gramStart"/>
      <w:r w:rsidR="004701DE" w:rsidRPr="004701DE">
        <w:rPr>
          <w:rFonts w:ascii="Courier New" w:hAnsi="Courier New" w:cs="Courier New"/>
          <w:sz w:val="24"/>
          <w:szCs w:val="24"/>
        </w:rPr>
        <w:t>)  el</w:t>
      </w:r>
      <w:proofErr w:type="gramEnd"/>
      <w:r w:rsidR="004701DE" w:rsidRPr="004701DE">
        <w:rPr>
          <w:rFonts w:ascii="Courier New" w:hAnsi="Courier New" w:cs="Courier New"/>
          <w:sz w:val="24"/>
          <w:szCs w:val="24"/>
        </w:rPr>
        <w:t xml:space="preserve"> pago de la deuda de Tasa por Servicios a la Propiedad Cuenta Municipal</w:t>
      </w:r>
      <w:r w:rsidR="004701DE" w:rsidRPr="004701DE">
        <w:rPr>
          <w:rFonts w:ascii="Courier New" w:hAnsi="Courier New" w:cs="Courier New"/>
          <w:b/>
          <w:sz w:val="24"/>
          <w:szCs w:val="24"/>
        </w:rPr>
        <w:t xml:space="preserve"> </w:t>
      </w:r>
      <w:r w:rsidR="000B3C22">
        <w:rPr>
          <w:rFonts w:ascii="Courier New" w:hAnsi="Courier New" w:cs="Courier New"/>
          <w:b/>
          <w:sz w:val="24"/>
          <w:szCs w:val="24"/>
        </w:rPr>
        <w:t>N°0004218</w:t>
      </w:r>
      <w:r w:rsidR="004701DE" w:rsidRPr="004701DE">
        <w:rPr>
          <w:rFonts w:ascii="Courier New" w:hAnsi="Courier New" w:cs="Courier New"/>
          <w:sz w:val="24"/>
          <w:szCs w:val="24"/>
        </w:rPr>
        <w:t xml:space="preserve"> hasta Diciembre del 2018 inclusive.</w:t>
      </w:r>
    </w:p>
    <w:p w14:paraId="3BB1BEA0" w14:textId="6952EE96" w:rsidR="000B3C22" w:rsidRDefault="000B3C22" w:rsidP="000B3C2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6D558791" w14:textId="77777777" w:rsidR="000B3C22" w:rsidRDefault="000B3C22" w:rsidP="000B3C2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53EC4C2" w14:textId="77777777" w:rsidR="000B3C22" w:rsidRDefault="000B3C22" w:rsidP="000B3C2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DF3D32C" w14:textId="07C3A1E6" w:rsidR="000B3C22" w:rsidRDefault="000B3C22" w:rsidP="000B3C22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1F2B982" w14:textId="1EA16B3D" w:rsidR="000B3C22" w:rsidRPr="004701DE" w:rsidRDefault="000B3C22" w:rsidP="000B3C22">
      <w:pPr>
        <w:spacing w:before="100" w:beforeAutospacing="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59E7F624" w14:textId="394A2AB7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0B3C22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</w:t>
      </w:r>
      <w:r w:rsidR="00D44ACE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ese, publíquese en el boletín </w:t>
      </w:r>
      <w:proofErr w:type="gramStart"/>
      <w:r w:rsidR="00D44ACE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of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icial</w:t>
      </w:r>
      <w:proofErr w:type="gramEnd"/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2FA041FF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FAFA2-2614-448F-B63F-046437163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2018-04-23T12:51:00Z</cp:lastPrinted>
  <dcterms:created xsi:type="dcterms:W3CDTF">2018-04-23T12:29:00Z</dcterms:created>
  <dcterms:modified xsi:type="dcterms:W3CDTF">2018-04-23T12:51:00Z</dcterms:modified>
</cp:coreProperties>
</file>