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6934894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613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10806</w:t>
      </w:r>
      <w:bookmarkStart w:id="0" w:name="_GoBack"/>
      <w:bookmarkEnd w:id="0"/>
    </w:p>
    <w:p w14:paraId="6BECBCC4" w14:textId="058B005C" w:rsidR="00CA7ACB" w:rsidRPr="00B46183" w:rsidRDefault="002B2C74" w:rsidP="00C65F8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C65F81">
        <w:rPr>
          <w:rFonts w:ascii="Courier New" w:hAnsi="Courier New" w:cs="Courier New"/>
          <w:sz w:val="24"/>
          <w:szCs w:val="24"/>
        </w:rPr>
        <w:t>El Expediente N°2478/14 – iniciado por la</w:t>
      </w:r>
      <w:r w:rsidR="00C65F81" w:rsidRPr="004167BD">
        <w:rPr>
          <w:rFonts w:ascii="Courier New" w:hAnsi="Courier New" w:cs="Courier New"/>
          <w:sz w:val="24"/>
          <w:szCs w:val="24"/>
        </w:rPr>
        <w:t xml:space="preserve"> Sr</w:t>
      </w:r>
      <w:r w:rsidR="00C65F81">
        <w:rPr>
          <w:rFonts w:ascii="Courier New" w:hAnsi="Courier New" w:cs="Courier New"/>
          <w:sz w:val="24"/>
          <w:szCs w:val="24"/>
        </w:rPr>
        <w:t>a</w:t>
      </w:r>
      <w:r w:rsidR="00C65F81" w:rsidRPr="004167BD">
        <w:rPr>
          <w:rFonts w:ascii="Courier New" w:hAnsi="Courier New" w:cs="Courier New"/>
          <w:sz w:val="24"/>
          <w:szCs w:val="24"/>
        </w:rPr>
        <w:t>.</w:t>
      </w:r>
      <w:r w:rsidR="00C65F81">
        <w:rPr>
          <w:rFonts w:ascii="Courier New" w:hAnsi="Courier New" w:cs="Courier New"/>
          <w:sz w:val="24"/>
          <w:szCs w:val="24"/>
        </w:rPr>
        <w:t xml:space="preserve"> Rodríguez Isabel Olga–  Eximición</w:t>
      </w:r>
      <w:r w:rsidR="00C65F81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C65F81">
        <w:rPr>
          <w:rFonts w:ascii="Courier New" w:hAnsi="Courier New" w:cs="Courier New"/>
          <w:sz w:val="24"/>
          <w:szCs w:val="24"/>
        </w:rPr>
        <w:t>icios a la Propiedad;</w:t>
      </w:r>
      <w:r w:rsidR="00C65F81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FCA6FC7" w14:textId="38764DBF" w:rsidR="00C65F81" w:rsidRPr="00C65F81" w:rsidRDefault="00B46183" w:rsidP="00C65F8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65F81">
        <w:rPr>
          <w:rFonts w:ascii="Courier New" w:hAnsi="Courier New" w:cs="Courier New"/>
          <w:b w:val="0"/>
          <w:lang w:val="es-ES"/>
        </w:rPr>
        <w:t xml:space="preserve">Que </w:t>
      </w:r>
      <w:r w:rsidR="00C65F81" w:rsidRPr="00C65F81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00008681; </w:t>
      </w:r>
    </w:p>
    <w:p w14:paraId="142F1A8F" w14:textId="77777777" w:rsidR="00C65F81" w:rsidRPr="00C65F81" w:rsidRDefault="00C65F81" w:rsidP="00C65F8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E1A9DC3" w14:textId="77777777" w:rsidR="00C65F81" w:rsidRPr="00C65F81" w:rsidRDefault="00C65F81" w:rsidP="00C65F8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65F81">
        <w:rPr>
          <w:rFonts w:ascii="Courier New" w:hAnsi="Courier New" w:cs="Courier New"/>
          <w:b w:val="0"/>
          <w:lang w:val="es-ES"/>
        </w:rPr>
        <w:t>Que el Informe Social realizado por la Secretaría de Desarrollo Social expresa que se trata de un hogar unipersonal y que los ingresos económicos que percibe provienen de la transferencia informal,</w:t>
      </w:r>
    </w:p>
    <w:p w14:paraId="0E233C6D" w14:textId="77777777" w:rsidR="00C65F81" w:rsidRPr="00C65F81" w:rsidRDefault="00C65F81" w:rsidP="00C65F8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8D1DB5D" w14:textId="77777777" w:rsidR="00C65F81" w:rsidRPr="00C65F81" w:rsidRDefault="00C65F81" w:rsidP="00C65F8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65F81">
        <w:rPr>
          <w:rFonts w:ascii="Courier New" w:hAnsi="Courier New" w:cs="Courier New"/>
          <w:b w:val="0"/>
          <w:lang w:val="es-ES"/>
        </w:rPr>
        <w:t xml:space="preserve">Que los recursos económicos solo le </w:t>
      </w:r>
      <w:proofErr w:type="gramStart"/>
      <w:r w:rsidRPr="00C65F81">
        <w:rPr>
          <w:rFonts w:ascii="Courier New" w:hAnsi="Courier New" w:cs="Courier New"/>
          <w:b w:val="0"/>
          <w:lang w:val="es-ES"/>
        </w:rPr>
        <w:t>alcanza</w:t>
      </w:r>
      <w:proofErr w:type="gramEnd"/>
      <w:r w:rsidRPr="00C65F81">
        <w:rPr>
          <w:rFonts w:ascii="Courier New" w:hAnsi="Courier New" w:cs="Courier New"/>
          <w:b w:val="0"/>
          <w:lang w:val="es-ES"/>
        </w:rPr>
        <w:t xml:space="preserve"> para cubrir las necesidades básicas de alimentación </w:t>
      </w:r>
    </w:p>
    <w:p w14:paraId="25D980B6" w14:textId="77777777" w:rsidR="00C65F81" w:rsidRPr="00C65F81" w:rsidRDefault="00C65F81" w:rsidP="00C65F8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42B9EC2" w14:textId="77777777" w:rsidR="00C65F81" w:rsidRPr="00C65F81" w:rsidRDefault="00C65F81" w:rsidP="00C65F8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65F81">
        <w:rPr>
          <w:rFonts w:ascii="Courier New" w:hAnsi="Courier New" w:cs="Courier New"/>
          <w:b w:val="0"/>
          <w:lang w:val="es-ES"/>
        </w:rPr>
        <w:t>Que presenta problemas de salud.</w:t>
      </w:r>
    </w:p>
    <w:p w14:paraId="2B926399" w14:textId="409985E4" w:rsidR="00C65F81" w:rsidRPr="00C65F81" w:rsidRDefault="00C65F81" w:rsidP="00C65F8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6A6799A7" w:rsidR="00573CDC" w:rsidRPr="00C65F81" w:rsidRDefault="008301B0" w:rsidP="00C65F8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C65F8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65F8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65F8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C65F8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C65F8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C65F8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C65F8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C65F81" w:rsidRDefault="00805D7C" w:rsidP="00C65F8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DDB165" w14:textId="77777777" w:rsidR="00C65F81" w:rsidRDefault="00C65F81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6E61E2B4" w:rsidR="00F87BC4" w:rsidRPr="00B613C8" w:rsidRDefault="00686BD6" w:rsidP="00F87BC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87BC4" w:rsidRPr="00B613C8"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F9394A" w:rsidRPr="00B613C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613C8" w:rsidRPr="00B613C8">
        <w:rPr>
          <w:rFonts w:ascii="Courier New" w:eastAsia="Arial Unicode MS" w:hAnsi="Courier New" w:cs="Courier New"/>
          <w:sz w:val="24"/>
          <w:szCs w:val="24"/>
        </w:rPr>
        <w:t xml:space="preserve">el pago </w:t>
      </w:r>
      <w:r w:rsidR="00F9394A" w:rsidRPr="00B613C8">
        <w:rPr>
          <w:rFonts w:ascii="Courier New" w:eastAsia="Arial Unicode MS" w:hAnsi="Courier New" w:cs="Courier New"/>
          <w:sz w:val="24"/>
          <w:szCs w:val="24"/>
        </w:rPr>
        <w:t xml:space="preserve">de la deuda que en concepto de Tasa por Servicio </w:t>
      </w:r>
      <w:r w:rsidR="00C65F81" w:rsidRPr="00B613C8">
        <w:rPr>
          <w:rFonts w:ascii="Courier New" w:hAnsi="Courier New" w:cs="Courier New"/>
          <w:sz w:val="24"/>
          <w:szCs w:val="24"/>
        </w:rPr>
        <w:t>a la Propiedad Cuenta Municipal N° 00008681</w:t>
      </w:r>
      <w:r w:rsidR="00C65F81" w:rsidRPr="00B613C8">
        <w:rPr>
          <w:rFonts w:ascii="Courier New" w:hAnsi="Courier New" w:cs="Courier New"/>
          <w:sz w:val="24"/>
          <w:szCs w:val="24"/>
        </w:rPr>
        <w:t xml:space="preserve"> </w:t>
      </w:r>
      <w:r w:rsidR="00C65F81" w:rsidRPr="00B613C8">
        <w:rPr>
          <w:rFonts w:ascii="Courier New" w:hAnsi="Courier New" w:cs="Courier New"/>
          <w:sz w:val="24"/>
          <w:szCs w:val="24"/>
        </w:rPr>
        <w:t>hasta Diciembre de 2018 inclusive</w:t>
      </w:r>
      <w:r w:rsidR="00C65F81" w:rsidRPr="00B613C8">
        <w:rPr>
          <w:rFonts w:ascii="Courier New" w:hAnsi="Courier New" w:cs="Courier New"/>
          <w:sz w:val="24"/>
          <w:szCs w:val="24"/>
        </w:rPr>
        <w:t>.</w:t>
      </w:r>
    </w:p>
    <w:p w14:paraId="67EB30F4" w14:textId="77777777" w:rsidR="00C65F81" w:rsidRDefault="00C65F81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F5D677" w14:textId="77777777" w:rsidR="00B613C8" w:rsidRDefault="00B613C8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1B0484" w14:textId="0830C874" w:rsidR="00C65F81" w:rsidRDefault="00C65F81" w:rsidP="00C65F8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C404200" w14:textId="43EA6A3D" w:rsidR="00C65F81" w:rsidRDefault="00C65F81" w:rsidP="00C65F8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5315911" w14:textId="194D536B" w:rsidR="00B613C8" w:rsidRDefault="00B613C8" w:rsidP="00B613C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613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B613C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B613C8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B613C8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4685E0B9" w14:textId="77777777" w:rsidR="00B613C8" w:rsidRPr="00B613C8" w:rsidRDefault="00B613C8" w:rsidP="00B613C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281DB82" w14:textId="29FAE5C4" w:rsidR="002B2C74" w:rsidRPr="002B2C74" w:rsidRDefault="00B613C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ABE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17DE7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2B6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B7E4F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3C8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65F81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54472-F5FF-4529-A0C6-19DB4EDA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2018-05-31T11:36:00Z</cp:lastPrinted>
  <dcterms:created xsi:type="dcterms:W3CDTF">2018-05-31T11:45:00Z</dcterms:created>
  <dcterms:modified xsi:type="dcterms:W3CDTF">2018-05-31T11:45:00Z</dcterms:modified>
</cp:coreProperties>
</file>