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C4F6C7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70D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10807</w:t>
      </w:r>
    </w:p>
    <w:p w14:paraId="6BECBCC4" w14:textId="3E908E4C" w:rsidR="00CA7ACB" w:rsidRPr="00B46183" w:rsidRDefault="002B2C74" w:rsidP="001553A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1553A9" w:rsidRPr="001553A9">
        <w:rPr>
          <w:rFonts w:ascii="Courier New" w:hAnsi="Courier New" w:cs="Courier New"/>
          <w:sz w:val="24"/>
          <w:szCs w:val="24"/>
        </w:rPr>
        <w:t>El Expediente N° 1137/06– iniciado por el Sr. Domínguez Jorge – Modificación de fachada – Beneficio Ordenanza N° 4518; Y</w:t>
      </w:r>
    </w:p>
    <w:p w14:paraId="07B8B9F0" w14:textId="7A91D299" w:rsidR="001553A9" w:rsidRDefault="002B2C74" w:rsidP="001553A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D979151" w14:textId="7F58BFB7" w:rsidR="001553A9" w:rsidRPr="001553A9" w:rsidRDefault="00B46183" w:rsidP="001553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553A9">
        <w:rPr>
          <w:rFonts w:ascii="Courier New" w:hAnsi="Courier New" w:cs="Courier New"/>
          <w:b w:val="0"/>
          <w:lang w:val="es-ES"/>
        </w:rPr>
        <w:t xml:space="preserve">Que </w:t>
      </w:r>
      <w:r w:rsidR="001553A9" w:rsidRPr="001553A9">
        <w:rPr>
          <w:rFonts w:ascii="Courier New" w:hAnsi="Courier New" w:cs="Courier New"/>
          <w:b w:val="0"/>
          <w:lang w:val="es-ES"/>
        </w:rPr>
        <w:t>solicita la eximición de la Tasa por Servicios a la Propiedad del Inmueble Cuenta Municipal N° 00001666;</w:t>
      </w:r>
    </w:p>
    <w:p w14:paraId="3AAED0EE" w14:textId="77777777" w:rsidR="001553A9" w:rsidRPr="001553A9" w:rsidRDefault="001553A9" w:rsidP="001553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B926399" w14:textId="2704BE7D" w:rsidR="00C65F81" w:rsidRDefault="001553A9" w:rsidP="001553A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553A9">
        <w:rPr>
          <w:rFonts w:ascii="Courier New" w:hAnsi="Courier New" w:cs="Courier New"/>
          <w:b w:val="0"/>
          <w:lang w:val="es-ES"/>
        </w:rPr>
        <w:t xml:space="preserve">Que en función de la Ordenanza N° 4518. Art. 261 </w:t>
      </w:r>
      <w:proofErr w:type="spellStart"/>
      <w:r w:rsidRPr="001553A9">
        <w:rPr>
          <w:rFonts w:ascii="Courier New" w:hAnsi="Courier New" w:cs="Courier New"/>
          <w:b w:val="0"/>
          <w:lang w:val="es-ES"/>
        </w:rPr>
        <w:t>inc</w:t>
      </w:r>
      <w:proofErr w:type="spellEnd"/>
      <w:r w:rsidRPr="001553A9">
        <w:rPr>
          <w:rFonts w:ascii="Courier New" w:hAnsi="Courier New" w:cs="Courier New"/>
          <w:b w:val="0"/>
          <w:lang w:val="es-ES"/>
        </w:rPr>
        <w:t xml:space="preserve"> 3 que establece: Incentívese la puesta en valor de Propiedad Patrimoniales y establézcase una quita de T</w:t>
      </w:r>
      <w:r w:rsidRPr="001553A9">
        <w:rPr>
          <w:rFonts w:ascii="Courier New" w:hAnsi="Courier New" w:cs="Courier New"/>
          <w:b w:val="0"/>
          <w:lang w:val="es-ES"/>
        </w:rPr>
        <w:t>asa de Servicio a la Propiedad.</w:t>
      </w:r>
    </w:p>
    <w:p w14:paraId="7C0C878A" w14:textId="77777777" w:rsidR="001553A9" w:rsidRPr="001553A9" w:rsidRDefault="001553A9" w:rsidP="001553A9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6A6799A7" w:rsidR="00573CDC" w:rsidRPr="001553A9" w:rsidRDefault="008301B0" w:rsidP="001553A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1553A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553A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553A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B268F" w:rsidRPr="001553A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1553A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1553A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1553A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C65F81" w:rsidRDefault="00805D7C" w:rsidP="00C65F8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DDB165" w14:textId="77777777" w:rsidR="00C65F81" w:rsidRDefault="00C65F81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3020EF87" w:rsidR="00F87BC4" w:rsidRPr="001553A9" w:rsidRDefault="00686BD6" w:rsidP="00F87BC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1553A9" w:rsidRPr="001553A9">
        <w:rPr>
          <w:rFonts w:ascii="Courier New" w:hAnsi="Courier New" w:cs="Courier New"/>
          <w:b/>
          <w:sz w:val="24"/>
          <w:szCs w:val="24"/>
        </w:rPr>
        <w:t>OTORGAR</w:t>
      </w:r>
      <w:r w:rsidR="001553A9" w:rsidRPr="001553A9">
        <w:rPr>
          <w:rFonts w:ascii="Courier New" w:hAnsi="Courier New" w:cs="Courier New"/>
          <w:sz w:val="24"/>
          <w:szCs w:val="24"/>
        </w:rPr>
        <w:t xml:space="preserve"> al inmueble ubicado en calle Av. Sarmiento esquina </w:t>
      </w:r>
      <w:proofErr w:type="spellStart"/>
      <w:r w:rsidR="001553A9" w:rsidRPr="001553A9">
        <w:rPr>
          <w:rFonts w:ascii="Courier New" w:hAnsi="Courier New" w:cs="Courier New"/>
          <w:sz w:val="24"/>
          <w:szCs w:val="24"/>
        </w:rPr>
        <w:t>Franchini</w:t>
      </w:r>
      <w:proofErr w:type="spellEnd"/>
      <w:r w:rsidR="001553A9" w:rsidRPr="001553A9">
        <w:rPr>
          <w:rFonts w:ascii="Courier New" w:hAnsi="Courier New" w:cs="Courier New"/>
          <w:sz w:val="24"/>
          <w:szCs w:val="24"/>
        </w:rPr>
        <w:t xml:space="preserve"> de nuestra ciudad – Designación Catastral C.01,S.01,Mza.358,Parc.004, propiedad del Sr. Domínguez Jorge, D.N.I. N° 8.498.687, identificado bajo Ficha N° 99 en el Inventario del Patrimonio Cultural de la Ciudad, la eximición de la Tasa por Servicios a la Propiedad Cuenta Municipal N° 00001666 desde diciembre de 2017 hasta diciembre de 2019 de acuerdo a lo dispuesto por el Art. 261 inc.3 de la Ordenanza N° 4518, en un cuarenta por</w:t>
      </w:r>
      <w:r w:rsidR="001553A9" w:rsidRPr="001553A9">
        <w:rPr>
          <w:rFonts w:ascii="Courier New" w:hAnsi="Courier New" w:cs="Courier New"/>
          <w:sz w:val="24"/>
          <w:szCs w:val="24"/>
        </w:rPr>
        <w:t xml:space="preserve"> ciento (40%)</w:t>
      </w:r>
    </w:p>
    <w:p w14:paraId="1FF5D677" w14:textId="77777777" w:rsidR="00B613C8" w:rsidRDefault="00B613C8" w:rsidP="001553A9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D1B0484" w14:textId="0830C874" w:rsidR="00C65F81" w:rsidRDefault="00C65F81" w:rsidP="00C65F8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685E0B9" w14:textId="5CDFA098" w:rsidR="00B613C8" w:rsidRPr="00D1051C" w:rsidRDefault="00C65F81" w:rsidP="00D1051C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281DB82" w14:textId="1189FA63" w:rsidR="002B2C74" w:rsidRPr="002B2C74" w:rsidRDefault="00D1051C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E73A7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26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53A9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ABE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17DE7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2B6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B7E4F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3C8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65F81"/>
    <w:rsid w:val="00C70D05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051C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6847E-416B-4FE0-9B3B-C5A25511D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2018-05-31T12:07:00Z</cp:lastPrinted>
  <dcterms:created xsi:type="dcterms:W3CDTF">2018-05-31T11:59:00Z</dcterms:created>
  <dcterms:modified xsi:type="dcterms:W3CDTF">2018-05-31T12:23:00Z</dcterms:modified>
</cp:coreProperties>
</file>