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B2F855D" w14:textId="1676D774" w:rsidR="00AF3869" w:rsidRDefault="00667965" w:rsidP="00603998">
      <w:pPr>
        <w:spacing w:before="100" w:beforeAutospacing="1" w:after="100" w:afterAutospacing="1"/>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0938C9">
        <w:rPr>
          <w:rFonts w:ascii="Courier New" w:eastAsia="Times New Roman" w:hAnsi="Courier New" w:cs="Times New Roman"/>
          <w:b/>
          <w:sz w:val="24"/>
          <w:szCs w:val="20"/>
          <w:u w:val="single"/>
          <w:lang w:eastAsia="es-AR"/>
        </w:rPr>
        <w:t xml:space="preserve">RDENANZA  </w:t>
      </w:r>
      <w:proofErr w:type="spellStart"/>
      <w:r w:rsidR="000938C9">
        <w:rPr>
          <w:rFonts w:ascii="Courier New" w:eastAsia="Times New Roman" w:hAnsi="Courier New" w:cs="Times New Roman"/>
          <w:b/>
          <w:sz w:val="24"/>
          <w:szCs w:val="20"/>
          <w:u w:val="single"/>
          <w:lang w:eastAsia="es-AR"/>
        </w:rPr>
        <w:t>Nº</w:t>
      </w:r>
      <w:proofErr w:type="spellEnd"/>
      <w:proofErr w:type="gramEnd"/>
      <w:r w:rsidR="000938C9">
        <w:rPr>
          <w:rFonts w:ascii="Courier New" w:eastAsia="Times New Roman" w:hAnsi="Courier New" w:cs="Times New Roman"/>
          <w:b/>
          <w:sz w:val="24"/>
          <w:szCs w:val="20"/>
          <w:u w:val="single"/>
          <w:lang w:eastAsia="es-AR"/>
        </w:rPr>
        <w:t xml:space="preserve"> 10836</w:t>
      </w:r>
    </w:p>
    <w:p w14:paraId="6A085B93" w14:textId="3C580527" w:rsidR="00C23FD3" w:rsidRDefault="002B2C74" w:rsidP="00974683">
      <w:pPr>
        <w:ind w:left="851" w:hanging="425"/>
        <w:jc w:val="both"/>
        <w:rPr>
          <w:rFonts w:ascii="Courier New" w:eastAsia="Calibri" w:hAnsi="Courier New" w:cs="Courier New"/>
          <w:sz w:val="24"/>
          <w:szCs w:val="24"/>
        </w:rPr>
      </w:pPr>
      <w:r w:rsidRPr="002B2C74">
        <w:rPr>
          <w:rFonts w:ascii="Courier New" w:hAnsi="Courier New" w:cs="Courier New"/>
          <w:sz w:val="24"/>
          <w:szCs w:val="24"/>
          <w:lang w:val="es-ES_tradnl"/>
        </w:rPr>
        <w:t>Visto</w:t>
      </w:r>
      <w:r w:rsidR="001105AF">
        <w:rPr>
          <w:rFonts w:ascii="Courier New" w:hAnsi="Courier New" w:cs="Courier New"/>
          <w:sz w:val="24"/>
          <w:szCs w:val="24"/>
          <w:lang w:val="es-ES_tradnl"/>
        </w:rPr>
        <w:t>:</w:t>
      </w:r>
      <w:r w:rsidR="00603998">
        <w:rPr>
          <w:rFonts w:ascii="Courier New" w:eastAsia="Arial Unicode MS" w:hAnsi="Courier New" w:cs="Courier New"/>
          <w:lang w:val="es-ES_tradnl"/>
        </w:rPr>
        <w:t xml:space="preserve"> </w:t>
      </w:r>
      <w:r w:rsidR="006D152E">
        <w:rPr>
          <w:rFonts w:ascii="Courier New" w:eastAsia="Calibri" w:hAnsi="Courier New" w:cs="Courier New"/>
          <w:sz w:val="24"/>
          <w:szCs w:val="24"/>
        </w:rPr>
        <w:t>La importancia de ampliar las redes domiciliarias de</w:t>
      </w:r>
      <w:r w:rsidR="006D152E" w:rsidRPr="006D152E">
        <w:rPr>
          <w:rFonts w:ascii="Courier New" w:eastAsia="Calibri" w:hAnsi="Courier New" w:cs="Courier New"/>
          <w:sz w:val="24"/>
          <w:szCs w:val="24"/>
        </w:rPr>
        <w:t xml:space="preserve"> </w:t>
      </w:r>
      <w:r w:rsidR="006D152E">
        <w:rPr>
          <w:rFonts w:ascii="Courier New" w:eastAsia="Calibri" w:hAnsi="Courier New" w:cs="Courier New"/>
          <w:sz w:val="24"/>
          <w:szCs w:val="24"/>
        </w:rPr>
        <w:t>gas natural en nuestra ciudad; y</w:t>
      </w:r>
    </w:p>
    <w:p w14:paraId="249D9A59" w14:textId="77777777" w:rsidR="006D152E" w:rsidRDefault="006D152E" w:rsidP="00974683">
      <w:pPr>
        <w:ind w:left="851" w:hanging="425"/>
        <w:jc w:val="both"/>
        <w:rPr>
          <w:rFonts w:ascii="Courier New" w:hAnsi="Courier New" w:cs="Courier New"/>
          <w:sz w:val="24"/>
          <w:szCs w:val="24"/>
        </w:rPr>
      </w:pPr>
    </w:p>
    <w:p w14:paraId="195FBBEF" w14:textId="77777777" w:rsidR="00CE5A5D" w:rsidRDefault="00CE5A5D" w:rsidP="00CE5A5D">
      <w:pPr>
        <w:pStyle w:val="Prrafodelista"/>
        <w:spacing w:line="276" w:lineRule="auto"/>
        <w:jc w:val="center"/>
        <w:rPr>
          <w:rFonts w:ascii="Courier New" w:eastAsia="Arial Unicode MS" w:hAnsi="Courier New" w:cs="Courier New"/>
        </w:rPr>
      </w:pPr>
      <w:r w:rsidRPr="00F06F9B">
        <w:rPr>
          <w:rFonts w:ascii="Courier New" w:eastAsia="Arial Unicode MS" w:hAnsi="Courier New" w:cs="Courier New"/>
        </w:rPr>
        <w:t>C O N S I D E R A N D O</w:t>
      </w:r>
    </w:p>
    <w:p w14:paraId="5482A7E5" w14:textId="77777777" w:rsidR="00CE5A5D" w:rsidRPr="00CE5A5D" w:rsidRDefault="00CE5A5D" w:rsidP="00CE5A5D">
      <w:pPr>
        <w:pStyle w:val="Prrafodelista"/>
        <w:spacing w:line="276" w:lineRule="auto"/>
        <w:jc w:val="both"/>
        <w:rPr>
          <w:rFonts w:ascii="Courier New" w:eastAsia="Arial Unicode MS" w:hAnsi="Courier New" w:cs="Courier New"/>
          <w:b w:val="0"/>
        </w:rPr>
      </w:pPr>
    </w:p>
    <w:p w14:paraId="439C39AB" w14:textId="32FB1FCB" w:rsidR="006D152E" w:rsidRPr="006D152E" w:rsidRDefault="007C1556" w:rsidP="006D152E">
      <w:pPr>
        <w:pStyle w:val="Prrafodelista"/>
        <w:spacing w:line="276" w:lineRule="auto"/>
        <w:jc w:val="both"/>
        <w:rPr>
          <w:rFonts w:ascii="Courier New" w:eastAsia="Calibri" w:hAnsi="Courier New" w:cs="Courier New"/>
          <w:b w:val="0"/>
        </w:rPr>
      </w:pPr>
      <w:r w:rsidRPr="006D152E">
        <w:rPr>
          <w:rFonts w:ascii="Courier New" w:eastAsia="Arial Unicode MS" w:hAnsi="Courier New" w:cs="Courier New"/>
          <w:b w:val="0"/>
          <w:lang w:val="es-ES_tradnl"/>
        </w:rPr>
        <w:t>Que</w:t>
      </w:r>
      <w:r w:rsidR="006D152E" w:rsidRPr="006D152E">
        <w:rPr>
          <w:rFonts w:ascii="Courier New" w:eastAsia="Calibri" w:hAnsi="Courier New" w:cs="Courier New"/>
          <w:b w:val="0"/>
        </w:rPr>
        <w:t xml:space="preserve">  con el refuerzo del gasoducto de aproximación, la repotenciación de las instalaciones complementarias y el nuevo gasoducto y planta reguladora de presión de obras, todas realizadas por la provincia y la prórroga del convenio firmado con la empresa distribuidora mediante el cual se realizaran obras que acerquen el gas a distintos barrios de nuestra cuidad que hoy no cuentan con el servicio, es importante contar con una norma general que establezca los mecanismos a desarrollar para llevar adelante obras de ampliación de redes domiciliarias;</w:t>
      </w:r>
    </w:p>
    <w:p w14:paraId="5B5D2F69" w14:textId="77777777" w:rsidR="006D152E" w:rsidRPr="006D152E" w:rsidRDefault="006D152E" w:rsidP="006D152E">
      <w:pPr>
        <w:pStyle w:val="Prrafodelista"/>
        <w:spacing w:line="276" w:lineRule="auto"/>
        <w:jc w:val="both"/>
        <w:rPr>
          <w:rFonts w:ascii="Courier New" w:eastAsia="Calibri" w:hAnsi="Courier New" w:cs="Courier New"/>
          <w:b w:val="0"/>
        </w:rPr>
      </w:pPr>
    </w:p>
    <w:p w14:paraId="20F0A444" w14:textId="77777777" w:rsidR="006D152E" w:rsidRPr="006D152E" w:rsidRDefault="006D152E" w:rsidP="006D152E">
      <w:pPr>
        <w:pStyle w:val="Prrafodelista"/>
        <w:spacing w:line="276" w:lineRule="auto"/>
        <w:jc w:val="both"/>
        <w:rPr>
          <w:rFonts w:ascii="Courier New" w:eastAsia="Calibri" w:hAnsi="Courier New" w:cs="Courier New"/>
          <w:b w:val="0"/>
        </w:rPr>
      </w:pPr>
      <w:r w:rsidRPr="006D152E">
        <w:rPr>
          <w:rFonts w:ascii="Courier New" w:eastAsia="Calibri" w:hAnsi="Courier New" w:cs="Courier New"/>
          <w:b w:val="0"/>
        </w:rPr>
        <w:t xml:space="preserve">Que el gas natural trae aparejado una mejor calidad de vida </w:t>
      </w:r>
      <w:proofErr w:type="gramStart"/>
      <w:r w:rsidRPr="006D152E">
        <w:rPr>
          <w:rFonts w:ascii="Courier New" w:eastAsia="Calibri" w:hAnsi="Courier New" w:cs="Courier New"/>
          <w:b w:val="0"/>
        </w:rPr>
        <w:t>para  los</w:t>
      </w:r>
      <w:proofErr w:type="gramEnd"/>
      <w:r w:rsidRPr="006D152E">
        <w:rPr>
          <w:rFonts w:ascii="Courier New" w:eastAsia="Calibri" w:hAnsi="Courier New" w:cs="Courier New"/>
          <w:b w:val="0"/>
        </w:rPr>
        <w:t xml:space="preserve"> vecinos, por su comodidad y economía como así también el progreso y desarrollo  de la zona a abastecer;</w:t>
      </w:r>
    </w:p>
    <w:p w14:paraId="4ADA855E" w14:textId="77777777" w:rsidR="006D152E" w:rsidRPr="006D152E" w:rsidRDefault="006D152E" w:rsidP="006D152E">
      <w:pPr>
        <w:pStyle w:val="Prrafodelista"/>
        <w:spacing w:line="276" w:lineRule="auto"/>
        <w:jc w:val="both"/>
        <w:rPr>
          <w:rFonts w:ascii="Courier New" w:eastAsia="Calibri" w:hAnsi="Courier New" w:cs="Courier New"/>
          <w:b w:val="0"/>
        </w:rPr>
      </w:pPr>
    </w:p>
    <w:p w14:paraId="3C3B379F" w14:textId="77777777" w:rsidR="006D152E" w:rsidRDefault="006D152E" w:rsidP="006D152E">
      <w:pPr>
        <w:pStyle w:val="Prrafodelista"/>
        <w:spacing w:line="276" w:lineRule="auto"/>
        <w:jc w:val="both"/>
        <w:rPr>
          <w:rFonts w:ascii="Courier New" w:eastAsia="Calibri" w:hAnsi="Courier New" w:cs="Courier New"/>
          <w:b w:val="0"/>
        </w:rPr>
      </w:pPr>
      <w:proofErr w:type="gramStart"/>
      <w:r w:rsidRPr="006D152E">
        <w:rPr>
          <w:rFonts w:ascii="Courier New" w:eastAsia="Calibri" w:hAnsi="Courier New" w:cs="Courier New"/>
          <w:b w:val="0"/>
        </w:rPr>
        <w:t>Que  la</w:t>
      </w:r>
      <w:proofErr w:type="gramEnd"/>
      <w:r w:rsidRPr="006D152E">
        <w:rPr>
          <w:rFonts w:ascii="Courier New" w:eastAsia="Calibri" w:hAnsi="Courier New" w:cs="Courier New"/>
          <w:b w:val="0"/>
        </w:rPr>
        <w:t xml:space="preserve"> realización de las redes domiciliarias deben ser declaradas de utilidad pública y pago obligatorio mediante el mecanismo de Contribución por Mejoras, debiendo su prorrateo ser equitativo y solidario y debe recaer sobre todos los vecinos frentistas y, como lo establece el Convenio al cual este municipio adhirió mediante la Ordenanza </w:t>
      </w:r>
      <w:proofErr w:type="spellStart"/>
      <w:r w:rsidRPr="006D152E">
        <w:rPr>
          <w:rFonts w:ascii="Courier New" w:eastAsia="Calibri" w:hAnsi="Courier New" w:cs="Courier New"/>
          <w:b w:val="0"/>
        </w:rPr>
        <w:t>Nº</w:t>
      </w:r>
      <w:proofErr w:type="spellEnd"/>
      <w:r w:rsidRPr="006D152E">
        <w:rPr>
          <w:rFonts w:ascii="Courier New" w:eastAsia="Calibri" w:hAnsi="Courier New" w:cs="Courier New"/>
          <w:b w:val="0"/>
        </w:rPr>
        <w:t xml:space="preserve"> 10271 y Ordenanza </w:t>
      </w:r>
      <w:proofErr w:type="spellStart"/>
      <w:r w:rsidRPr="006D152E">
        <w:rPr>
          <w:rFonts w:ascii="Courier New" w:eastAsia="Calibri" w:hAnsi="Courier New" w:cs="Courier New"/>
          <w:b w:val="0"/>
        </w:rPr>
        <w:t>Nº</w:t>
      </w:r>
      <w:proofErr w:type="spellEnd"/>
      <w:r w:rsidRPr="006D152E">
        <w:rPr>
          <w:rFonts w:ascii="Courier New" w:eastAsia="Calibri" w:hAnsi="Courier New" w:cs="Courier New"/>
          <w:b w:val="0"/>
        </w:rPr>
        <w:t xml:space="preserve"> 10811, contemplar asimismo el caso de aquellos vecinos que no puedan afrontar el pago, sea en forma total o parcial;</w:t>
      </w:r>
    </w:p>
    <w:p w14:paraId="4D371DF9" w14:textId="77777777" w:rsidR="006D152E" w:rsidRDefault="006D152E" w:rsidP="006D152E">
      <w:pPr>
        <w:pStyle w:val="Prrafodelista"/>
        <w:spacing w:line="276" w:lineRule="auto"/>
        <w:jc w:val="both"/>
        <w:rPr>
          <w:rFonts w:ascii="Courier New" w:eastAsia="Calibri" w:hAnsi="Courier New" w:cs="Courier New"/>
          <w:b w:val="0"/>
        </w:rPr>
      </w:pPr>
    </w:p>
    <w:p w14:paraId="5685CAE6" w14:textId="77777777" w:rsidR="006D152E" w:rsidRDefault="006D152E" w:rsidP="006D152E">
      <w:pPr>
        <w:pStyle w:val="Prrafodelista"/>
        <w:spacing w:line="276" w:lineRule="auto"/>
        <w:jc w:val="both"/>
        <w:rPr>
          <w:rFonts w:ascii="Courier New" w:eastAsia="Calibri" w:hAnsi="Courier New" w:cs="Courier New"/>
          <w:b w:val="0"/>
        </w:rPr>
      </w:pPr>
    </w:p>
    <w:p w14:paraId="65C5B38B" w14:textId="77777777" w:rsidR="006D152E" w:rsidRDefault="006D152E" w:rsidP="006D152E">
      <w:pPr>
        <w:pStyle w:val="Prrafodelista"/>
        <w:spacing w:line="276" w:lineRule="auto"/>
        <w:jc w:val="both"/>
        <w:rPr>
          <w:rFonts w:ascii="Courier New" w:eastAsia="Calibri" w:hAnsi="Courier New" w:cs="Courier New"/>
          <w:b w:val="0"/>
        </w:rPr>
      </w:pPr>
    </w:p>
    <w:p w14:paraId="6C85BB1A" w14:textId="77777777" w:rsidR="006D152E" w:rsidRDefault="006D152E" w:rsidP="006D152E">
      <w:pPr>
        <w:pStyle w:val="Prrafodelista"/>
        <w:spacing w:line="276" w:lineRule="auto"/>
        <w:jc w:val="both"/>
        <w:rPr>
          <w:rFonts w:ascii="Courier New" w:eastAsia="Calibri" w:hAnsi="Courier New" w:cs="Courier New"/>
          <w:b w:val="0"/>
        </w:rPr>
      </w:pPr>
    </w:p>
    <w:p w14:paraId="6167CBF4" w14:textId="77777777" w:rsidR="006D152E" w:rsidRDefault="006D152E" w:rsidP="006D152E">
      <w:pPr>
        <w:pStyle w:val="Prrafodelista"/>
        <w:spacing w:line="276" w:lineRule="auto"/>
        <w:jc w:val="both"/>
        <w:rPr>
          <w:rFonts w:ascii="Courier New" w:eastAsia="Calibri" w:hAnsi="Courier New" w:cs="Courier New"/>
          <w:b w:val="0"/>
        </w:rPr>
      </w:pPr>
    </w:p>
    <w:p w14:paraId="664DF5C3" w14:textId="2F2C27E2" w:rsidR="006D152E" w:rsidRDefault="006D152E" w:rsidP="006D152E">
      <w:pPr>
        <w:pStyle w:val="Prrafodelista"/>
        <w:spacing w:line="276" w:lineRule="auto"/>
        <w:jc w:val="right"/>
        <w:rPr>
          <w:rFonts w:ascii="Courier New" w:eastAsia="Calibri" w:hAnsi="Courier New" w:cs="Courier New"/>
          <w:b w:val="0"/>
        </w:rPr>
      </w:pPr>
      <w:r>
        <w:rPr>
          <w:rFonts w:ascii="Courier New" w:eastAsia="Calibri" w:hAnsi="Courier New" w:cs="Courier New"/>
          <w:b w:val="0"/>
        </w:rPr>
        <w:t>...///</w:t>
      </w:r>
    </w:p>
    <w:p w14:paraId="5D34018B" w14:textId="4586B4BF" w:rsidR="006D152E" w:rsidRPr="006D152E" w:rsidRDefault="006D152E" w:rsidP="006D152E">
      <w:pPr>
        <w:rPr>
          <w:rFonts w:ascii="Courier New" w:eastAsia="Calibri" w:hAnsi="Courier New" w:cs="Courier New"/>
        </w:rPr>
      </w:pPr>
      <w:r>
        <w:rPr>
          <w:rFonts w:ascii="Courier New" w:eastAsia="Calibri" w:hAnsi="Courier New" w:cs="Courier New"/>
        </w:rPr>
        <w:lastRenderedPageBreak/>
        <w:t>...///2.-</w:t>
      </w:r>
    </w:p>
    <w:p w14:paraId="46D1ABBF" w14:textId="77777777" w:rsidR="006D152E" w:rsidRPr="006D152E" w:rsidRDefault="006D152E" w:rsidP="006D152E">
      <w:pPr>
        <w:pStyle w:val="Prrafodelista"/>
        <w:spacing w:line="276" w:lineRule="auto"/>
        <w:jc w:val="both"/>
        <w:rPr>
          <w:rFonts w:ascii="Courier New" w:eastAsia="Calibri" w:hAnsi="Courier New" w:cs="Courier New"/>
          <w:b w:val="0"/>
        </w:rPr>
      </w:pPr>
    </w:p>
    <w:p w14:paraId="74B6A82F" w14:textId="218E4663" w:rsidR="006D152E" w:rsidRPr="006D152E" w:rsidRDefault="006D152E" w:rsidP="006D152E">
      <w:pPr>
        <w:pStyle w:val="Prrafodelista"/>
        <w:spacing w:line="276" w:lineRule="auto"/>
        <w:jc w:val="both"/>
        <w:rPr>
          <w:rFonts w:ascii="Courier New" w:eastAsia="Calibri" w:hAnsi="Courier New" w:cs="Courier New"/>
          <w:b w:val="0"/>
        </w:rPr>
      </w:pPr>
      <w:r w:rsidRPr="006D152E">
        <w:rPr>
          <w:rFonts w:ascii="Courier New" w:eastAsia="Calibri" w:hAnsi="Courier New" w:cs="Courier New"/>
          <w:b w:val="0"/>
        </w:rPr>
        <w:t xml:space="preserve">Que se encuentra elaborado el proyecto de ampliación de las redes domiciliarias y en trámite ante </w:t>
      </w:r>
      <w:proofErr w:type="spellStart"/>
      <w:r w:rsidRPr="006D152E">
        <w:rPr>
          <w:rFonts w:ascii="Courier New" w:eastAsia="Calibri" w:hAnsi="Courier New" w:cs="Courier New"/>
          <w:b w:val="0"/>
        </w:rPr>
        <w:t>Ecogas</w:t>
      </w:r>
      <w:proofErr w:type="spellEnd"/>
      <w:r w:rsidRPr="006D152E">
        <w:rPr>
          <w:rFonts w:ascii="Courier New" w:eastAsia="Calibri" w:hAnsi="Courier New" w:cs="Courier New"/>
          <w:b w:val="0"/>
        </w:rPr>
        <w:t xml:space="preserve"> para poder llevar adelante en breve el inicio de las obras;</w:t>
      </w:r>
    </w:p>
    <w:p w14:paraId="1E5EFF33" w14:textId="77777777" w:rsidR="006D152E" w:rsidRPr="006D152E" w:rsidRDefault="006D152E" w:rsidP="006D152E">
      <w:pPr>
        <w:pStyle w:val="Prrafodelista"/>
        <w:spacing w:line="276" w:lineRule="auto"/>
        <w:jc w:val="both"/>
        <w:rPr>
          <w:rFonts w:ascii="Courier New" w:eastAsia="Calibri" w:hAnsi="Courier New" w:cs="Courier New"/>
          <w:b w:val="0"/>
        </w:rPr>
      </w:pPr>
    </w:p>
    <w:p w14:paraId="3D70FF33" w14:textId="77557605" w:rsidR="006D152E" w:rsidRPr="006D152E" w:rsidRDefault="006D152E" w:rsidP="006D152E">
      <w:pPr>
        <w:pStyle w:val="Prrafodelista"/>
        <w:spacing w:line="276" w:lineRule="auto"/>
        <w:jc w:val="both"/>
        <w:rPr>
          <w:rFonts w:ascii="Courier New" w:hAnsi="Courier New" w:cs="Courier New"/>
          <w:b w:val="0"/>
        </w:rPr>
      </w:pPr>
      <w:r w:rsidRPr="006D152E">
        <w:rPr>
          <w:rFonts w:ascii="Courier New" w:hAnsi="Courier New" w:cs="Courier New"/>
          <w:b w:val="0"/>
        </w:rPr>
        <w:t>Que evaluados los sistemas ya implementados se considera importante establecer una norma marco que establezca los mecanismos para poder ejecutar tan importantes obras;</w:t>
      </w:r>
    </w:p>
    <w:p w14:paraId="31A9AA5E" w14:textId="17CA71C7" w:rsidR="007C1556" w:rsidRPr="006D152E" w:rsidRDefault="007C1556" w:rsidP="006D152E">
      <w:pPr>
        <w:pStyle w:val="Prrafodelista"/>
        <w:spacing w:line="276" w:lineRule="auto"/>
        <w:jc w:val="both"/>
        <w:rPr>
          <w:rFonts w:ascii="Courier New" w:eastAsia="Arial Unicode MS" w:hAnsi="Courier New" w:cs="Courier New"/>
          <w:b w:val="0"/>
        </w:rPr>
      </w:pPr>
    </w:p>
    <w:p w14:paraId="104A23B3" w14:textId="6975EC7F" w:rsidR="00805D7C" w:rsidRPr="006D152E" w:rsidRDefault="00AF3869" w:rsidP="006D152E">
      <w:pPr>
        <w:pStyle w:val="Prrafodelista"/>
        <w:spacing w:line="276" w:lineRule="auto"/>
        <w:jc w:val="both"/>
        <w:rPr>
          <w:rStyle w:val="Referenciaintensa"/>
          <w:rFonts w:ascii="Courier New" w:eastAsia="Calibri" w:hAnsi="Courier New" w:cs="Courier New"/>
          <w:bCs w:val="0"/>
          <w:smallCaps w:val="0"/>
          <w:color w:val="000000"/>
          <w:spacing w:val="0"/>
        </w:rPr>
      </w:pPr>
      <w:r w:rsidRPr="006D152E">
        <w:rPr>
          <w:rStyle w:val="Referenciaintensa"/>
          <w:rFonts w:ascii="Courier New" w:hAnsi="Courier New" w:cs="Courier New"/>
          <w:bCs w:val="0"/>
          <w:smallCaps w:val="0"/>
          <w:color w:val="000000"/>
          <w:spacing w:val="0"/>
        </w:rPr>
        <w:t xml:space="preserve">Que evaluado </w:t>
      </w:r>
      <w:r w:rsidR="006D152E" w:rsidRPr="006D152E">
        <w:rPr>
          <w:rStyle w:val="Referenciaintensa"/>
          <w:rFonts w:ascii="Courier New" w:hAnsi="Courier New" w:cs="Courier New"/>
          <w:bCs w:val="0"/>
          <w:smallCaps w:val="0"/>
          <w:color w:val="000000"/>
          <w:spacing w:val="0"/>
        </w:rPr>
        <w:t>el Proyecto de Ordenanza Elevado por el Departamento Ejecutivo</w:t>
      </w:r>
      <w:r w:rsidR="00103D98" w:rsidRPr="006D152E">
        <w:rPr>
          <w:rStyle w:val="Referenciaintensa"/>
          <w:rFonts w:ascii="Courier New" w:hAnsi="Courier New" w:cs="Courier New"/>
          <w:bCs w:val="0"/>
          <w:smallCaps w:val="0"/>
          <w:color w:val="000000"/>
          <w:spacing w:val="0"/>
        </w:rPr>
        <w:t xml:space="preserve"> </w:t>
      </w:r>
      <w:r w:rsidR="00AA31A2" w:rsidRPr="006D152E">
        <w:rPr>
          <w:rStyle w:val="Referenciaintensa"/>
          <w:rFonts w:ascii="Courier New" w:hAnsi="Courier New" w:cs="Courier New"/>
          <w:bCs w:val="0"/>
          <w:smallCaps w:val="0"/>
          <w:color w:val="000000"/>
          <w:spacing w:val="0"/>
        </w:rPr>
        <w:t xml:space="preserve">emite </w:t>
      </w:r>
      <w:r w:rsidR="008E5AF2" w:rsidRPr="006D152E">
        <w:rPr>
          <w:rStyle w:val="Referenciaintensa"/>
          <w:rFonts w:ascii="Courier New" w:hAnsi="Courier New" w:cs="Courier New"/>
          <w:bCs w:val="0"/>
          <w:smallCaps w:val="0"/>
          <w:color w:val="000000"/>
          <w:spacing w:val="0"/>
        </w:rPr>
        <w:t>despacho</w:t>
      </w:r>
      <w:r w:rsidR="000416B2" w:rsidRPr="006D152E">
        <w:rPr>
          <w:rStyle w:val="Referenciaintensa"/>
          <w:rFonts w:ascii="Courier New" w:hAnsi="Courier New" w:cs="Courier New"/>
          <w:bCs w:val="0"/>
          <w:smallCaps w:val="0"/>
          <w:color w:val="000000"/>
          <w:spacing w:val="0"/>
        </w:rPr>
        <w:t xml:space="preserve"> fa</w:t>
      </w:r>
      <w:r w:rsidR="000641B2" w:rsidRPr="006D152E">
        <w:rPr>
          <w:rStyle w:val="Referenciaintensa"/>
          <w:rFonts w:ascii="Courier New" w:hAnsi="Courier New" w:cs="Courier New"/>
          <w:bCs w:val="0"/>
          <w:smallCaps w:val="0"/>
          <w:color w:val="000000"/>
          <w:spacing w:val="0"/>
        </w:rPr>
        <w:t>vorable, aprobado</w:t>
      </w:r>
      <w:r w:rsidR="00603998" w:rsidRPr="006D152E">
        <w:rPr>
          <w:rStyle w:val="Referenciaintensa"/>
          <w:rFonts w:ascii="Courier New" w:hAnsi="Courier New" w:cs="Courier New"/>
          <w:bCs w:val="0"/>
          <w:smallCaps w:val="0"/>
          <w:color w:val="000000"/>
          <w:spacing w:val="0"/>
        </w:rPr>
        <w:t xml:space="preserve"> </w:t>
      </w:r>
      <w:r w:rsidR="006D152E" w:rsidRPr="006D152E">
        <w:rPr>
          <w:rStyle w:val="Referenciaintensa"/>
          <w:rFonts w:ascii="Courier New" w:hAnsi="Courier New" w:cs="Courier New"/>
          <w:bCs w:val="0"/>
          <w:smallCaps w:val="0"/>
          <w:color w:val="000000"/>
          <w:spacing w:val="0"/>
        </w:rPr>
        <w:t xml:space="preserve">en General y Particular </w:t>
      </w:r>
      <w:r w:rsidR="000641B2" w:rsidRPr="006D152E">
        <w:rPr>
          <w:rStyle w:val="Referenciaintensa"/>
          <w:rFonts w:ascii="Courier New" w:hAnsi="Courier New" w:cs="Courier New"/>
          <w:bCs w:val="0"/>
          <w:smallCaps w:val="0"/>
          <w:color w:val="000000"/>
          <w:spacing w:val="0"/>
        </w:rPr>
        <w:t>por unanimidad</w:t>
      </w:r>
      <w:r w:rsidR="00AA31A2" w:rsidRPr="006D152E">
        <w:rPr>
          <w:rStyle w:val="Referenciaintensa"/>
          <w:rFonts w:ascii="Courier New" w:hAnsi="Courier New" w:cs="Courier New"/>
          <w:bCs w:val="0"/>
          <w:smallCaps w:val="0"/>
          <w:color w:val="000000"/>
          <w:spacing w:val="0"/>
        </w:rPr>
        <w:t xml:space="preserve"> </w:t>
      </w:r>
      <w:r w:rsidR="008301B0" w:rsidRPr="006D152E">
        <w:rPr>
          <w:rStyle w:val="Referenciaintensa"/>
          <w:rFonts w:ascii="Courier New" w:hAnsi="Courier New" w:cs="Courier New"/>
          <w:bCs w:val="0"/>
          <w:smallCaps w:val="0"/>
          <w:color w:val="000000"/>
          <w:spacing w:val="0"/>
        </w:rPr>
        <w:t xml:space="preserve">en </w:t>
      </w:r>
      <w:r w:rsidR="000B20D8" w:rsidRPr="006D152E">
        <w:rPr>
          <w:rStyle w:val="Referenciaintensa"/>
          <w:rFonts w:ascii="Courier New" w:eastAsia="Calibri" w:hAnsi="Courier New" w:cs="Courier New"/>
          <w:bCs w:val="0"/>
          <w:smallCaps w:val="0"/>
          <w:color w:val="000000"/>
          <w:spacing w:val="0"/>
        </w:rPr>
        <w:t>Ses</w:t>
      </w:r>
      <w:r w:rsidR="007740AE" w:rsidRPr="006D152E">
        <w:rPr>
          <w:rStyle w:val="Referenciaintensa"/>
          <w:rFonts w:ascii="Courier New" w:eastAsia="Calibri" w:hAnsi="Courier New" w:cs="Courier New"/>
          <w:bCs w:val="0"/>
          <w:smallCaps w:val="0"/>
          <w:color w:val="000000"/>
          <w:spacing w:val="0"/>
        </w:rPr>
        <w:t xml:space="preserve">ión </w:t>
      </w:r>
      <w:r w:rsidR="007C1556" w:rsidRPr="006D152E">
        <w:rPr>
          <w:rStyle w:val="Referenciaintensa"/>
          <w:rFonts w:ascii="Courier New" w:eastAsia="Calibri" w:hAnsi="Courier New" w:cs="Courier New"/>
          <w:bCs w:val="0"/>
          <w:smallCaps w:val="0"/>
          <w:color w:val="000000"/>
          <w:spacing w:val="0"/>
        </w:rPr>
        <w:t xml:space="preserve">Ordinaria del día 27 </w:t>
      </w:r>
      <w:r w:rsidRPr="006D152E">
        <w:rPr>
          <w:rStyle w:val="Referenciaintensa"/>
          <w:rFonts w:ascii="Courier New" w:eastAsia="Calibri" w:hAnsi="Courier New" w:cs="Courier New"/>
          <w:bCs w:val="0"/>
          <w:smallCaps w:val="0"/>
          <w:color w:val="000000"/>
          <w:spacing w:val="0"/>
        </w:rPr>
        <w:t>de junio</w:t>
      </w:r>
      <w:r w:rsidR="007740AE" w:rsidRPr="006D152E">
        <w:rPr>
          <w:rStyle w:val="Referenciaintensa"/>
          <w:rFonts w:ascii="Courier New" w:eastAsia="Calibri" w:hAnsi="Courier New" w:cs="Courier New"/>
          <w:bCs w:val="0"/>
          <w:smallCaps w:val="0"/>
          <w:color w:val="000000"/>
          <w:spacing w:val="0"/>
        </w:rPr>
        <w:t xml:space="preserve"> de 2018</w:t>
      </w:r>
      <w:r w:rsidR="008301B0" w:rsidRPr="006D152E">
        <w:rPr>
          <w:rStyle w:val="Referenciaintensa"/>
          <w:rFonts w:ascii="Courier New" w:eastAsia="Calibri" w:hAnsi="Courier New" w:cs="Courier New"/>
          <w:bCs w:val="0"/>
          <w:smallCaps w:val="0"/>
          <w:color w:val="000000"/>
          <w:spacing w:val="0"/>
        </w:rPr>
        <w:t>.-</w:t>
      </w:r>
    </w:p>
    <w:p w14:paraId="54EF4989" w14:textId="0792DB92" w:rsidR="00B12343" w:rsidRPr="002567D9" w:rsidRDefault="00B12343" w:rsidP="002567D9">
      <w:pPr>
        <w:pStyle w:val="Prrafodelista"/>
        <w:spacing w:line="276" w:lineRule="auto"/>
        <w:jc w:val="both"/>
        <w:rPr>
          <w:rFonts w:ascii="Courier New" w:eastAsia="Calibri" w:hAnsi="Courier New" w:cs="Courier New"/>
          <w:b w:val="0"/>
        </w:rPr>
      </w:pPr>
    </w:p>
    <w:p w14:paraId="15CBCB5C" w14:textId="77777777" w:rsidR="00C23FD3" w:rsidRPr="007C1556" w:rsidRDefault="00C23FD3" w:rsidP="00E34CAF">
      <w:pPr>
        <w:spacing w:after="0"/>
        <w:jc w:val="center"/>
        <w:rPr>
          <w:rFonts w:ascii="Courier New" w:eastAsia="Calibri" w:hAnsi="Courier New" w:cs="Courier New"/>
          <w:b/>
          <w:sz w:val="24"/>
          <w:szCs w:val="24"/>
        </w:rPr>
      </w:pPr>
    </w:p>
    <w:p w14:paraId="3072EB0A" w14:textId="77777777" w:rsidR="00EF174D" w:rsidRPr="004257FE" w:rsidRDefault="00EF174D" w:rsidP="00E34CAF">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7AC0D63" w14:textId="65EF6985" w:rsidR="00684B99" w:rsidRDefault="00EF174D" w:rsidP="009B268F">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17DC2B84" w14:textId="77777777" w:rsidR="00974683" w:rsidRDefault="00974683" w:rsidP="009B268F">
      <w:pPr>
        <w:spacing w:before="100" w:beforeAutospacing="1" w:after="100" w:afterAutospacing="1"/>
        <w:jc w:val="center"/>
        <w:rPr>
          <w:rFonts w:ascii="Courier New" w:eastAsia="Calibri" w:hAnsi="Courier New" w:cs="Courier New"/>
          <w:b/>
          <w:sz w:val="24"/>
          <w:szCs w:val="24"/>
          <w:lang w:val="es-ES_tradnl"/>
        </w:rPr>
      </w:pPr>
    </w:p>
    <w:p w14:paraId="34CE91D2" w14:textId="77777777" w:rsidR="006D152E" w:rsidRDefault="006D152E" w:rsidP="006D152E">
      <w:pPr>
        <w:autoSpaceDE w:val="0"/>
        <w:autoSpaceDN w:val="0"/>
        <w:adjustRightInd w:val="0"/>
        <w:spacing w:after="0" w:line="240" w:lineRule="auto"/>
        <w:ind w:left="567" w:hanging="567"/>
        <w:jc w:val="both"/>
        <w:rPr>
          <w:rFonts w:ascii="Courier New" w:eastAsia="Calibri" w:hAnsi="Courier New" w:cs="Courier New"/>
          <w:sz w:val="24"/>
          <w:szCs w:val="24"/>
        </w:rPr>
      </w:pPr>
      <w:r>
        <w:rPr>
          <w:rFonts w:ascii="Courier New" w:hAnsi="Courier New" w:cs="Courier New"/>
          <w:b/>
          <w:sz w:val="24"/>
          <w:szCs w:val="24"/>
          <w:u w:val="single"/>
        </w:rPr>
        <w:t>Art.1</w:t>
      </w:r>
      <w:r>
        <w:rPr>
          <w:rFonts w:ascii="Courier New" w:hAnsi="Courier New" w:cs="Courier New"/>
          <w:b/>
          <w:sz w:val="24"/>
          <w:szCs w:val="24"/>
        </w:rPr>
        <w:t>:</w:t>
      </w:r>
      <w:r>
        <w:rPr>
          <w:rFonts w:ascii="Courier New" w:hAnsi="Courier New" w:cs="Courier New"/>
          <w:sz w:val="24"/>
          <w:szCs w:val="24"/>
        </w:rPr>
        <w:t xml:space="preserve"> </w:t>
      </w:r>
      <w:r>
        <w:rPr>
          <w:rFonts w:ascii="Courier New" w:eastAsia="Calibri" w:hAnsi="Courier New" w:cs="Courier New"/>
          <w:b/>
          <w:sz w:val="24"/>
          <w:szCs w:val="24"/>
        </w:rPr>
        <w:t>ESTABLÉZCASE</w:t>
      </w:r>
      <w:r>
        <w:rPr>
          <w:rFonts w:ascii="Courier New" w:eastAsia="Calibri" w:hAnsi="Courier New" w:cs="Courier New"/>
          <w:sz w:val="24"/>
          <w:szCs w:val="24"/>
        </w:rPr>
        <w:t xml:space="preserve"> la vigencia de la Primer Etapa del Programa de redes domiciliarias de gas natural para aquellos sectores de nuestra ciudad que aún no cuentan con este importante servicio, consistente en la ejecución de zanjeo, colocación de cañerías, conexión a cañerías existente, servicio domiciliario completo y tapado hasta nivel de contrapiso en veredas, a partir de la presente Ordenanza, la cual se desarrollará mediante el sistema de Contribución por Mejoras.</w:t>
      </w:r>
    </w:p>
    <w:p w14:paraId="73BCFCE1" w14:textId="77777777" w:rsidR="006D152E" w:rsidRDefault="006D152E" w:rsidP="006D152E">
      <w:pPr>
        <w:autoSpaceDE w:val="0"/>
        <w:autoSpaceDN w:val="0"/>
        <w:adjustRightInd w:val="0"/>
        <w:spacing w:after="0" w:line="240" w:lineRule="auto"/>
        <w:ind w:left="567" w:hanging="567"/>
        <w:jc w:val="both"/>
        <w:rPr>
          <w:rFonts w:ascii="Courier New" w:eastAsia="Calibri" w:hAnsi="Courier New" w:cs="Courier New"/>
          <w:sz w:val="24"/>
          <w:szCs w:val="24"/>
        </w:rPr>
      </w:pPr>
    </w:p>
    <w:p w14:paraId="343E2A8A" w14:textId="77777777" w:rsidR="006D152E" w:rsidRPr="00A86EAE" w:rsidRDefault="006D152E" w:rsidP="006D152E">
      <w:pPr>
        <w:autoSpaceDE w:val="0"/>
        <w:autoSpaceDN w:val="0"/>
        <w:adjustRightInd w:val="0"/>
        <w:spacing w:after="0" w:line="240" w:lineRule="auto"/>
        <w:ind w:left="567" w:hanging="567"/>
        <w:jc w:val="both"/>
        <w:rPr>
          <w:rFonts w:ascii="Courier New" w:eastAsia="Calibri" w:hAnsi="Courier New" w:cs="Courier New"/>
          <w:sz w:val="24"/>
          <w:szCs w:val="24"/>
        </w:rPr>
      </w:pPr>
      <w:r>
        <w:rPr>
          <w:rFonts w:ascii="Courier New" w:hAnsi="Courier New" w:cs="Courier New"/>
          <w:b/>
          <w:sz w:val="24"/>
          <w:szCs w:val="24"/>
          <w:u w:val="single"/>
        </w:rPr>
        <w:t>Art.2</w:t>
      </w:r>
      <w:r w:rsidRPr="00A86EAE">
        <w:rPr>
          <w:rFonts w:ascii="Courier New" w:hAnsi="Courier New" w:cs="Courier New"/>
          <w:b/>
          <w:sz w:val="24"/>
          <w:szCs w:val="24"/>
        </w:rPr>
        <w:t xml:space="preserve">: </w:t>
      </w:r>
      <w:r>
        <w:rPr>
          <w:rFonts w:ascii="Courier New" w:hAnsi="Courier New" w:cs="Courier New"/>
          <w:b/>
          <w:sz w:val="24"/>
          <w:szCs w:val="24"/>
        </w:rPr>
        <w:t xml:space="preserve">DEFINASE </w:t>
      </w:r>
      <w:r>
        <w:rPr>
          <w:rFonts w:ascii="Courier New" w:hAnsi="Courier New" w:cs="Courier New"/>
          <w:sz w:val="24"/>
          <w:szCs w:val="24"/>
        </w:rPr>
        <w:t xml:space="preserve">como beneficiario a todo aquel propietario poseedor o tenedor de la/s parcelas que serán abastecidas por la red de gas en los distintos barrios y zonas de la localidad comprendidas en el proyecto de extensión de redes domiciliarias de gas natural. </w:t>
      </w:r>
      <w:r>
        <w:rPr>
          <w:rFonts w:ascii="Courier New" w:hAnsi="Courier New" w:cs="Courier New"/>
          <w:b/>
          <w:sz w:val="24"/>
          <w:szCs w:val="24"/>
        </w:rPr>
        <w:t xml:space="preserve"> </w:t>
      </w:r>
    </w:p>
    <w:p w14:paraId="4FF2D210" w14:textId="77777777" w:rsidR="006D152E" w:rsidRDefault="006D152E" w:rsidP="006D152E">
      <w:pPr>
        <w:autoSpaceDE w:val="0"/>
        <w:autoSpaceDN w:val="0"/>
        <w:adjustRightInd w:val="0"/>
        <w:spacing w:after="0" w:line="240" w:lineRule="auto"/>
        <w:jc w:val="both"/>
        <w:rPr>
          <w:rFonts w:ascii="Courier New" w:eastAsia="Calibri" w:hAnsi="Courier New" w:cs="Courier New"/>
          <w:sz w:val="24"/>
          <w:szCs w:val="24"/>
        </w:rPr>
      </w:pPr>
    </w:p>
    <w:p w14:paraId="3171992A" w14:textId="77777777" w:rsidR="006D152E" w:rsidRDefault="006D152E" w:rsidP="006D152E">
      <w:pPr>
        <w:autoSpaceDE w:val="0"/>
        <w:autoSpaceDN w:val="0"/>
        <w:adjustRightInd w:val="0"/>
        <w:spacing w:after="0" w:line="240" w:lineRule="auto"/>
        <w:ind w:left="567" w:hanging="567"/>
        <w:jc w:val="both"/>
        <w:rPr>
          <w:rFonts w:ascii="Courier New" w:eastAsia="Calibri" w:hAnsi="Courier New" w:cs="Courier New"/>
          <w:sz w:val="24"/>
          <w:szCs w:val="24"/>
        </w:rPr>
      </w:pPr>
      <w:r>
        <w:rPr>
          <w:rFonts w:ascii="Courier New" w:hAnsi="Courier New" w:cs="Courier New"/>
          <w:b/>
          <w:sz w:val="24"/>
          <w:szCs w:val="24"/>
          <w:u w:val="single"/>
        </w:rPr>
        <w:t>Art.3:</w:t>
      </w:r>
      <w:r>
        <w:rPr>
          <w:rFonts w:ascii="Courier New" w:hAnsi="Courier New" w:cs="Courier New"/>
          <w:b/>
          <w:sz w:val="24"/>
          <w:szCs w:val="24"/>
        </w:rPr>
        <w:t xml:space="preserve"> </w:t>
      </w:r>
      <w:r>
        <w:rPr>
          <w:rFonts w:ascii="Courier New" w:eastAsia="Calibri" w:hAnsi="Courier New" w:cs="Courier New"/>
          <w:b/>
          <w:sz w:val="24"/>
          <w:szCs w:val="24"/>
        </w:rPr>
        <w:t xml:space="preserve">DEFÍNASE </w:t>
      </w:r>
      <w:r>
        <w:rPr>
          <w:rFonts w:ascii="Courier New" w:eastAsia="Calibri" w:hAnsi="Courier New" w:cs="Courier New"/>
          <w:sz w:val="24"/>
          <w:szCs w:val="24"/>
        </w:rPr>
        <w:t>el sistema de ejecución bajo la siguiente modalidad:</w:t>
      </w:r>
    </w:p>
    <w:p w14:paraId="3CA201B1" w14:textId="77777777" w:rsidR="006D152E" w:rsidRDefault="006D152E" w:rsidP="006D152E">
      <w:pPr>
        <w:autoSpaceDE w:val="0"/>
        <w:autoSpaceDN w:val="0"/>
        <w:adjustRightInd w:val="0"/>
        <w:spacing w:after="0" w:line="240" w:lineRule="auto"/>
        <w:ind w:left="567" w:hanging="567"/>
        <w:jc w:val="both"/>
        <w:rPr>
          <w:rFonts w:ascii="Courier New" w:eastAsia="Calibri" w:hAnsi="Courier New" w:cs="Courier New"/>
          <w:sz w:val="24"/>
          <w:szCs w:val="24"/>
        </w:rPr>
      </w:pPr>
    </w:p>
    <w:p w14:paraId="2E27BFC4" w14:textId="77777777" w:rsidR="006D152E" w:rsidRDefault="006D152E" w:rsidP="006D152E">
      <w:pPr>
        <w:autoSpaceDE w:val="0"/>
        <w:autoSpaceDN w:val="0"/>
        <w:adjustRightInd w:val="0"/>
        <w:spacing w:after="0" w:line="240" w:lineRule="auto"/>
        <w:ind w:left="567" w:hanging="567"/>
        <w:jc w:val="both"/>
        <w:rPr>
          <w:rFonts w:ascii="Courier New" w:eastAsia="Calibri" w:hAnsi="Courier New" w:cs="Courier New"/>
          <w:sz w:val="24"/>
          <w:szCs w:val="24"/>
        </w:rPr>
      </w:pPr>
    </w:p>
    <w:p w14:paraId="45F47B39" w14:textId="77777777" w:rsidR="006D152E" w:rsidRDefault="006D152E" w:rsidP="006D152E">
      <w:pPr>
        <w:autoSpaceDE w:val="0"/>
        <w:autoSpaceDN w:val="0"/>
        <w:adjustRightInd w:val="0"/>
        <w:spacing w:after="0" w:line="240" w:lineRule="auto"/>
        <w:ind w:left="567" w:hanging="567"/>
        <w:jc w:val="both"/>
        <w:rPr>
          <w:rFonts w:ascii="Courier New" w:eastAsia="Calibri" w:hAnsi="Courier New" w:cs="Courier New"/>
          <w:sz w:val="24"/>
          <w:szCs w:val="24"/>
        </w:rPr>
      </w:pPr>
    </w:p>
    <w:p w14:paraId="50D30466" w14:textId="0E5DAB45" w:rsidR="006D152E" w:rsidRDefault="006D152E" w:rsidP="006D152E">
      <w:pPr>
        <w:autoSpaceDE w:val="0"/>
        <w:autoSpaceDN w:val="0"/>
        <w:adjustRightInd w:val="0"/>
        <w:spacing w:after="0" w:line="240" w:lineRule="auto"/>
        <w:ind w:left="567" w:hanging="567"/>
        <w:jc w:val="right"/>
        <w:rPr>
          <w:rFonts w:ascii="Courier New" w:eastAsia="Calibri" w:hAnsi="Courier New" w:cs="Courier New"/>
          <w:sz w:val="24"/>
          <w:szCs w:val="24"/>
        </w:rPr>
      </w:pPr>
      <w:r>
        <w:rPr>
          <w:rFonts w:ascii="Courier New" w:eastAsia="Calibri" w:hAnsi="Courier New" w:cs="Courier New"/>
          <w:sz w:val="24"/>
          <w:szCs w:val="24"/>
        </w:rPr>
        <w:t>...///</w:t>
      </w:r>
    </w:p>
    <w:p w14:paraId="49A9B3A5" w14:textId="29D41C38" w:rsidR="006D152E" w:rsidRDefault="006D152E" w:rsidP="006D152E">
      <w:pPr>
        <w:autoSpaceDE w:val="0"/>
        <w:autoSpaceDN w:val="0"/>
        <w:adjustRightInd w:val="0"/>
        <w:spacing w:after="0" w:line="240" w:lineRule="auto"/>
        <w:ind w:left="567" w:hanging="567"/>
        <w:rPr>
          <w:rFonts w:ascii="Courier New" w:eastAsia="Calibri" w:hAnsi="Courier New" w:cs="Courier New"/>
          <w:sz w:val="24"/>
          <w:szCs w:val="24"/>
        </w:rPr>
      </w:pPr>
      <w:r>
        <w:rPr>
          <w:rFonts w:ascii="Courier New" w:eastAsia="Calibri" w:hAnsi="Courier New" w:cs="Courier New"/>
          <w:sz w:val="24"/>
          <w:szCs w:val="24"/>
        </w:rPr>
        <w:lastRenderedPageBreak/>
        <w:t>...///2.-</w:t>
      </w:r>
    </w:p>
    <w:p w14:paraId="494B6C0E" w14:textId="77777777" w:rsidR="006D152E" w:rsidRDefault="006D152E" w:rsidP="006D152E">
      <w:pPr>
        <w:autoSpaceDE w:val="0"/>
        <w:autoSpaceDN w:val="0"/>
        <w:adjustRightInd w:val="0"/>
        <w:spacing w:after="0" w:line="240" w:lineRule="auto"/>
        <w:ind w:left="567" w:hanging="567"/>
        <w:rPr>
          <w:rFonts w:ascii="Courier New" w:eastAsia="Calibri" w:hAnsi="Courier New" w:cs="Courier New"/>
          <w:sz w:val="24"/>
          <w:szCs w:val="24"/>
        </w:rPr>
      </w:pPr>
    </w:p>
    <w:p w14:paraId="6E0DA291" w14:textId="77777777" w:rsidR="006D152E" w:rsidRPr="006D152E" w:rsidRDefault="006D152E" w:rsidP="006D152E">
      <w:pPr>
        <w:pStyle w:val="Prrafodelista"/>
        <w:numPr>
          <w:ilvl w:val="0"/>
          <w:numId w:val="38"/>
        </w:numPr>
        <w:autoSpaceDE w:val="0"/>
        <w:autoSpaceDN w:val="0"/>
        <w:adjustRightInd w:val="0"/>
        <w:ind w:left="567" w:firstLine="18"/>
        <w:jc w:val="both"/>
        <w:rPr>
          <w:rFonts w:ascii="Courier New" w:eastAsia="Calibri" w:hAnsi="Courier New" w:cs="Courier New"/>
          <w:b w:val="0"/>
          <w:szCs w:val="24"/>
          <w:lang w:eastAsia="en-US"/>
        </w:rPr>
      </w:pPr>
      <w:r w:rsidRPr="006D152E">
        <w:rPr>
          <w:rFonts w:ascii="Courier New" w:eastAsia="Calibri" w:hAnsi="Courier New" w:cs="Courier New"/>
          <w:b w:val="0"/>
          <w:szCs w:val="24"/>
          <w:lang w:eastAsia="en-US"/>
        </w:rPr>
        <w:t>Contratación a Terceros de mano de Obra y Equipos necesarios para la ejecución de las redes domiciliarias de gas natural, con provisión a cargo del contratista de los materiales necesarios.</w:t>
      </w:r>
    </w:p>
    <w:p w14:paraId="3ACBDBBD" w14:textId="77777777" w:rsidR="006D152E" w:rsidRPr="006D152E" w:rsidRDefault="006D152E" w:rsidP="006D152E">
      <w:pPr>
        <w:pStyle w:val="Prrafodelista"/>
        <w:autoSpaceDE w:val="0"/>
        <w:autoSpaceDN w:val="0"/>
        <w:adjustRightInd w:val="0"/>
        <w:ind w:left="585"/>
        <w:jc w:val="both"/>
        <w:rPr>
          <w:rFonts w:ascii="Courier New" w:eastAsia="Calibri" w:hAnsi="Courier New" w:cs="Courier New"/>
          <w:b w:val="0"/>
          <w:szCs w:val="24"/>
          <w:lang w:eastAsia="en-US"/>
        </w:rPr>
      </w:pPr>
    </w:p>
    <w:p w14:paraId="1C228B5D" w14:textId="77777777" w:rsidR="006D152E" w:rsidRPr="006D152E" w:rsidRDefault="006D152E" w:rsidP="006D152E">
      <w:pPr>
        <w:pStyle w:val="Prrafodelista"/>
        <w:numPr>
          <w:ilvl w:val="0"/>
          <w:numId w:val="38"/>
        </w:numPr>
        <w:autoSpaceDE w:val="0"/>
        <w:autoSpaceDN w:val="0"/>
        <w:adjustRightInd w:val="0"/>
        <w:ind w:left="567" w:firstLine="18"/>
        <w:jc w:val="both"/>
        <w:rPr>
          <w:rFonts w:ascii="Courier New" w:eastAsia="Calibri" w:hAnsi="Courier New" w:cs="Courier New"/>
          <w:b w:val="0"/>
          <w:szCs w:val="24"/>
          <w:lang w:eastAsia="en-US"/>
        </w:rPr>
      </w:pPr>
      <w:r w:rsidRPr="006D152E">
        <w:rPr>
          <w:rFonts w:ascii="Courier New" w:eastAsia="Calibri" w:hAnsi="Courier New" w:cs="Courier New"/>
          <w:b w:val="0"/>
          <w:szCs w:val="24"/>
          <w:lang w:eastAsia="en-US"/>
        </w:rPr>
        <w:t>Ejecución con Personal y Equipos Municipales, con provisión de materiales.</w:t>
      </w:r>
    </w:p>
    <w:p w14:paraId="23A602D5" w14:textId="77777777" w:rsidR="006D152E" w:rsidRPr="006D152E" w:rsidRDefault="006D152E" w:rsidP="006D152E">
      <w:pPr>
        <w:pStyle w:val="Prrafodelista"/>
        <w:rPr>
          <w:rFonts w:ascii="Courier New" w:eastAsia="Calibri" w:hAnsi="Courier New" w:cs="Courier New"/>
          <w:b w:val="0"/>
          <w:szCs w:val="24"/>
          <w:lang w:eastAsia="en-US"/>
        </w:rPr>
      </w:pPr>
    </w:p>
    <w:p w14:paraId="39B9B01C" w14:textId="77777777" w:rsidR="006D152E" w:rsidRPr="006D152E" w:rsidRDefault="006D152E" w:rsidP="006D152E">
      <w:pPr>
        <w:pStyle w:val="Prrafodelista"/>
        <w:autoSpaceDE w:val="0"/>
        <w:autoSpaceDN w:val="0"/>
        <w:adjustRightInd w:val="0"/>
        <w:ind w:left="585"/>
        <w:jc w:val="both"/>
        <w:rPr>
          <w:rFonts w:ascii="Courier New" w:eastAsia="Calibri" w:hAnsi="Courier New" w:cs="Courier New"/>
          <w:b w:val="0"/>
          <w:szCs w:val="24"/>
          <w:lang w:eastAsia="en-US"/>
        </w:rPr>
      </w:pPr>
    </w:p>
    <w:p w14:paraId="74493DD5" w14:textId="77777777" w:rsidR="006D152E" w:rsidRPr="006D152E" w:rsidRDefault="006D152E" w:rsidP="006D152E">
      <w:pPr>
        <w:pStyle w:val="Prrafodelista"/>
        <w:autoSpaceDE w:val="0"/>
        <w:autoSpaceDN w:val="0"/>
        <w:adjustRightInd w:val="0"/>
        <w:ind w:left="567"/>
        <w:jc w:val="both"/>
        <w:rPr>
          <w:rFonts w:ascii="Courier New" w:eastAsia="Calibri" w:hAnsi="Courier New" w:cs="Courier New"/>
          <w:b w:val="0"/>
          <w:szCs w:val="24"/>
          <w:lang w:eastAsia="en-US"/>
        </w:rPr>
      </w:pPr>
      <w:r w:rsidRPr="006D152E">
        <w:rPr>
          <w:rFonts w:ascii="Courier New" w:eastAsia="Calibri" w:hAnsi="Courier New" w:cs="Courier New"/>
          <w:b w:val="0"/>
          <w:szCs w:val="24"/>
          <w:lang w:eastAsia="en-US"/>
        </w:rPr>
        <w:t>Para la realización de las obras en cualquiera de las modalidades (terceros y/o administración) deberá contar con las autorizaciones correspondientes a la normativa vigente establecida por ENARGAS.</w:t>
      </w:r>
    </w:p>
    <w:p w14:paraId="38D6066C" w14:textId="77777777" w:rsidR="006D152E" w:rsidRPr="006D152E" w:rsidRDefault="006D152E" w:rsidP="006D152E">
      <w:pPr>
        <w:autoSpaceDE w:val="0"/>
        <w:autoSpaceDN w:val="0"/>
        <w:adjustRightInd w:val="0"/>
        <w:spacing w:after="0" w:line="240" w:lineRule="auto"/>
        <w:ind w:left="567" w:hanging="567"/>
        <w:rPr>
          <w:rFonts w:ascii="Courier New" w:eastAsia="Calibri" w:hAnsi="Courier New" w:cs="Courier New"/>
          <w:bCs/>
          <w:sz w:val="24"/>
          <w:szCs w:val="24"/>
        </w:rPr>
      </w:pPr>
    </w:p>
    <w:p w14:paraId="05C12266" w14:textId="77777777" w:rsidR="006D152E" w:rsidRPr="006701E3" w:rsidRDefault="006D152E" w:rsidP="006D152E">
      <w:pPr>
        <w:autoSpaceDE w:val="0"/>
        <w:autoSpaceDN w:val="0"/>
        <w:adjustRightInd w:val="0"/>
        <w:spacing w:after="0" w:line="240" w:lineRule="auto"/>
        <w:ind w:left="567" w:hanging="567"/>
        <w:jc w:val="both"/>
        <w:rPr>
          <w:rFonts w:ascii="Courier New" w:eastAsia="Calibri" w:hAnsi="Courier New" w:cs="Courier New"/>
          <w:sz w:val="24"/>
          <w:szCs w:val="24"/>
        </w:rPr>
      </w:pPr>
      <w:r w:rsidRPr="00B604CA">
        <w:rPr>
          <w:rFonts w:ascii="Courier New" w:eastAsia="Calibri" w:hAnsi="Courier New" w:cs="Courier New"/>
          <w:b/>
          <w:bCs/>
          <w:sz w:val="24"/>
          <w:szCs w:val="24"/>
          <w:u w:val="single"/>
        </w:rPr>
        <w:t>Art.</w:t>
      </w:r>
      <w:r>
        <w:rPr>
          <w:rFonts w:ascii="Courier New" w:eastAsia="Calibri" w:hAnsi="Courier New" w:cs="Courier New"/>
          <w:b/>
          <w:bCs/>
          <w:sz w:val="24"/>
          <w:szCs w:val="24"/>
          <w:u w:val="single"/>
        </w:rPr>
        <w:t>4</w:t>
      </w:r>
      <w:r>
        <w:rPr>
          <w:rFonts w:ascii="Courier New" w:eastAsia="Calibri" w:hAnsi="Courier New" w:cs="Courier New"/>
          <w:b/>
          <w:bCs/>
          <w:sz w:val="24"/>
          <w:szCs w:val="24"/>
        </w:rPr>
        <w:t>:</w:t>
      </w:r>
      <w:r w:rsidRPr="005B2E6C">
        <w:rPr>
          <w:rFonts w:ascii="Courier New" w:eastAsia="Calibri" w:hAnsi="Courier New" w:cs="Courier New"/>
          <w:b/>
          <w:bCs/>
          <w:sz w:val="24"/>
          <w:szCs w:val="24"/>
        </w:rPr>
        <w:t xml:space="preserve"> </w:t>
      </w:r>
      <w:r>
        <w:rPr>
          <w:rFonts w:ascii="Courier New" w:eastAsia="Calibri" w:hAnsi="Courier New" w:cs="Courier New"/>
          <w:b/>
          <w:sz w:val="24"/>
          <w:szCs w:val="24"/>
        </w:rPr>
        <w:t xml:space="preserve">FACÚLTASE </w:t>
      </w:r>
      <w:r>
        <w:rPr>
          <w:rFonts w:ascii="Courier New" w:eastAsia="Calibri" w:hAnsi="Courier New" w:cs="Courier New"/>
          <w:sz w:val="24"/>
          <w:szCs w:val="24"/>
        </w:rPr>
        <w:t xml:space="preserve">al Departamento Ejecutivo Municipal, y por su intermedio la correspondiente derivación a la Secretaria de Infraestructura o la que el Departamento Ejecutivo </w:t>
      </w:r>
      <w:proofErr w:type="gramStart"/>
      <w:r>
        <w:rPr>
          <w:rFonts w:ascii="Courier New" w:eastAsia="Calibri" w:hAnsi="Courier New" w:cs="Courier New"/>
          <w:sz w:val="24"/>
          <w:szCs w:val="24"/>
        </w:rPr>
        <w:t>determine,  a</w:t>
      </w:r>
      <w:proofErr w:type="gramEnd"/>
      <w:r>
        <w:rPr>
          <w:rFonts w:ascii="Courier New" w:eastAsia="Calibri" w:hAnsi="Courier New" w:cs="Courier New"/>
          <w:sz w:val="24"/>
          <w:szCs w:val="24"/>
        </w:rPr>
        <w:t xml:space="preserve"> los efectos de la elaboración de los Pliegos de Bases y Condiciones, y los Pliegos de Especificación Técnica para la ejecución de las tareas y trabajos correspondientes.</w:t>
      </w:r>
    </w:p>
    <w:p w14:paraId="5D514944" w14:textId="77777777" w:rsidR="006D152E" w:rsidRDefault="006D152E" w:rsidP="006D152E">
      <w:pPr>
        <w:autoSpaceDE w:val="0"/>
        <w:autoSpaceDN w:val="0"/>
        <w:adjustRightInd w:val="0"/>
        <w:spacing w:after="0" w:line="240" w:lineRule="auto"/>
        <w:jc w:val="both"/>
        <w:rPr>
          <w:rFonts w:ascii="Courier New" w:eastAsia="Calibri" w:hAnsi="Courier New" w:cs="Courier New"/>
          <w:b/>
          <w:bCs/>
          <w:sz w:val="24"/>
          <w:szCs w:val="24"/>
          <w:u w:val="single"/>
        </w:rPr>
      </w:pPr>
    </w:p>
    <w:p w14:paraId="1274A7F9" w14:textId="77777777" w:rsidR="006D152E" w:rsidRDefault="006D152E" w:rsidP="006D152E">
      <w:pPr>
        <w:autoSpaceDE w:val="0"/>
        <w:autoSpaceDN w:val="0"/>
        <w:adjustRightInd w:val="0"/>
        <w:spacing w:after="0" w:line="240" w:lineRule="auto"/>
        <w:ind w:left="567" w:hanging="567"/>
        <w:jc w:val="both"/>
        <w:rPr>
          <w:rFonts w:ascii="Courier New" w:eastAsia="Calibri" w:hAnsi="Courier New" w:cs="Courier New"/>
          <w:sz w:val="24"/>
          <w:szCs w:val="24"/>
        </w:rPr>
      </w:pPr>
      <w:r w:rsidRPr="00B604CA">
        <w:rPr>
          <w:rFonts w:ascii="Courier New" w:eastAsia="Calibri" w:hAnsi="Courier New" w:cs="Courier New"/>
          <w:b/>
          <w:bCs/>
          <w:sz w:val="24"/>
          <w:szCs w:val="24"/>
          <w:u w:val="single"/>
        </w:rPr>
        <w:t>Art.</w:t>
      </w:r>
      <w:r>
        <w:rPr>
          <w:rFonts w:ascii="Courier New" w:eastAsia="Calibri" w:hAnsi="Courier New" w:cs="Courier New"/>
          <w:b/>
          <w:bCs/>
          <w:sz w:val="24"/>
          <w:szCs w:val="24"/>
          <w:u w:val="single"/>
        </w:rPr>
        <w:t>5</w:t>
      </w:r>
      <w:r>
        <w:rPr>
          <w:rFonts w:ascii="Courier New" w:eastAsia="Calibri" w:hAnsi="Courier New" w:cs="Courier New"/>
          <w:b/>
          <w:bCs/>
          <w:sz w:val="24"/>
          <w:szCs w:val="24"/>
        </w:rPr>
        <w:t>:</w:t>
      </w:r>
      <w:r>
        <w:rPr>
          <w:rFonts w:ascii="Courier New" w:eastAsia="Calibri" w:hAnsi="Courier New" w:cs="Courier New"/>
          <w:b/>
          <w:sz w:val="24"/>
          <w:szCs w:val="24"/>
        </w:rPr>
        <w:t xml:space="preserve"> DEFÍNASE </w:t>
      </w:r>
      <w:r>
        <w:rPr>
          <w:rFonts w:ascii="Courier New" w:eastAsia="Calibri" w:hAnsi="Courier New" w:cs="Courier New"/>
          <w:sz w:val="24"/>
          <w:szCs w:val="24"/>
        </w:rPr>
        <w:t>el sistema de costo por frentista según el siguiente detalle:</w:t>
      </w:r>
    </w:p>
    <w:p w14:paraId="205CAF03" w14:textId="77777777" w:rsidR="006D152E" w:rsidRPr="000303DF" w:rsidRDefault="006D152E" w:rsidP="006D152E">
      <w:pPr>
        <w:pStyle w:val="Textosinformato"/>
        <w:jc w:val="both"/>
        <w:rPr>
          <w:rFonts w:ascii="Arial" w:eastAsia="MS Mincho" w:hAnsi="Arial" w:cs="Arial"/>
          <w:sz w:val="22"/>
          <w:szCs w:val="22"/>
        </w:rPr>
      </w:pPr>
      <w:r w:rsidRPr="004462D7">
        <w:rPr>
          <w:rFonts w:eastAsia="Calibri" w:cs="Courier New"/>
          <w:b/>
          <w:bCs/>
          <w:sz w:val="24"/>
          <w:szCs w:val="24"/>
          <w:lang w:val="es-AR" w:eastAsia="en-US"/>
        </w:rPr>
        <w:t xml:space="preserve">    </w:t>
      </w:r>
    </w:p>
    <w:p w14:paraId="1EB2B85E" w14:textId="77777777" w:rsidR="006D152E" w:rsidRPr="00F41D41" w:rsidRDefault="006D152E" w:rsidP="006D152E">
      <w:pPr>
        <w:pStyle w:val="Textosinformato"/>
        <w:ind w:left="567"/>
        <w:jc w:val="both"/>
        <w:rPr>
          <w:rFonts w:eastAsia="Calibri" w:cs="Courier New"/>
          <w:sz w:val="24"/>
          <w:szCs w:val="24"/>
          <w:lang w:val="es-AR" w:eastAsia="en-US"/>
        </w:rPr>
      </w:pPr>
      <w:r w:rsidRPr="00F41D41">
        <w:rPr>
          <w:rFonts w:eastAsia="Calibri" w:cs="Courier New"/>
          <w:sz w:val="24"/>
          <w:szCs w:val="24"/>
          <w:lang w:val="es-AR" w:eastAsia="en-US"/>
        </w:rPr>
        <w:t>Determinación de la Unidad de Contribución (UC):</w:t>
      </w:r>
    </w:p>
    <w:p w14:paraId="4957C36B" w14:textId="77777777" w:rsidR="006D152E" w:rsidRPr="00F41D41" w:rsidRDefault="006D152E" w:rsidP="006D152E">
      <w:pPr>
        <w:pStyle w:val="Textosinformato"/>
        <w:ind w:left="567"/>
        <w:jc w:val="both"/>
        <w:rPr>
          <w:rFonts w:eastAsia="Calibri" w:cs="Courier New"/>
          <w:sz w:val="24"/>
          <w:szCs w:val="24"/>
          <w:lang w:val="es-AR" w:eastAsia="en-US"/>
        </w:rPr>
      </w:pPr>
      <w:r w:rsidRPr="00F41D41">
        <w:rPr>
          <w:rFonts w:eastAsia="Calibri" w:cs="Courier New"/>
          <w:sz w:val="24"/>
          <w:szCs w:val="24"/>
          <w:lang w:val="es-AR" w:eastAsia="en-US"/>
        </w:rPr>
        <w:t>Se define como tal a la unidad de vivienda. Se entiende como vivienda a la unidad arquitectónica que compone una casa o departamento habitación familiar, que como mínimo estará compuesto por una habitación, un recinto sanitario y un lugar para cocinar, podrá tener salida independiente al exterior, a través de una cochera, o pasos a través de otras viviendas y a los locales comerciales o industriales que sean potenciales consumidores de gas natural. Para la determinación de la UC que le corresponde a cado lote se define lo siguiente:</w:t>
      </w:r>
    </w:p>
    <w:p w14:paraId="46F0AE79" w14:textId="77777777" w:rsidR="006D152E" w:rsidRPr="00F41D41" w:rsidRDefault="006D152E" w:rsidP="006D152E">
      <w:pPr>
        <w:pStyle w:val="Textosinformato"/>
        <w:ind w:left="567"/>
        <w:jc w:val="both"/>
        <w:rPr>
          <w:rFonts w:eastAsia="Calibri" w:cs="Courier New"/>
          <w:sz w:val="24"/>
          <w:szCs w:val="24"/>
          <w:lang w:val="es-AR" w:eastAsia="en-US"/>
        </w:rPr>
      </w:pPr>
    </w:p>
    <w:p w14:paraId="1A622031" w14:textId="77777777" w:rsidR="006D152E" w:rsidRDefault="006D152E" w:rsidP="006D152E">
      <w:pPr>
        <w:pStyle w:val="Textosinformato"/>
        <w:numPr>
          <w:ilvl w:val="0"/>
          <w:numId w:val="40"/>
        </w:numPr>
        <w:ind w:left="1287"/>
        <w:jc w:val="both"/>
        <w:rPr>
          <w:rFonts w:eastAsia="Calibri" w:cs="Courier New"/>
          <w:sz w:val="24"/>
          <w:szCs w:val="24"/>
          <w:lang w:val="es-AR" w:eastAsia="en-US"/>
        </w:rPr>
      </w:pPr>
      <w:r w:rsidRPr="00F41D41">
        <w:rPr>
          <w:rFonts w:eastAsia="Calibri" w:cs="Courier New"/>
          <w:sz w:val="24"/>
          <w:szCs w:val="24"/>
          <w:lang w:val="es-AR" w:eastAsia="en-US"/>
        </w:rPr>
        <w:t>A cada lote baldío le corresponde 1 UC</w:t>
      </w:r>
    </w:p>
    <w:p w14:paraId="15BA6299" w14:textId="77777777" w:rsidR="006D152E" w:rsidRPr="00F41D41" w:rsidRDefault="006D152E" w:rsidP="006D152E">
      <w:pPr>
        <w:pStyle w:val="Textosinformato"/>
        <w:ind w:left="1287"/>
        <w:jc w:val="both"/>
        <w:rPr>
          <w:rFonts w:eastAsia="Calibri" w:cs="Courier New"/>
          <w:sz w:val="24"/>
          <w:szCs w:val="24"/>
          <w:lang w:val="es-AR" w:eastAsia="en-US"/>
        </w:rPr>
      </w:pPr>
    </w:p>
    <w:p w14:paraId="2A653EA8" w14:textId="77777777" w:rsidR="006D152E" w:rsidRDefault="006D152E" w:rsidP="006D152E">
      <w:pPr>
        <w:pStyle w:val="Textosinformato"/>
        <w:numPr>
          <w:ilvl w:val="0"/>
          <w:numId w:val="40"/>
        </w:numPr>
        <w:ind w:left="1287"/>
        <w:jc w:val="both"/>
        <w:rPr>
          <w:rFonts w:eastAsia="Calibri" w:cs="Courier New"/>
          <w:sz w:val="24"/>
          <w:szCs w:val="24"/>
          <w:lang w:val="es-AR" w:eastAsia="en-US"/>
        </w:rPr>
      </w:pPr>
      <w:r w:rsidRPr="00F41D41">
        <w:rPr>
          <w:rFonts w:eastAsia="Calibri" w:cs="Courier New"/>
          <w:sz w:val="24"/>
          <w:szCs w:val="24"/>
          <w:lang w:val="es-AR" w:eastAsia="en-US"/>
        </w:rPr>
        <w:t xml:space="preserve">A cada lote edificado con más de </w:t>
      </w:r>
      <w:proofErr w:type="gramStart"/>
      <w:r w:rsidRPr="00F41D41">
        <w:rPr>
          <w:rFonts w:eastAsia="Calibri" w:cs="Courier New"/>
          <w:sz w:val="24"/>
          <w:szCs w:val="24"/>
          <w:lang w:val="es-AR" w:eastAsia="en-US"/>
        </w:rPr>
        <w:t>una  Unidad</w:t>
      </w:r>
      <w:proofErr w:type="gramEnd"/>
      <w:r w:rsidRPr="00F41D41">
        <w:rPr>
          <w:rFonts w:eastAsia="Calibri" w:cs="Courier New"/>
          <w:sz w:val="24"/>
          <w:szCs w:val="24"/>
          <w:lang w:val="es-AR" w:eastAsia="en-US"/>
        </w:rPr>
        <w:t xml:space="preserve"> de vivienda le corresponderá 1 UC por cada Unidad de Vivienda existan en el mismo.</w:t>
      </w:r>
    </w:p>
    <w:p w14:paraId="644ED967" w14:textId="77777777" w:rsidR="006D152E" w:rsidRDefault="006D152E" w:rsidP="006D152E">
      <w:pPr>
        <w:pStyle w:val="Prrafodelista"/>
        <w:rPr>
          <w:rFonts w:eastAsia="Calibri" w:cs="Courier New"/>
          <w:szCs w:val="24"/>
          <w:lang w:eastAsia="en-US"/>
        </w:rPr>
      </w:pPr>
    </w:p>
    <w:p w14:paraId="3FF724A0" w14:textId="77777777" w:rsidR="006D152E" w:rsidRDefault="006D152E" w:rsidP="006D152E">
      <w:pPr>
        <w:pStyle w:val="Textosinformato"/>
        <w:jc w:val="both"/>
        <w:rPr>
          <w:rFonts w:eastAsia="Calibri" w:cs="Courier New"/>
          <w:sz w:val="24"/>
          <w:szCs w:val="24"/>
          <w:lang w:val="es-AR" w:eastAsia="en-US"/>
        </w:rPr>
      </w:pPr>
    </w:p>
    <w:p w14:paraId="7D3F9114" w14:textId="77777777" w:rsidR="006D152E" w:rsidRDefault="006D152E" w:rsidP="006D152E">
      <w:pPr>
        <w:pStyle w:val="Textosinformato"/>
        <w:jc w:val="right"/>
        <w:rPr>
          <w:rFonts w:eastAsia="Calibri" w:cs="Courier New"/>
          <w:sz w:val="24"/>
          <w:szCs w:val="24"/>
          <w:lang w:val="es-AR" w:eastAsia="en-US"/>
        </w:rPr>
      </w:pPr>
      <w:r>
        <w:rPr>
          <w:rFonts w:eastAsia="Calibri" w:cs="Courier New"/>
          <w:sz w:val="24"/>
          <w:szCs w:val="24"/>
          <w:lang w:val="es-AR" w:eastAsia="en-US"/>
        </w:rPr>
        <w:t>...///</w:t>
      </w:r>
    </w:p>
    <w:p w14:paraId="3EEB61DF" w14:textId="77777777" w:rsidR="000B7D4D" w:rsidRDefault="006D152E" w:rsidP="006D152E">
      <w:pPr>
        <w:pStyle w:val="Textosinformato"/>
        <w:rPr>
          <w:rFonts w:eastAsia="Calibri" w:cs="Courier New"/>
          <w:sz w:val="24"/>
          <w:szCs w:val="24"/>
          <w:lang w:val="es-AR" w:eastAsia="en-US"/>
        </w:rPr>
      </w:pPr>
      <w:r>
        <w:rPr>
          <w:rFonts w:eastAsia="Calibri" w:cs="Courier New"/>
          <w:sz w:val="24"/>
          <w:szCs w:val="24"/>
          <w:lang w:val="es-AR" w:eastAsia="en-US"/>
        </w:rPr>
        <w:lastRenderedPageBreak/>
        <w:t>...///4.-</w:t>
      </w:r>
    </w:p>
    <w:p w14:paraId="4179AF2C" w14:textId="67166B85" w:rsidR="006D152E" w:rsidRPr="00F41D41" w:rsidRDefault="006D152E" w:rsidP="006D152E">
      <w:pPr>
        <w:pStyle w:val="Textosinformato"/>
        <w:rPr>
          <w:rFonts w:eastAsia="Calibri" w:cs="Courier New"/>
          <w:sz w:val="24"/>
          <w:szCs w:val="24"/>
          <w:lang w:val="es-AR" w:eastAsia="en-US"/>
        </w:rPr>
      </w:pPr>
      <w:r w:rsidRPr="00F41D41">
        <w:rPr>
          <w:rFonts w:eastAsia="Calibri" w:cs="Courier New"/>
          <w:sz w:val="24"/>
          <w:szCs w:val="24"/>
          <w:lang w:val="es-AR" w:eastAsia="en-US"/>
        </w:rPr>
        <w:t xml:space="preserve"> </w:t>
      </w:r>
    </w:p>
    <w:p w14:paraId="74420DBD" w14:textId="77777777" w:rsidR="006D152E" w:rsidRPr="00F41D41" w:rsidRDefault="006D152E" w:rsidP="006D152E">
      <w:pPr>
        <w:pStyle w:val="Textosinformato"/>
        <w:ind w:left="567"/>
        <w:jc w:val="both"/>
        <w:rPr>
          <w:rFonts w:eastAsia="Calibri" w:cs="Courier New"/>
          <w:sz w:val="24"/>
          <w:szCs w:val="24"/>
          <w:lang w:val="es-AR" w:eastAsia="en-US"/>
        </w:rPr>
      </w:pPr>
      <w:r w:rsidRPr="00F41D41">
        <w:rPr>
          <w:rFonts w:eastAsia="Calibri" w:cs="Courier New"/>
          <w:sz w:val="24"/>
          <w:szCs w:val="24"/>
          <w:lang w:val="es-AR" w:eastAsia="en-US"/>
        </w:rPr>
        <w:t>Adicionalmente se cobrará a cada Beneficiario el valor del servicio domiciliario integral en aquellos casos que efectivamente se ejecute</w:t>
      </w:r>
    </w:p>
    <w:p w14:paraId="5662569B" w14:textId="77777777" w:rsidR="006D152E" w:rsidRPr="00F41D41" w:rsidRDefault="006D152E" w:rsidP="006D152E">
      <w:pPr>
        <w:pStyle w:val="Textosinformato"/>
        <w:ind w:left="567"/>
        <w:jc w:val="both"/>
        <w:rPr>
          <w:rFonts w:eastAsia="Calibri" w:cs="Courier New"/>
          <w:sz w:val="24"/>
          <w:szCs w:val="24"/>
          <w:lang w:val="es-AR" w:eastAsia="en-US"/>
        </w:rPr>
      </w:pPr>
    </w:p>
    <w:p w14:paraId="15A153B9" w14:textId="77777777" w:rsidR="006D152E" w:rsidRPr="00F41D41" w:rsidRDefault="006D152E" w:rsidP="006D152E">
      <w:pPr>
        <w:pStyle w:val="Textosinformato"/>
        <w:ind w:left="567"/>
        <w:jc w:val="both"/>
        <w:rPr>
          <w:rFonts w:eastAsia="Calibri" w:cs="Courier New"/>
          <w:sz w:val="24"/>
          <w:szCs w:val="24"/>
          <w:lang w:val="es-AR" w:eastAsia="en-US"/>
        </w:rPr>
      </w:pPr>
    </w:p>
    <w:p w14:paraId="6915AAC2" w14:textId="77777777" w:rsidR="006D152E" w:rsidRPr="00F41D41" w:rsidRDefault="006D152E" w:rsidP="006D152E">
      <w:pPr>
        <w:pStyle w:val="Textosinformato"/>
        <w:ind w:left="567" w:hanging="567"/>
        <w:rPr>
          <w:rFonts w:eastAsia="Calibri" w:cs="Courier New"/>
          <w:sz w:val="24"/>
          <w:szCs w:val="24"/>
          <w:lang w:val="es-AR" w:eastAsia="en-US"/>
        </w:rPr>
      </w:pPr>
      <w:r>
        <w:rPr>
          <w:rFonts w:eastAsia="Calibri" w:cs="Courier New"/>
          <w:b/>
          <w:sz w:val="24"/>
          <w:szCs w:val="24"/>
          <w:u w:val="single"/>
          <w:lang w:val="es-AR" w:eastAsia="en-US"/>
        </w:rPr>
        <w:t>Art.</w:t>
      </w:r>
      <w:r w:rsidRPr="00F41D41">
        <w:rPr>
          <w:rFonts w:eastAsia="Calibri" w:cs="Courier New"/>
          <w:b/>
          <w:sz w:val="24"/>
          <w:szCs w:val="24"/>
          <w:u w:val="single"/>
          <w:lang w:val="es-AR" w:eastAsia="en-US"/>
        </w:rPr>
        <w:t>6º</w:t>
      </w:r>
      <w:r w:rsidRPr="008C61BC">
        <w:rPr>
          <w:rFonts w:eastAsia="Calibri" w:cs="Courier New"/>
          <w:b/>
          <w:sz w:val="24"/>
          <w:szCs w:val="24"/>
          <w:lang w:val="es-AR" w:eastAsia="en-US"/>
        </w:rPr>
        <w:t>:</w:t>
      </w:r>
      <w:r w:rsidRPr="00F41D41">
        <w:rPr>
          <w:rFonts w:eastAsia="Calibri" w:cs="Courier New"/>
          <w:sz w:val="24"/>
          <w:szCs w:val="24"/>
          <w:lang w:val="es-AR" w:eastAsia="en-US"/>
        </w:rPr>
        <w:t xml:space="preserve"> SE establece que el valor UC se verá afectado por </w:t>
      </w:r>
      <w:r>
        <w:rPr>
          <w:rFonts w:eastAsia="Calibri" w:cs="Courier New"/>
          <w:sz w:val="24"/>
          <w:szCs w:val="24"/>
          <w:lang w:val="es-AR" w:eastAsia="en-US"/>
        </w:rPr>
        <w:t xml:space="preserve">     </w:t>
      </w:r>
      <w:r w:rsidRPr="00F41D41">
        <w:rPr>
          <w:rFonts w:eastAsia="Calibri" w:cs="Courier New"/>
          <w:sz w:val="24"/>
          <w:szCs w:val="24"/>
          <w:lang w:val="es-AR" w:eastAsia="en-US"/>
        </w:rPr>
        <w:t xml:space="preserve">un Factor N (que se detalla seguidamente) de acuerdo a la actividad de cada vecino beneficiario o entidad desarrolle, considerándose actividades comerciales o de servicio, aquellas que se desarrollan en </w:t>
      </w:r>
      <w:proofErr w:type="gramStart"/>
      <w:r w:rsidRPr="00F41D41">
        <w:rPr>
          <w:rFonts w:eastAsia="Calibri" w:cs="Courier New"/>
          <w:sz w:val="24"/>
          <w:szCs w:val="24"/>
          <w:lang w:val="es-AR" w:eastAsia="en-US"/>
        </w:rPr>
        <w:t>los inmueble</w:t>
      </w:r>
      <w:proofErr w:type="gramEnd"/>
      <w:r w:rsidRPr="00F41D41">
        <w:rPr>
          <w:rFonts w:eastAsia="Calibri" w:cs="Courier New"/>
          <w:sz w:val="24"/>
          <w:szCs w:val="24"/>
          <w:lang w:val="es-AR" w:eastAsia="en-US"/>
        </w:rPr>
        <w:t xml:space="preserve"> que no sean utilizados exclusivamente como viviendas con consumo de uso residencial.</w:t>
      </w:r>
    </w:p>
    <w:p w14:paraId="7F44CA69" w14:textId="77777777" w:rsidR="006D152E" w:rsidRPr="00F41D41" w:rsidRDefault="006D152E" w:rsidP="006D152E">
      <w:pPr>
        <w:pStyle w:val="Textosinformato"/>
        <w:ind w:left="567"/>
        <w:jc w:val="both"/>
        <w:rPr>
          <w:rFonts w:eastAsia="Calibri" w:cs="Courier New"/>
          <w:sz w:val="24"/>
          <w:szCs w:val="24"/>
          <w:lang w:val="es-AR" w:eastAsia="en-US"/>
        </w:rPr>
      </w:pPr>
    </w:p>
    <w:p w14:paraId="0D161A9B" w14:textId="77777777" w:rsidR="006D152E" w:rsidRPr="00F41D41" w:rsidRDefault="006D152E" w:rsidP="006D152E">
      <w:pPr>
        <w:pStyle w:val="Textosinformato"/>
        <w:ind w:left="567"/>
        <w:jc w:val="both"/>
        <w:rPr>
          <w:rFonts w:eastAsia="Calibri" w:cs="Courier New"/>
          <w:sz w:val="24"/>
          <w:szCs w:val="24"/>
          <w:lang w:val="es-AR" w:eastAsia="en-US"/>
        </w:rPr>
      </w:pPr>
      <w:r w:rsidRPr="00F41D41">
        <w:rPr>
          <w:rFonts w:eastAsia="Calibri" w:cs="Courier New"/>
          <w:sz w:val="24"/>
          <w:szCs w:val="24"/>
          <w:lang w:val="es-AR" w:eastAsia="en-US"/>
        </w:rPr>
        <w:t>En los casos que se determine más de un coeficiente se tomará el de mayor valor.</w:t>
      </w:r>
    </w:p>
    <w:p w14:paraId="2407548C" w14:textId="77777777" w:rsidR="006D152E" w:rsidRPr="00F41D41" w:rsidRDefault="006D152E" w:rsidP="006D152E">
      <w:pPr>
        <w:pStyle w:val="Textosinformato"/>
        <w:ind w:left="567"/>
        <w:jc w:val="both"/>
        <w:rPr>
          <w:rFonts w:eastAsia="Calibri" w:cs="Courier New"/>
          <w:sz w:val="24"/>
          <w:szCs w:val="24"/>
          <w:lang w:val="es-AR" w:eastAsia="en-US"/>
        </w:rPr>
      </w:pPr>
    </w:p>
    <w:p w14:paraId="48434717" w14:textId="77777777" w:rsidR="006D152E" w:rsidRPr="00F41D41" w:rsidRDefault="006D152E" w:rsidP="006D152E">
      <w:pPr>
        <w:ind w:left="567"/>
        <w:rPr>
          <w:rFonts w:ascii="Courier New" w:eastAsia="Calibri" w:hAnsi="Courier New" w:cs="Courier New"/>
          <w:sz w:val="24"/>
          <w:szCs w:val="24"/>
        </w:rPr>
      </w:pPr>
      <w:r w:rsidRPr="00F41D41">
        <w:rPr>
          <w:rFonts w:ascii="Courier New" w:eastAsia="Calibri" w:hAnsi="Courier New" w:cs="Courier New"/>
          <w:sz w:val="24"/>
          <w:szCs w:val="24"/>
        </w:rPr>
        <w:t>FACTOR N DE LOS INMUEBLES</w:t>
      </w:r>
    </w:p>
    <w:tbl>
      <w:tblPr>
        <w:tblW w:w="9351"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0"/>
        <w:gridCol w:w="2521"/>
      </w:tblGrid>
      <w:tr w:rsidR="006D152E" w:rsidRPr="00F41D41" w14:paraId="55452F72" w14:textId="77777777" w:rsidTr="001C328C">
        <w:tc>
          <w:tcPr>
            <w:tcW w:w="6830" w:type="dxa"/>
            <w:shd w:val="clear" w:color="auto" w:fill="auto"/>
          </w:tcPr>
          <w:p w14:paraId="580B1B17" w14:textId="77777777" w:rsidR="006D152E" w:rsidRPr="00F41D41" w:rsidRDefault="006D152E" w:rsidP="001C328C">
            <w:pPr>
              <w:jc w:val="center"/>
              <w:rPr>
                <w:rFonts w:ascii="Courier New" w:eastAsia="Calibri" w:hAnsi="Courier New" w:cs="Courier New"/>
                <w:sz w:val="24"/>
                <w:szCs w:val="24"/>
              </w:rPr>
            </w:pPr>
            <w:r w:rsidRPr="00F41D41">
              <w:rPr>
                <w:rFonts w:ascii="Courier New" w:eastAsia="Calibri" w:hAnsi="Courier New" w:cs="Courier New"/>
                <w:sz w:val="24"/>
                <w:szCs w:val="24"/>
              </w:rPr>
              <w:t>Categoría</w:t>
            </w:r>
          </w:p>
        </w:tc>
        <w:tc>
          <w:tcPr>
            <w:tcW w:w="2521" w:type="dxa"/>
            <w:shd w:val="clear" w:color="auto" w:fill="auto"/>
          </w:tcPr>
          <w:p w14:paraId="3D1B241D" w14:textId="77777777" w:rsidR="006D152E" w:rsidRPr="00F41D41" w:rsidRDefault="006D152E" w:rsidP="001C328C">
            <w:pPr>
              <w:rPr>
                <w:rFonts w:ascii="Courier New" w:eastAsia="Calibri" w:hAnsi="Courier New" w:cs="Courier New"/>
                <w:sz w:val="24"/>
                <w:szCs w:val="24"/>
              </w:rPr>
            </w:pPr>
            <w:r w:rsidRPr="00F41D41">
              <w:rPr>
                <w:rFonts w:ascii="Courier New" w:eastAsia="Calibri" w:hAnsi="Courier New" w:cs="Courier New"/>
                <w:sz w:val="24"/>
                <w:szCs w:val="24"/>
              </w:rPr>
              <w:t>Factor N</w:t>
            </w:r>
          </w:p>
        </w:tc>
      </w:tr>
      <w:tr w:rsidR="006D152E" w:rsidRPr="008C61BC" w14:paraId="2CF1F450" w14:textId="77777777" w:rsidTr="001C328C">
        <w:tc>
          <w:tcPr>
            <w:tcW w:w="6830" w:type="dxa"/>
            <w:shd w:val="clear" w:color="auto" w:fill="auto"/>
          </w:tcPr>
          <w:p w14:paraId="5A3A0A1F" w14:textId="77777777" w:rsidR="006D152E" w:rsidRPr="008C61BC" w:rsidRDefault="006D152E" w:rsidP="001C328C">
            <w:pPr>
              <w:rPr>
                <w:rFonts w:ascii="Courier New" w:eastAsia="Calibri" w:hAnsi="Courier New" w:cs="Courier New"/>
              </w:rPr>
            </w:pPr>
            <w:r w:rsidRPr="008C61BC">
              <w:rPr>
                <w:rFonts w:ascii="Courier New" w:eastAsia="Calibri" w:hAnsi="Courier New" w:cs="Courier New"/>
              </w:rPr>
              <w:t xml:space="preserve">Parcelas edificadas o no (baldíos) de uso residencial. </w:t>
            </w:r>
          </w:p>
          <w:p w14:paraId="7FA31BB4" w14:textId="77777777" w:rsidR="006D152E" w:rsidRPr="008C61BC" w:rsidRDefault="006D152E" w:rsidP="001C328C">
            <w:pPr>
              <w:rPr>
                <w:rFonts w:ascii="Courier New" w:eastAsia="Calibri" w:hAnsi="Courier New" w:cs="Courier New"/>
              </w:rPr>
            </w:pPr>
          </w:p>
        </w:tc>
        <w:tc>
          <w:tcPr>
            <w:tcW w:w="2521" w:type="dxa"/>
            <w:shd w:val="clear" w:color="auto" w:fill="auto"/>
          </w:tcPr>
          <w:p w14:paraId="2F6ABD6E" w14:textId="77777777" w:rsidR="006D152E" w:rsidRPr="008C61BC" w:rsidRDefault="006D152E" w:rsidP="001C328C">
            <w:pPr>
              <w:jc w:val="center"/>
              <w:rPr>
                <w:rFonts w:ascii="Courier New" w:eastAsia="Calibri" w:hAnsi="Courier New" w:cs="Courier New"/>
              </w:rPr>
            </w:pPr>
            <w:r w:rsidRPr="008C61BC">
              <w:rPr>
                <w:rFonts w:ascii="Courier New" w:eastAsia="Calibri" w:hAnsi="Courier New" w:cs="Courier New"/>
              </w:rPr>
              <w:t>1.00</w:t>
            </w:r>
          </w:p>
        </w:tc>
      </w:tr>
      <w:tr w:rsidR="006D152E" w:rsidRPr="008C61BC" w14:paraId="17328138" w14:textId="77777777" w:rsidTr="001C328C">
        <w:trPr>
          <w:trHeight w:val="414"/>
        </w:trPr>
        <w:tc>
          <w:tcPr>
            <w:tcW w:w="6830" w:type="dxa"/>
            <w:shd w:val="clear" w:color="auto" w:fill="auto"/>
          </w:tcPr>
          <w:p w14:paraId="59366240" w14:textId="77777777" w:rsidR="006D152E" w:rsidRPr="008C61BC" w:rsidRDefault="006D152E" w:rsidP="001C328C">
            <w:pPr>
              <w:rPr>
                <w:rFonts w:ascii="Courier New" w:eastAsia="Calibri" w:hAnsi="Courier New" w:cs="Courier New"/>
              </w:rPr>
            </w:pPr>
            <w:r w:rsidRPr="008C61BC">
              <w:rPr>
                <w:rFonts w:ascii="Courier New" w:eastAsia="Calibri" w:hAnsi="Courier New" w:cs="Courier New"/>
              </w:rPr>
              <w:t>Instituciones y edificios oficiales públicos.</w:t>
            </w:r>
          </w:p>
        </w:tc>
        <w:tc>
          <w:tcPr>
            <w:tcW w:w="2521" w:type="dxa"/>
            <w:shd w:val="clear" w:color="auto" w:fill="auto"/>
          </w:tcPr>
          <w:p w14:paraId="16640C24" w14:textId="77777777" w:rsidR="006D152E" w:rsidRPr="008C61BC" w:rsidRDefault="006D152E" w:rsidP="001C328C">
            <w:pPr>
              <w:jc w:val="center"/>
              <w:rPr>
                <w:rFonts w:ascii="Courier New" w:eastAsia="Calibri" w:hAnsi="Courier New" w:cs="Courier New"/>
              </w:rPr>
            </w:pPr>
            <w:r w:rsidRPr="008C61BC">
              <w:rPr>
                <w:rFonts w:ascii="Courier New" w:eastAsia="Calibri" w:hAnsi="Courier New" w:cs="Courier New"/>
              </w:rPr>
              <w:t>1.00</w:t>
            </w:r>
          </w:p>
        </w:tc>
      </w:tr>
      <w:tr w:rsidR="006D152E" w:rsidRPr="008C61BC" w14:paraId="1BA364A5" w14:textId="77777777" w:rsidTr="001C328C">
        <w:tc>
          <w:tcPr>
            <w:tcW w:w="6830" w:type="dxa"/>
            <w:shd w:val="clear" w:color="auto" w:fill="auto"/>
          </w:tcPr>
          <w:p w14:paraId="07940768" w14:textId="77777777" w:rsidR="006D152E" w:rsidRPr="008C61BC" w:rsidRDefault="006D152E" w:rsidP="001C328C">
            <w:pPr>
              <w:rPr>
                <w:rFonts w:ascii="Courier New" w:eastAsia="Calibri" w:hAnsi="Courier New" w:cs="Courier New"/>
              </w:rPr>
            </w:pPr>
            <w:r w:rsidRPr="008C61BC">
              <w:rPr>
                <w:rFonts w:ascii="Courier New" w:eastAsia="Calibri" w:hAnsi="Courier New" w:cs="Courier New"/>
              </w:rPr>
              <w:t xml:space="preserve">Inmuebles que no están destinados al uso residencial (comercios, servicios, industrias, etc.) cuyo consumo potencial sea menor o igual a 30 m3/hora según planilla de consumo. </w:t>
            </w:r>
          </w:p>
        </w:tc>
        <w:tc>
          <w:tcPr>
            <w:tcW w:w="2521" w:type="dxa"/>
            <w:shd w:val="clear" w:color="auto" w:fill="auto"/>
          </w:tcPr>
          <w:p w14:paraId="54ECCDE3" w14:textId="77777777" w:rsidR="006D152E" w:rsidRPr="008C61BC" w:rsidRDefault="006D152E" w:rsidP="001C328C">
            <w:pPr>
              <w:jc w:val="center"/>
              <w:rPr>
                <w:rFonts w:ascii="Courier New" w:eastAsia="Calibri" w:hAnsi="Courier New" w:cs="Courier New"/>
              </w:rPr>
            </w:pPr>
            <w:r w:rsidRPr="008C61BC">
              <w:rPr>
                <w:rFonts w:ascii="Courier New" w:eastAsia="Calibri" w:hAnsi="Courier New" w:cs="Courier New"/>
              </w:rPr>
              <w:t>1.5</w:t>
            </w:r>
          </w:p>
        </w:tc>
      </w:tr>
      <w:tr w:rsidR="006D152E" w:rsidRPr="008C61BC" w14:paraId="6564B735" w14:textId="77777777" w:rsidTr="001C328C">
        <w:tc>
          <w:tcPr>
            <w:tcW w:w="6830" w:type="dxa"/>
            <w:shd w:val="clear" w:color="auto" w:fill="auto"/>
          </w:tcPr>
          <w:p w14:paraId="6658C5FC" w14:textId="77777777" w:rsidR="006D152E" w:rsidRPr="008C61BC" w:rsidRDefault="006D152E" w:rsidP="001C328C">
            <w:pPr>
              <w:rPr>
                <w:rFonts w:ascii="Courier New" w:eastAsia="Calibri" w:hAnsi="Courier New" w:cs="Courier New"/>
              </w:rPr>
            </w:pPr>
            <w:r w:rsidRPr="008C61BC">
              <w:rPr>
                <w:rFonts w:ascii="Courier New" w:eastAsia="Calibri" w:hAnsi="Courier New" w:cs="Courier New"/>
              </w:rPr>
              <w:t>Inmuebles que no están destinados al uso residencial (comercios, servicios, industrias, etc.) cuyo consumo potencial sea mayor 30 m3/hora y menor a 90 m3/hora según planilla de consumo.</w:t>
            </w:r>
          </w:p>
          <w:p w14:paraId="76B04FA7" w14:textId="77777777" w:rsidR="006D152E" w:rsidRPr="008C61BC" w:rsidRDefault="006D152E" w:rsidP="001C328C">
            <w:pPr>
              <w:rPr>
                <w:rFonts w:ascii="Courier New" w:eastAsia="Calibri" w:hAnsi="Courier New" w:cs="Courier New"/>
              </w:rPr>
            </w:pPr>
          </w:p>
        </w:tc>
        <w:tc>
          <w:tcPr>
            <w:tcW w:w="2521" w:type="dxa"/>
            <w:shd w:val="clear" w:color="auto" w:fill="auto"/>
          </w:tcPr>
          <w:p w14:paraId="64ECA437" w14:textId="77777777" w:rsidR="006D152E" w:rsidRPr="008C61BC" w:rsidRDefault="006D152E" w:rsidP="001C328C">
            <w:pPr>
              <w:jc w:val="center"/>
              <w:rPr>
                <w:rFonts w:ascii="Courier New" w:eastAsia="Calibri" w:hAnsi="Courier New" w:cs="Courier New"/>
              </w:rPr>
            </w:pPr>
            <w:r w:rsidRPr="008C61BC">
              <w:rPr>
                <w:rFonts w:ascii="Courier New" w:eastAsia="Calibri" w:hAnsi="Courier New" w:cs="Courier New"/>
              </w:rPr>
              <w:t>2</w:t>
            </w:r>
          </w:p>
        </w:tc>
      </w:tr>
      <w:tr w:rsidR="006D152E" w:rsidRPr="008C61BC" w14:paraId="62C64585" w14:textId="77777777" w:rsidTr="001C328C">
        <w:tc>
          <w:tcPr>
            <w:tcW w:w="6830" w:type="dxa"/>
            <w:shd w:val="clear" w:color="auto" w:fill="auto"/>
          </w:tcPr>
          <w:p w14:paraId="63D5554D" w14:textId="77777777" w:rsidR="006D152E" w:rsidRPr="008C61BC" w:rsidRDefault="006D152E" w:rsidP="001C328C">
            <w:pPr>
              <w:rPr>
                <w:rFonts w:ascii="Courier New" w:eastAsia="Calibri" w:hAnsi="Courier New" w:cs="Courier New"/>
              </w:rPr>
            </w:pPr>
            <w:r w:rsidRPr="008C61BC">
              <w:rPr>
                <w:rFonts w:ascii="Courier New" w:eastAsia="Calibri" w:hAnsi="Courier New" w:cs="Courier New"/>
              </w:rPr>
              <w:t xml:space="preserve">Inmuebles que no están destinados al uso residencial (Industrias) con consumos mayores a 90 m3/h. </w:t>
            </w:r>
          </w:p>
        </w:tc>
        <w:tc>
          <w:tcPr>
            <w:tcW w:w="2521" w:type="dxa"/>
            <w:shd w:val="clear" w:color="auto" w:fill="auto"/>
          </w:tcPr>
          <w:p w14:paraId="0A365E24" w14:textId="77777777" w:rsidR="006D152E" w:rsidRPr="008C61BC" w:rsidRDefault="006D152E" w:rsidP="001C328C">
            <w:pPr>
              <w:jc w:val="center"/>
              <w:rPr>
                <w:rFonts w:ascii="Courier New" w:eastAsia="Calibri" w:hAnsi="Courier New" w:cs="Courier New"/>
              </w:rPr>
            </w:pPr>
            <w:r w:rsidRPr="008C61BC">
              <w:rPr>
                <w:rFonts w:ascii="Courier New" w:eastAsia="Calibri" w:hAnsi="Courier New" w:cs="Courier New"/>
              </w:rPr>
              <w:t>Se evaluará particularmente.</w:t>
            </w:r>
          </w:p>
        </w:tc>
      </w:tr>
    </w:tbl>
    <w:p w14:paraId="6B65F33A" w14:textId="77777777" w:rsidR="006D152E" w:rsidRPr="00430C2C" w:rsidRDefault="006D152E" w:rsidP="006D152E">
      <w:pPr>
        <w:pStyle w:val="Textosinformato"/>
        <w:ind w:left="567" w:hanging="567"/>
        <w:jc w:val="both"/>
        <w:rPr>
          <w:rFonts w:eastAsia="Calibri" w:cs="Courier New"/>
          <w:sz w:val="24"/>
          <w:szCs w:val="24"/>
          <w:lang w:val="es-AR" w:eastAsia="en-US"/>
        </w:rPr>
      </w:pPr>
    </w:p>
    <w:p w14:paraId="3B885D76" w14:textId="77777777" w:rsidR="000B7D4D" w:rsidRDefault="000B7D4D" w:rsidP="000B7D4D">
      <w:pPr>
        <w:autoSpaceDE w:val="0"/>
        <w:autoSpaceDN w:val="0"/>
        <w:adjustRightInd w:val="0"/>
        <w:spacing w:after="0" w:line="240" w:lineRule="auto"/>
        <w:jc w:val="right"/>
        <w:rPr>
          <w:rFonts w:ascii="Courier New" w:eastAsia="Calibri" w:hAnsi="Courier New" w:cs="Courier New"/>
          <w:bCs/>
          <w:sz w:val="24"/>
          <w:szCs w:val="24"/>
        </w:rPr>
      </w:pPr>
    </w:p>
    <w:p w14:paraId="4130F833" w14:textId="253CE631" w:rsidR="006D152E" w:rsidRDefault="000B7D4D" w:rsidP="000B7D4D">
      <w:pPr>
        <w:autoSpaceDE w:val="0"/>
        <w:autoSpaceDN w:val="0"/>
        <w:adjustRightInd w:val="0"/>
        <w:spacing w:after="0" w:line="240" w:lineRule="auto"/>
        <w:jc w:val="right"/>
        <w:rPr>
          <w:rFonts w:ascii="Courier New" w:eastAsia="Calibri" w:hAnsi="Courier New" w:cs="Courier New"/>
          <w:bCs/>
          <w:sz w:val="24"/>
          <w:szCs w:val="24"/>
        </w:rPr>
      </w:pPr>
      <w:r w:rsidRPr="000B7D4D">
        <w:rPr>
          <w:rFonts w:ascii="Courier New" w:eastAsia="Calibri" w:hAnsi="Courier New" w:cs="Courier New"/>
          <w:bCs/>
          <w:sz w:val="24"/>
          <w:szCs w:val="24"/>
        </w:rPr>
        <w:t>...///</w:t>
      </w:r>
    </w:p>
    <w:p w14:paraId="2C57B35A" w14:textId="6C455C76" w:rsidR="000B7D4D" w:rsidRPr="000B7D4D" w:rsidRDefault="000B7D4D" w:rsidP="000B7D4D">
      <w:pPr>
        <w:autoSpaceDE w:val="0"/>
        <w:autoSpaceDN w:val="0"/>
        <w:adjustRightInd w:val="0"/>
        <w:spacing w:after="0" w:line="240" w:lineRule="auto"/>
        <w:rPr>
          <w:rFonts w:ascii="Courier New" w:eastAsia="Calibri" w:hAnsi="Courier New" w:cs="Courier New"/>
          <w:bCs/>
          <w:sz w:val="24"/>
          <w:szCs w:val="24"/>
        </w:rPr>
      </w:pPr>
      <w:r>
        <w:rPr>
          <w:rFonts w:ascii="Courier New" w:eastAsia="Calibri" w:hAnsi="Courier New" w:cs="Courier New"/>
          <w:bCs/>
          <w:sz w:val="24"/>
          <w:szCs w:val="24"/>
        </w:rPr>
        <w:lastRenderedPageBreak/>
        <w:t>...///</w:t>
      </w:r>
      <w:r w:rsidR="00766D26">
        <w:rPr>
          <w:rFonts w:ascii="Courier New" w:eastAsia="Calibri" w:hAnsi="Courier New" w:cs="Courier New"/>
          <w:bCs/>
          <w:sz w:val="24"/>
          <w:szCs w:val="24"/>
        </w:rPr>
        <w:t>5.-</w:t>
      </w:r>
    </w:p>
    <w:p w14:paraId="0EAE8762" w14:textId="77777777" w:rsidR="006D152E" w:rsidRPr="00430C2C" w:rsidRDefault="006D152E" w:rsidP="006D152E">
      <w:pPr>
        <w:autoSpaceDE w:val="0"/>
        <w:autoSpaceDN w:val="0"/>
        <w:adjustRightInd w:val="0"/>
        <w:spacing w:after="0" w:line="240" w:lineRule="auto"/>
        <w:ind w:left="567" w:hanging="567"/>
        <w:jc w:val="both"/>
        <w:rPr>
          <w:rFonts w:ascii="Courier New" w:eastAsia="Calibri" w:hAnsi="Courier New" w:cs="Courier New"/>
          <w:bCs/>
          <w:sz w:val="24"/>
          <w:szCs w:val="24"/>
        </w:rPr>
      </w:pPr>
      <w:r w:rsidRPr="00B604CA">
        <w:rPr>
          <w:rFonts w:ascii="Courier New" w:eastAsia="Calibri" w:hAnsi="Courier New" w:cs="Courier New"/>
          <w:b/>
          <w:bCs/>
          <w:sz w:val="24"/>
          <w:szCs w:val="24"/>
          <w:u w:val="single"/>
        </w:rPr>
        <w:t>Art.</w:t>
      </w:r>
      <w:r>
        <w:rPr>
          <w:rFonts w:ascii="Courier New" w:eastAsia="Calibri" w:hAnsi="Courier New" w:cs="Courier New"/>
          <w:b/>
          <w:bCs/>
          <w:sz w:val="24"/>
          <w:szCs w:val="24"/>
          <w:u w:val="single"/>
        </w:rPr>
        <w:t>7</w:t>
      </w:r>
      <w:r>
        <w:rPr>
          <w:rFonts w:ascii="Courier New" w:eastAsia="Calibri" w:hAnsi="Courier New" w:cs="Courier New"/>
          <w:b/>
          <w:bCs/>
          <w:sz w:val="24"/>
          <w:szCs w:val="24"/>
        </w:rPr>
        <w:t>:</w:t>
      </w:r>
      <w:r w:rsidRPr="005B2E6C">
        <w:rPr>
          <w:rFonts w:ascii="Courier New" w:eastAsia="Calibri" w:hAnsi="Courier New" w:cs="Courier New"/>
          <w:b/>
          <w:bCs/>
          <w:sz w:val="24"/>
          <w:szCs w:val="24"/>
        </w:rPr>
        <w:t xml:space="preserve"> </w:t>
      </w:r>
      <w:r>
        <w:rPr>
          <w:rFonts w:ascii="Courier New" w:eastAsia="Calibri" w:hAnsi="Courier New" w:cs="Courier New"/>
          <w:b/>
          <w:sz w:val="24"/>
          <w:szCs w:val="24"/>
        </w:rPr>
        <w:t xml:space="preserve">ESTABLÉZCASE </w:t>
      </w:r>
      <w:r>
        <w:rPr>
          <w:rFonts w:ascii="Courier New" w:eastAsia="Calibri" w:hAnsi="Courier New" w:cs="Courier New"/>
          <w:sz w:val="24"/>
          <w:szCs w:val="24"/>
        </w:rPr>
        <w:t>el sistema de cobro por parte de la Municipalidad, la que lo realizará directamente a los propietarios beneficiados. La obligación de pago será a partir de la ejecución de la Obra frente a la propiedad.</w:t>
      </w:r>
    </w:p>
    <w:p w14:paraId="588C7FAF" w14:textId="77777777" w:rsidR="006D152E" w:rsidRDefault="006D152E" w:rsidP="006D152E">
      <w:pPr>
        <w:autoSpaceDE w:val="0"/>
        <w:autoSpaceDN w:val="0"/>
        <w:adjustRightInd w:val="0"/>
        <w:spacing w:after="0" w:line="240" w:lineRule="auto"/>
        <w:ind w:left="567" w:hanging="567"/>
        <w:jc w:val="both"/>
        <w:rPr>
          <w:rFonts w:ascii="Courier New" w:eastAsia="Calibri" w:hAnsi="Courier New" w:cs="Courier New"/>
          <w:b/>
          <w:bCs/>
          <w:sz w:val="24"/>
          <w:szCs w:val="24"/>
          <w:u w:val="single"/>
        </w:rPr>
      </w:pPr>
    </w:p>
    <w:p w14:paraId="210B488C" w14:textId="77777777" w:rsidR="006D152E" w:rsidRDefault="006D152E" w:rsidP="006D152E">
      <w:pPr>
        <w:ind w:left="709" w:hanging="709"/>
        <w:jc w:val="both"/>
        <w:rPr>
          <w:rFonts w:ascii="Courier New" w:eastAsia="Calibri" w:hAnsi="Courier New" w:cs="Courier New"/>
          <w:sz w:val="24"/>
          <w:szCs w:val="24"/>
        </w:rPr>
      </w:pPr>
      <w:r w:rsidRPr="00B604CA">
        <w:rPr>
          <w:rFonts w:ascii="Courier New" w:eastAsia="Calibri" w:hAnsi="Courier New" w:cs="Courier New"/>
          <w:b/>
          <w:bCs/>
          <w:sz w:val="24"/>
          <w:szCs w:val="24"/>
          <w:u w:val="single"/>
        </w:rPr>
        <w:t>Art.</w:t>
      </w:r>
      <w:r>
        <w:rPr>
          <w:rFonts w:ascii="Courier New" w:eastAsia="Calibri" w:hAnsi="Courier New" w:cs="Courier New"/>
          <w:b/>
          <w:bCs/>
          <w:sz w:val="24"/>
          <w:szCs w:val="24"/>
          <w:u w:val="single"/>
        </w:rPr>
        <w:t>8</w:t>
      </w:r>
      <w:r>
        <w:rPr>
          <w:rFonts w:ascii="Courier New" w:eastAsia="Calibri" w:hAnsi="Courier New" w:cs="Courier New"/>
          <w:b/>
          <w:bCs/>
          <w:sz w:val="24"/>
          <w:szCs w:val="24"/>
        </w:rPr>
        <w:t>:</w:t>
      </w:r>
      <w:r w:rsidRPr="0099131E">
        <w:rPr>
          <w:rFonts w:ascii="Courier New" w:eastAsia="MS Mincho" w:hAnsi="Courier New" w:cs="Courier New"/>
          <w:sz w:val="24"/>
          <w:szCs w:val="24"/>
        </w:rPr>
        <w:t xml:space="preserve"> </w:t>
      </w:r>
      <w:r w:rsidRPr="0099131E">
        <w:rPr>
          <w:rFonts w:ascii="Courier New" w:eastAsia="MS Mincho" w:hAnsi="Courier New" w:cs="Courier New"/>
          <w:b/>
          <w:sz w:val="24"/>
          <w:szCs w:val="24"/>
        </w:rPr>
        <w:t>HABILITASE</w:t>
      </w:r>
      <w:r w:rsidRPr="0099131E">
        <w:rPr>
          <w:rFonts w:ascii="Courier New" w:eastAsia="MS Mincho" w:hAnsi="Courier New" w:cs="Courier New"/>
          <w:sz w:val="24"/>
          <w:szCs w:val="24"/>
        </w:rPr>
        <w:t xml:space="preserve"> un Registro de Oposición, previo al inicio de la obra y por el término de 30 (treinta) días corridos a partir de la apertura </w:t>
      </w:r>
      <w:proofErr w:type="gramStart"/>
      <w:r w:rsidRPr="0099131E">
        <w:rPr>
          <w:rFonts w:ascii="Courier New" w:eastAsia="MS Mincho" w:hAnsi="Courier New" w:cs="Courier New"/>
          <w:sz w:val="24"/>
          <w:szCs w:val="24"/>
        </w:rPr>
        <w:t>del mismo</w:t>
      </w:r>
      <w:proofErr w:type="gramEnd"/>
      <w:r w:rsidRPr="0099131E">
        <w:rPr>
          <w:rFonts w:ascii="Courier New" w:eastAsia="MS Mincho" w:hAnsi="Courier New" w:cs="Courier New"/>
          <w:sz w:val="24"/>
          <w:szCs w:val="24"/>
        </w:rPr>
        <w:t>. Quien desee oponerse deberá acreditar su condición de propietario o poseedor del inmueble que será beneficiado por la obra</w:t>
      </w:r>
      <w:r>
        <w:rPr>
          <w:rFonts w:ascii="Courier New" w:eastAsia="MS Mincho" w:hAnsi="Courier New" w:cs="Courier New"/>
          <w:sz w:val="24"/>
          <w:szCs w:val="24"/>
        </w:rPr>
        <w:t xml:space="preserve">. </w:t>
      </w:r>
      <w:r w:rsidRPr="0099131E">
        <w:rPr>
          <w:rFonts w:ascii="Courier New" w:eastAsia="MS Mincho" w:hAnsi="Courier New" w:cs="Courier New"/>
          <w:sz w:val="24"/>
          <w:szCs w:val="24"/>
        </w:rPr>
        <w:t>Si las Oposiciones no superaren el 30% (treinta por ciento) del total de los vecinos frentistas de la obra a ejecutar,</w:t>
      </w:r>
      <w:r>
        <w:rPr>
          <w:rFonts w:ascii="Courier New" w:eastAsia="MS Mincho" w:hAnsi="Courier New" w:cs="Courier New"/>
          <w:sz w:val="24"/>
          <w:szCs w:val="24"/>
        </w:rPr>
        <w:t xml:space="preserve"> el Departamento Ejecutivo queda facultado para declarar la obra de Utilidad Pública y Pago Obligatorio mediante Decreto y</w:t>
      </w:r>
      <w:r w:rsidRPr="0099131E">
        <w:rPr>
          <w:rFonts w:ascii="Courier New" w:eastAsia="MS Mincho" w:hAnsi="Courier New" w:cs="Courier New"/>
          <w:sz w:val="24"/>
          <w:szCs w:val="24"/>
        </w:rPr>
        <w:t xml:space="preserve"> a disponer las medidas necesarias tendientes a la ejecución de </w:t>
      </w:r>
      <w:proofErr w:type="gramStart"/>
      <w:r w:rsidRPr="0099131E">
        <w:rPr>
          <w:rFonts w:ascii="Courier New" w:eastAsia="MS Mincho" w:hAnsi="Courier New" w:cs="Courier New"/>
          <w:sz w:val="24"/>
          <w:szCs w:val="24"/>
        </w:rPr>
        <w:t>la misma</w:t>
      </w:r>
      <w:proofErr w:type="gramEnd"/>
      <w:r>
        <w:rPr>
          <w:rFonts w:ascii="Courier New" w:eastAsia="MS Mincho" w:hAnsi="Courier New" w:cs="Courier New"/>
          <w:sz w:val="24"/>
          <w:szCs w:val="24"/>
        </w:rPr>
        <w:t xml:space="preserve">. </w:t>
      </w:r>
      <w:r w:rsidRPr="0099131E">
        <w:rPr>
          <w:rFonts w:ascii="Courier New" w:eastAsia="MS Mincho" w:hAnsi="Courier New" w:cs="Courier New"/>
          <w:sz w:val="24"/>
          <w:szCs w:val="24"/>
        </w:rPr>
        <w:t>El D</w:t>
      </w:r>
      <w:r>
        <w:rPr>
          <w:rFonts w:ascii="Courier New" w:eastAsia="MS Mincho" w:hAnsi="Courier New" w:cs="Courier New"/>
          <w:sz w:val="24"/>
          <w:szCs w:val="24"/>
        </w:rPr>
        <w:t xml:space="preserve">epartamento </w:t>
      </w:r>
      <w:proofErr w:type="gramStart"/>
      <w:r w:rsidRPr="0099131E">
        <w:rPr>
          <w:rFonts w:ascii="Courier New" w:eastAsia="MS Mincho" w:hAnsi="Courier New" w:cs="Courier New"/>
          <w:sz w:val="24"/>
          <w:szCs w:val="24"/>
        </w:rPr>
        <w:t>E</w:t>
      </w:r>
      <w:r>
        <w:rPr>
          <w:rFonts w:ascii="Courier New" w:eastAsia="MS Mincho" w:hAnsi="Courier New" w:cs="Courier New"/>
          <w:sz w:val="24"/>
          <w:szCs w:val="24"/>
        </w:rPr>
        <w:t xml:space="preserve">jecutivo </w:t>
      </w:r>
      <w:r w:rsidRPr="0099131E">
        <w:rPr>
          <w:rFonts w:ascii="Courier New" w:eastAsia="MS Mincho" w:hAnsi="Courier New" w:cs="Courier New"/>
          <w:sz w:val="24"/>
          <w:szCs w:val="24"/>
        </w:rPr>
        <w:t xml:space="preserve"> determinará</w:t>
      </w:r>
      <w:proofErr w:type="gramEnd"/>
      <w:r w:rsidRPr="0099131E">
        <w:rPr>
          <w:rFonts w:ascii="Courier New" w:eastAsia="MS Mincho" w:hAnsi="Courier New" w:cs="Courier New"/>
          <w:sz w:val="24"/>
          <w:szCs w:val="24"/>
        </w:rPr>
        <w:t xml:space="preserve"> y publicará en los medios de difusión locales la fecha de apertura y cierre del Registro de Oposición, con indicación de su función</w:t>
      </w:r>
      <w:r>
        <w:rPr>
          <w:rFonts w:ascii="Courier New" w:eastAsia="MS Mincho" w:hAnsi="Courier New" w:cs="Courier New"/>
          <w:sz w:val="24"/>
          <w:szCs w:val="24"/>
        </w:rPr>
        <w:t>.</w:t>
      </w:r>
    </w:p>
    <w:p w14:paraId="48EAF2E2" w14:textId="77777777" w:rsidR="006D152E" w:rsidRPr="005B2E6C" w:rsidRDefault="006D152E" w:rsidP="006D152E">
      <w:pPr>
        <w:autoSpaceDE w:val="0"/>
        <w:autoSpaceDN w:val="0"/>
        <w:adjustRightInd w:val="0"/>
        <w:spacing w:after="0" w:line="240" w:lineRule="auto"/>
        <w:ind w:left="567" w:hanging="567"/>
        <w:jc w:val="center"/>
        <w:rPr>
          <w:rFonts w:ascii="Courier New" w:eastAsia="Calibri" w:hAnsi="Courier New" w:cs="Courier New"/>
          <w:b/>
          <w:bCs/>
          <w:sz w:val="24"/>
          <w:szCs w:val="24"/>
        </w:rPr>
      </w:pPr>
    </w:p>
    <w:p w14:paraId="5CD7B920" w14:textId="77777777" w:rsidR="008A5FFB" w:rsidRDefault="006D152E" w:rsidP="008A5FFB">
      <w:pPr>
        <w:ind w:hanging="709"/>
        <w:jc w:val="both"/>
        <w:rPr>
          <w:rFonts w:ascii="Courier New" w:hAnsi="Courier New" w:cs="Courier New"/>
          <w:color w:val="0D0D0D" w:themeColor="text1" w:themeTint="F2"/>
          <w:sz w:val="24"/>
          <w:szCs w:val="24"/>
        </w:rPr>
      </w:pPr>
      <w:r w:rsidRPr="00B604CA">
        <w:rPr>
          <w:rFonts w:ascii="Courier New" w:eastAsia="Calibri" w:hAnsi="Courier New" w:cs="Courier New"/>
          <w:b/>
          <w:bCs/>
          <w:sz w:val="24"/>
          <w:szCs w:val="24"/>
          <w:u w:val="single"/>
        </w:rPr>
        <w:t>Art.</w:t>
      </w:r>
      <w:r>
        <w:rPr>
          <w:rFonts w:ascii="Courier New" w:eastAsia="Calibri" w:hAnsi="Courier New" w:cs="Courier New"/>
          <w:b/>
          <w:bCs/>
          <w:sz w:val="24"/>
          <w:szCs w:val="24"/>
          <w:u w:val="single"/>
        </w:rPr>
        <w:t>9</w:t>
      </w:r>
      <w:r w:rsidRPr="004462D7">
        <w:rPr>
          <w:rFonts w:ascii="Courier New" w:eastAsia="Calibri" w:hAnsi="Courier New" w:cs="Courier New"/>
          <w:b/>
          <w:bCs/>
          <w:sz w:val="24"/>
          <w:szCs w:val="24"/>
        </w:rPr>
        <w:t>:</w:t>
      </w:r>
      <w:r w:rsidRPr="005B2E6C">
        <w:rPr>
          <w:rFonts w:ascii="Courier New" w:eastAsia="Calibri" w:hAnsi="Courier New" w:cs="Courier New"/>
          <w:b/>
          <w:bCs/>
          <w:sz w:val="24"/>
          <w:szCs w:val="24"/>
        </w:rPr>
        <w:t xml:space="preserve"> </w:t>
      </w:r>
      <w:r w:rsidR="008A5FFB" w:rsidRPr="009B5F9E">
        <w:rPr>
          <w:rFonts w:ascii="Courier New" w:hAnsi="Courier New" w:cs="Courier New"/>
          <w:b/>
          <w:sz w:val="24"/>
          <w:szCs w:val="24"/>
        </w:rPr>
        <w:t>ESTABLÉZCANSE</w:t>
      </w:r>
      <w:r w:rsidR="008A5FFB" w:rsidRPr="009B5F9E">
        <w:rPr>
          <w:rFonts w:ascii="Courier New" w:hAnsi="Courier New" w:cs="Courier New"/>
          <w:sz w:val="24"/>
          <w:szCs w:val="24"/>
        </w:rPr>
        <w:t xml:space="preserve"> </w:t>
      </w:r>
      <w:r w:rsidR="008A5FFB" w:rsidRPr="009B5F9E">
        <w:rPr>
          <w:rFonts w:ascii="Courier New" w:hAnsi="Courier New" w:cs="Courier New"/>
          <w:color w:val="0D0D0D" w:themeColor="text1" w:themeTint="F2"/>
          <w:sz w:val="24"/>
          <w:szCs w:val="24"/>
        </w:rPr>
        <w:t xml:space="preserve">las opciones de pago de contado con un descuento del treinta por ciento (30%) en el monto de la obra para aquellos contribuyentes que realicen este pago dentro de </w:t>
      </w:r>
    </w:p>
    <w:p w14:paraId="5AE5EFF8" w14:textId="77777777" w:rsidR="008A5FFB" w:rsidRPr="00E31140" w:rsidRDefault="008A5FFB" w:rsidP="008A5FFB">
      <w:pPr>
        <w:spacing w:before="100" w:beforeAutospacing="1" w:after="0" w:line="360" w:lineRule="auto"/>
        <w:ind w:left="709" w:hanging="709"/>
        <w:jc w:val="right"/>
        <w:rPr>
          <w:rFonts w:ascii="Courier New" w:eastAsia="Arial Unicode MS" w:hAnsi="Courier New" w:cs="ShelleyAllegroScript-Normal"/>
          <w:sz w:val="4"/>
          <w:szCs w:val="24"/>
          <w:lang w:val="es-ES_tradnl" w:eastAsia="es-ES"/>
        </w:rPr>
      </w:pPr>
    </w:p>
    <w:p w14:paraId="4233D3C9" w14:textId="77777777" w:rsidR="008A5FFB" w:rsidRPr="00E24A56" w:rsidRDefault="008A5FFB" w:rsidP="008A5FFB">
      <w:pPr>
        <w:spacing w:before="100" w:beforeAutospacing="1" w:after="0"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14:paraId="5950A5ED" w14:textId="77777777" w:rsidR="008A5FFB" w:rsidRDefault="008A5FFB" w:rsidP="008A5FFB">
      <w:pPr>
        <w:ind w:hanging="709"/>
        <w:jc w:val="both"/>
        <w:rPr>
          <w:rFonts w:ascii="Courier New" w:hAnsi="Courier New" w:cs="Courier New"/>
          <w:color w:val="0D0D0D" w:themeColor="text1" w:themeTint="F2"/>
          <w:sz w:val="24"/>
          <w:szCs w:val="24"/>
        </w:rPr>
      </w:pPr>
    </w:p>
    <w:p w14:paraId="05FA621F" w14:textId="77777777" w:rsidR="008A5FFB" w:rsidRDefault="008A5FFB" w:rsidP="008A5FFB">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...///2.-</w:t>
      </w:r>
    </w:p>
    <w:p w14:paraId="23B89B22" w14:textId="446A93A9" w:rsidR="008A5FFB" w:rsidRDefault="008A5FFB" w:rsidP="008A5FFB">
      <w:pPr>
        <w:autoSpaceDE w:val="0"/>
        <w:autoSpaceDN w:val="0"/>
        <w:adjustRightInd w:val="0"/>
        <w:spacing w:after="0" w:line="240" w:lineRule="auto"/>
        <w:ind w:left="567" w:hanging="567"/>
        <w:jc w:val="both"/>
        <w:rPr>
          <w:rFonts w:ascii="Courier New" w:hAnsi="Courier New" w:cs="Courier New"/>
          <w:sz w:val="24"/>
          <w:szCs w:val="24"/>
        </w:rPr>
      </w:pPr>
      <w:r>
        <w:rPr>
          <w:rFonts w:ascii="Courier New" w:hAnsi="Courier New" w:cs="Courier New"/>
          <w:color w:val="0D0D0D" w:themeColor="text1" w:themeTint="F2"/>
          <w:sz w:val="24"/>
          <w:szCs w:val="24"/>
        </w:rPr>
        <w:t xml:space="preserve">     </w:t>
      </w:r>
      <w:r w:rsidRPr="009B5F9E">
        <w:rPr>
          <w:rFonts w:ascii="Courier New" w:hAnsi="Courier New" w:cs="Courier New"/>
          <w:color w:val="0D0D0D" w:themeColor="text1" w:themeTint="F2"/>
          <w:sz w:val="24"/>
          <w:szCs w:val="24"/>
        </w:rPr>
        <w:t>los sesenta (60) días del inicio de la ejecución de la misma,</w:t>
      </w:r>
      <w:r>
        <w:rPr>
          <w:rFonts w:ascii="Courier New" w:hAnsi="Courier New" w:cs="Courier New"/>
          <w:color w:val="0D0D0D" w:themeColor="text1" w:themeTint="F2"/>
          <w:sz w:val="24"/>
          <w:szCs w:val="24"/>
        </w:rPr>
        <w:t xml:space="preserve">     </w:t>
      </w:r>
      <w:r w:rsidRPr="009B5F9E">
        <w:rPr>
          <w:rFonts w:ascii="Courier New" w:hAnsi="Courier New" w:cs="Courier New"/>
          <w:color w:val="0D0D0D" w:themeColor="text1" w:themeTint="F2"/>
          <w:sz w:val="24"/>
          <w:szCs w:val="24"/>
        </w:rPr>
        <w:t xml:space="preserve">facultándose al Departamento Ejecutivo a prorrogar este plazo si las condiciones económicas así lo ameritaran, pago de contado por el valor total de la obra cuando el contribuyente abonara la contribución por mejoras vencido el plazo antes mencionado, </w:t>
      </w:r>
      <w:r w:rsidRPr="009B5F9E">
        <w:rPr>
          <w:rFonts w:ascii="Courier New" w:hAnsi="Courier New" w:cs="Courier New"/>
          <w:sz w:val="24"/>
          <w:szCs w:val="24"/>
        </w:rPr>
        <w:t xml:space="preserve">y hasta cuarenta y ocho (48) cuotas que se actualizará a través del Índice Salarial que publica el INDEC, todo conforme a lo establecido en el Convenio Marco suscripto entre la Provincia de Córdoba, el Banco de Córdoba S.A. y la Distribuidora de Gas del Centro S.A. que crea el Fondo de Financiamiento de Redes de Distribución Domiciliarias de gas natural y su adenda que contempla la forma de financiamiento y los casos de </w:t>
      </w:r>
      <w:r w:rsidRPr="009B5F9E">
        <w:rPr>
          <w:rFonts w:ascii="Courier New" w:hAnsi="Courier New" w:cs="Courier New"/>
          <w:sz w:val="24"/>
          <w:szCs w:val="24"/>
        </w:rPr>
        <w:lastRenderedPageBreak/>
        <w:t xml:space="preserve">frentistas con imposibilidad de pago total o parcial. Para establecer las condiciones de pago se elaborarán planillas a cargo de la Secretaría de Infraestructura o la que el Departamento Ejecutivo determine, donde se establezca el monto de la obra y las opciones posibles de </w:t>
      </w:r>
      <w:proofErr w:type="gramStart"/>
      <w:r w:rsidRPr="009B5F9E">
        <w:rPr>
          <w:rFonts w:ascii="Courier New" w:hAnsi="Courier New" w:cs="Courier New"/>
          <w:sz w:val="24"/>
          <w:szCs w:val="24"/>
        </w:rPr>
        <w:t>pago</w:t>
      </w:r>
      <w:proofErr w:type="gramEnd"/>
      <w:r w:rsidRPr="009B5F9E">
        <w:rPr>
          <w:rFonts w:ascii="Courier New" w:hAnsi="Courier New" w:cs="Courier New"/>
          <w:sz w:val="24"/>
          <w:szCs w:val="24"/>
        </w:rPr>
        <w:t xml:space="preserve"> así como, en caso de encontrarse por debajo de la línea de pobreza o indigencia, se efectuarán los relevamientos correspondientes para hacerse beneficiario del subsidio del 50% o 100% según corresponda. Los propietarios que no hubiesen optado por una modalidad de pago y, una vez declarada la misma “De Utilidad Pública y Pago Obligatorio”, y que estén obligados al pago, serán debidamente notificados para que manifiesten, dentro de un plazo no mayor de cinco (5) días, la modalidad de pago por la que opten. De no recibir respuesta en el plazo establecido, automáticamente se liquidará la deuda con la opción de pago de cuarenta y ocho (48) cuotas</w:t>
      </w:r>
      <w:r>
        <w:rPr>
          <w:rStyle w:val="Refdenotaalpie"/>
          <w:rFonts w:ascii="Courier New" w:hAnsi="Courier New" w:cs="Courier New"/>
          <w:sz w:val="24"/>
          <w:szCs w:val="24"/>
        </w:rPr>
        <w:footnoteReference w:id="1"/>
      </w:r>
      <w:r w:rsidRPr="009B5F9E">
        <w:rPr>
          <w:rFonts w:ascii="Courier New" w:hAnsi="Courier New" w:cs="Courier New"/>
          <w:sz w:val="24"/>
          <w:szCs w:val="24"/>
        </w:rPr>
        <w:t>.</w:t>
      </w:r>
    </w:p>
    <w:p w14:paraId="2D69ECBE" w14:textId="77777777" w:rsidR="006D152E" w:rsidRDefault="006D152E" w:rsidP="006D152E">
      <w:pPr>
        <w:autoSpaceDE w:val="0"/>
        <w:autoSpaceDN w:val="0"/>
        <w:adjustRightInd w:val="0"/>
        <w:spacing w:after="0" w:line="240" w:lineRule="auto"/>
        <w:ind w:left="567" w:hanging="567"/>
        <w:jc w:val="both"/>
        <w:rPr>
          <w:rFonts w:ascii="Courier New" w:eastAsia="Calibri" w:hAnsi="Courier New" w:cs="Courier New"/>
          <w:b/>
          <w:bCs/>
          <w:sz w:val="24"/>
          <w:szCs w:val="24"/>
          <w:u w:val="single"/>
        </w:rPr>
      </w:pPr>
    </w:p>
    <w:p w14:paraId="53ABF8AF" w14:textId="77777777" w:rsidR="006D152E" w:rsidRDefault="006D152E" w:rsidP="006D152E">
      <w:pPr>
        <w:autoSpaceDE w:val="0"/>
        <w:autoSpaceDN w:val="0"/>
        <w:adjustRightInd w:val="0"/>
        <w:spacing w:after="0" w:line="240" w:lineRule="auto"/>
        <w:ind w:left="567" w:hanging="567"/>
        <w:jc w:val="both"/>
        <w:rPr>
          <w:rFonts w:ascii="Courier New" w:eastAsia="Calibri" w:hAnsi="Courier New" w:cs="Courier New"/>
          <w:sz w:val="24"/>
          <w:szCs w:val="24"/>
        </w:rPr>
      </w:pPr>
      <w:r w:rsidRPr="00B604CA">
        <w:rPr>
          <w:rFonts w:ascii="Courier New" w:eastAsia="Calibri" w:hAnsi="Courier New" w:cs="Courier New"/>
          <w:b/>
          <w:bCs/>
          <w:sz w:val="24"/>
          <w:szCs w:val="24"/>
          <w:u w:val="single"/>
        </w:rPr>
        <w:t>Art.</w:t>
      </w:r>
      <w:r>
        <w:rPr>
          <w:rFonts w:ascii="Courier New" w:eastAsia="Calibri" w:hAnsi="Courier New" w:cs="Courier New"/>
          <w:b/>
          <w:bCs/>
          <w:sz w:val="24"/>
          <w:szCs w:val="24"/>
          <w:u w:val="single"/>
        </w:rPr>
        <w:t>10</w:t>
      </w:r>
      <w:r>
        <w:rPr>
          <w:rFonts w:ascii="Courier New" w:eastAsia="Calibri" w:hAnsi="Courier New" w:cs="Courier New"/>
          <w:b/>
          <w:bCs/>
          <w:sz w:val="24"/>
          <w:szCs w:val="24"/>
        </w:rPr>
        <w:t>:</w:t>
      </w:r>
      <w:r w:rsidRPr="005B2E6C">
        <w:rPr>
          <w:rFonts w:ascii="Courier New" w:eastAsia="Calibri" w:hAnsi="Courier New" w:cs="Courier New"/>
          <w:b/>
          <w:bCs/>
          <w:sz w:val="24"/>
          <w:szCs w:val="24"/>
        </w:rPr>
        <w:t xml:space="preserve"> </w:t>
      </w:r>
      <w:r>
        <w:rPr>
          <w:rFonts w:ascii="Courier New" w:eastAsia="Calibri" w:hAnsi="Courier New" w:cs="Courier New"/>
          <w:b/>
          <w:sz w:val="24"/>
          <w:szCs w:val="24"/>
        </w:rPr>
        <w:t xml:space="preserve">AUTORÍZASE </w:t>
      </w:r>
      <w:r>
        <w:rPr>
          <w:rFonts w:ascii="Courier New" w:eastAsia="Calibri" w:hAnsi="Courier New" w:cs="Courier New"/>
          <w:sz w:val="24"/>
          <w:szCs w:val="24"/>
        </w:rPr>
        <w:t>al Departamento Ejecutivo, a través de la Secretaría de Infraestructura o la que el Departamento Ejecutivo indique, a determinar los montos, conforme al costo de la obra, a abonar por cada frentista, según la forma de pago elegida.</w:t>
      </w:r>
    </w:p>
    <w:p w14:paraId="07702C3E" w14:textId="77777777" w:rsidR="006D152E" w:rsidRPr="005B2E6C" w:rsidRDefault="006D152E" w:rsidP="006D152E">
      <w:pPr>
        <w:autoSpaceDE w:val="0"/>
        <w:autoSpaceDN w:val="0"/>
        <w:adjustRightInd w:val="0"/>
        <w:spacing w:after="0" w:line="240" w:lineRule="auto"/>
        <w:ind w:left="567" w:hanging="567"/>
        <w:jc w:val="both"/>
        <w:rPr>
          <w:rFonts w:ascii="Courier New" w:eastAsia="Calibri" w:hAnsi="Courier New" w:cs="Courier New"/>
          <w:sz w:val="24"/>
          <w:szCs w:val="24"/>
        </w:rPr>
      </w:pPr>
    </w:p>
    <w:p w14:paraId="755DF1C1" w14:textId="77777777" w:rsidR="006D152E" w:rsidRDefault="006D152E" w:rsidP="006D152E">
      <w:pPr>
        <w:autoSpaceDE w:val="0"/>
        <w:autoSpaceDN w:val="0"/>
        <w:adjustRightInd w:val="0"/>
        <w:spacing w:after="0" w:line="240" w:lineRule="auto"/>
        <w:ind w:left="567" w:hanging="567"/>
        <w:jc w:val="both"/>
        <w:rPr>
          <w:rFonts w:ascii="Courier New" w:eastAsia="Calibri" w:hAnsi="Courier New" w:cs="Courier New"/>
          <w:sz w:val="24"/>
          <w:szCs w:val="24"/>
        </w:rPr>
      </w:pPr>
      <w:r w:rsidRPr="00B604CA">
        <w:rPr>
          <w:rFonts w:ascii="Courier New" w:eastAsia="Calibri" w:hAnsi="Courier New" w:cs="Courier New"/>
          <w:b/>
          <w:bCs/>
          <w:sz w:val="24"/>
          <w:szCs w:val="24"/>
          <w:u w:val="single"/>
        </w:rPr>
        <w:t>Art.</w:t>
      </w:r>
      <w:r>
        <w:rPr>
          <w:rFonts w:ascii="Courier New" w:eastAsia="Calibri" w:hAnsi="Courier New" w:cs="Courier New"/>
          <w:b/>
          <w:bCs/>
          <w:sz w:val="24"/>
          <w:szCs w:val="24"/>
          <w:u w:val="single"/>
        </w:rPr>
        <w:t>11</w:t>
      </w:r>
      <w:r>
        <w:rPr>
          <w:rFonts w:ascii="Courier New" w:eastAsia="Calibri" w:hAnsi="Courier New" w:cs="Courier New"/>
          <w:b/>
          <w:bCs/>
          <w:sz w:val="24"/>
          <w:szCs w:val="24"/>
        </w:rPr>
        <w:t>:</w:t>
      </w:r>
      <w:r w:rsidRPr="005B2E6C">
        <w:rPr>
          <w:rFonts w:ascii="Courier New" w:eastAsia="Calibri" w:hAnsi="Courier New" w:cs="Courier New"/>
          <w:b/>
          <w:bCs/>
          <w:sz w:val="24"/>
          <w:szCs w:val="24"/>
        </w:rPr>
        <w:t xml:space="preserve"> </w:t>
      </w:r>
      <w:r>
        <w:rPr>
          <w:rFonts w:ascii="Courier New" w:eastAsia="Calibri" w:hAnsi="Courier New" w:cs="Courier New"/>
          <w:b/>
          <w:sz w:val="24"/>
          <w:szCs w:val="24"/>
        </w:rPr>
        <w:t xml:space="preserve">AUTORÍZASE </w:t>
      </w:r>
      <w:r>
        <w:rPr>
          <w:rFonts w:ascii="Courier New" w:eastAsia="Calibri" w:hAnsi="Courier New" w:cs="Courier New"/>
          <w:sz w:val="24"/>
          <w:szCs w:val="24"/>
        </w:rPr>
        <w:t>al Departamento Ejecutivo, a que no obstante a los subsidios contemplado en el convenio y sus adendas al que este Municipio adhirió mediante Ordenanza N°10.721 y Ordenanza N°10.811 a través de las áreas que correspondan, a la definición de un régimen específico que contemple los siguientes tratamientos:</w:t>
      </w:r>
    </w:p>
    <w:p w14:paraId="301071E6" w14:textId="77777777" w:rsidR="006D152E" w:rsidRDefault="006D152E" w:rsidP="006D152E">
      <w:pPr>
        <w:pStyle w:val="Prrafodelista"/>
        <w:numPr>
          <w:ilvl w:val="0"/>
          <w:numId w:val="39"/>
        </w:numPr>
        <w:autoSpaceDE w:val="0"/>
        <w:autoSpaceDN w:val="0"/>
        <w:adjustRightInd w:val="0"/>
        <w:jc w:val="both"/>
        <w:rPr>
          <w:rFonts w:ascii="Courier New" w:eastAsia="Calibri" w:hAnsi="Courier New" w:cs="Courier New"/>
          <w:szCs w:val="24"/>
          <w:lang w:eastAsia="en-US"/>
        </w:rPr>
      </w:pPr>
      <w:r>
        <w:rPr>
          <w:rFonts w:ascii="Courier New" w:eastAsia="Calibri" w:hAnsi="Courier New" w:cs="Courier New"/>
          <w:szCs w:val="24"/>
          <w:lang w:eastAsia="en-US"/>
        </w:rPr>
        <w:t>Ampliación del Plan de pagos en cuotas.</w:t>
      </w:r>
    </w:p>
    <w:p w14:paraId="01EE56E8" w14:textId="77777777" w:rsidR="006D152E" w:rsidRDefault="006D152E" w:rsidP="006D152E">
      <w:pPr>
        <w:pStyle w:val="Prrafodelista"/>
        <w:numPr>
          <w:ilvl w:val="0"/>
          <w:numId w:val="39"/>
        </w:numPr>
        <w:autoSpaceDE w:val="0"/>
        <w:autoSpaceDN w:val="0"/>
        <w:adjustRightInd w:val="0"/>
        <w:jc w:val="both"/>
        <w:rPr>
          <w:rFonts w:ascii="Courier New" w:eastAsia="Calibri" w:hAnsi="Courier New" w:cs="Courier New"/>
          <w:szCs w:val="24"/>
          <w:lang w:eastAsia="en-US"/>
        </w:rPr>
      </w:pPr>
      <w:r>
        <w:rPr>
          <w:rFonts w:ascii="Courier New" w:eastAsia="Calibri" w:hAnsi="Courier New" w:cs="Courier New"/>
          <w:szCs w:val="24"/>
          <w:lang w:eastAsia="en-US"/>
        </w:rPr>
        <w:t>Disminución del monto correspondiente.</w:t>
      </w:r>
    </w:p>
    <w:p w14:paraId="2F88A74C" w14:textId="77777777" w:rsidR="006D152E" w:rsidRPr="00815B2F" w:rsidRDefault="006D152E" w:rsidP="006D152E">
      <w:pPr>
        <w:pStyle w:val="Prrafodelista"/>
        <w:numPr>
          <w:ilvl w:val="0"/>
          <w:numId w:val="39"/>
        </w:numPr>
        <w:autoSpaceDE w:val="0"/>
        <w:autoSpaceDN w:val="0"/>
        <w:adjustRightInd w:val="0"/>
        <w:jc w:val="both"/>
        <w:rPr>
          <w:rFonts w:ascii="Courier New" w:eastAsia="Calibri" w:hAnsi="Courier New" w:cs="Courier New"/>
          <w:szCs w:val="24"/>
          <w:lang w:eastAsia="en-US"/>
        </w:rPr>
      </w:pPr>
      <w:r>
        <w:rPr>
          <w:rFonts w:ascii="Courier New" w:eastAsia="Calibri" w:hAnsi="Courier New" w:cs="Courier New"/>
          <w:szCs w:val="24"/>
          <w:lang w:eastAsia="en-US"/>
        </w:rPr>
        <w:t>Exención de pago.</w:t>
      </w:r>
    </w:p>
    <w:p w14:paraId="2886DE1D" w14:textId="77777777" w:rsidR="006D152E" w:rsidRDefault="006D152E" w:rsidP="006D152E">
      <w:pPr>
        <w:autoSpaceDE w:val="0"/>
        <w:autoSpaceDN w:val="0"/>
        <w:adjustRightInd w:val="0"/>
        <w:spacing w:after="0" w:line="240" w:lineRule="auto"/>
        <w:ind w:left="585"/>
        <w:jc w:val="both"/>
        <w:rPr>
          <w:rFonts w:ascii="Courier New" w:eastAsia="Calibri" w:hAnsi="Courier New" w:cs="Courier New"/>
          <w:sz w:val="24"/>
          <w:szCs w:val="24"/>
        </w:rPr>
      </w:pPr>
      <w:r>
        <w:rPr>
          <w:rFonts w:ascii="Courier New" w:eastAsia="Calibri" w:hAnsi="Courier New" w:cs="Courier New"/>
          <w:sz w:val="24"/>
          <w:szCs w:val="24"/>
        </w:rPr>
        <w:lastRenderedPageBreak/>
        <w:t xml:space="preserve">Aplicable para aquellos frentistas </w:t>
      </w:r>
      <w:proofErr w:type="gramStart"/>
      <w:r>
        <w:rPr>
          <w:rFonts w:ascii="Courier New" w:eastAsia="Calibri" w:hAnsi="Courier New" w:cs="Courier New"/>
          <w:sz w:val="24"/>
          <w:szCs w:val="24"/>
        </w:rPr>
        <w:t>que</w:t>
      </w:r>
      <w:proofErr w:type="gramEnd"/>
      <w:r>
        <w:rPr>
          <w:rFonts w:ascii="Courier New" w:eastAsia="Calibri" w:hAnsi="Courier New" w:cs="Courier New"/>
          <w:sz w:val="24"/>
          <w:szCs w:val="24"/>
        </w:rPr>
        <w:t xml:space="preserve"> estando alcanzados por la obra, no cuenten con recursos para afrontar su pago, lo que deberá verificarse mediante relevamiento socioeconómico, realizando las respectivas peticiones mediante presentación formal, y bajo las siguientes condiciones:</w:t>
      </w:r>
    </w:p>
    <w:p w14:paraId="5903BE4C" w14:textId="77777777" w:rsidR="006D152E" w:rsidRDefault="006D152E" w:rsidP="006D152E">
      <w:pPr>
        <w:autoSpaceDE w:val="0"/>
        <w:autoSpaceDN w:val="0"/>
        <w:adjustRightInd w:val="0"/>
        <w:spacing w:after="0" w:line="240" w:lineRule="auto"/>
        <w:ind w:left="585"/>
        <w:jc w:val="both"/>
        <w:rPr>
          <w:rFonts w:ascii="Courier New" w:eastAsia="Calibri" w:hAnsi="Courier New" w:cs="Courier New"/>
          <w:sz w:val="24"/>
          <w:szCs w:val="24"/>
        </w:rPr>
      </w:pPr>
      <w:r>
        <w:rPr>
          <w:rFonts w:ascii="Courier New" w:eastAsia="Calibri" w:hAnsi="Courier New" w:cs="Courier New"/>
          <w:sz w:val="24"/>
          <w:szCs w:val="24"/>
        </w:rPr>
        <w:t>9-1) Ser propietario del inmueble.</w:t>
      </w:r>
    </w:p>
    <w:p w14:paraId="7FA8598C" w14:textId="77777777" w:rsidR="006D152E" w:rsidRDefault="006D152E" w:rsidP="006D152E">
      <w:pPr>
        <w:autoSpaceDE w:val="0"/>
        <w:autoSpaceDN w:val="0"/>
        <w:adjustRightInd w:val="0"/>
        <w:spacing w:after="0" w:line="240" w:lineRule="auto"/>
        <w:ind w:left="585"/>
        <w:jc w:val="both"/>
        <w:rPr>
          <w:rFonts w:ascii="Courier New" w:eastAsia="Calibri" w:hAnsi="Courier New" w:cs="Courier New"/>
          <w:sz w:val="24"/>
          <w:szCs w:val="24"/>
        </w:rPr>
      </w:pPr>
      <w:r>
        <w:rPr>
          <w:rFonts w:ascii="Courier New" w:eastAsia="Calibri" w:hAnsi="Courier New" w:cs="Courier New"/>
          <w:sz w:val="24"/>
          <w:szCs w:val="24"/>
        </w:rPr>
        <w:t>9-2) No poseer otro bien inmueble.</w:t>
      </w:r>
    </w:p>
    <w:p w14:paraId="78805E4C" w14:textId="77777777" w:rsidR="006D152E" w:rsidRDefault="006D152E" w:rsidP="006D152E">
      <w:pPr>
        <w:autoSpaceDE w:val="0"/>
        <w:autoSpaceDN w:val="0"/>
        <w:adjustRightInd w:val="0"/>
        <w:spacing w:after="0" w:line="240" w:lineRule="auto"/>
        <w:ind w:left="585"/>
        <w:jc w:val="both"/>
        <w:rPr>
          <w:rFonts w:ascii="Courier New" w:eastAsia="Calibri" w:hAnsi="Courier New" w:cs="Courier New"/>
          <w:sz w:val="24"/>
          <w:szCs w:val="24"/>
        </w:rPr>
      </w:pPr>
      <w:r>
        <w:rPr>
          <w:rFonts w:ascii="Courier New" w:eastAsia="Calibri" w:hAnsi="Courier New" w:cs="Courier New"/>
          <w:sz w:val="24"/>
          <w:szCs w:val="24"/>
        </w:rPr>
        <w:t>9-3) Habitar la propiedad alcanzada por la Contribución por Mejoras.</w:t>
      </w:r>
    </w:p>
    <w:p w14:paraId="6FAE6EFC" w14:textId="77777777" w:rsidR="006D152E" w:rsidRPr="00FE5577" w:rsidRDefault="006D152E" w:rsidP="006D152E">
      <w:pPr>
        <w:autoSpaceDE w:val="0"/>
        <w:autoSpaceDN w:val="0"/>
        <w:adjustRightInd w:val="0"/>
        <w:spacing w:after="0" w:line="240" w:lineRule="auto"/>
        <w:ind w:left="567"/>
        <w:jc w:val="both"/>
        <w:rPr>
          <w:rFonts w:ascii="Courier New" w:eastAsia="Calibri" w:hAnsi="Courier New" w:cs="Courier New"/>
          <w:sz w:val="24"/>
          <w:szCs w:val="24"/>
        </w:rPr>
      </w:pPr>
      <w:r>
        <w:rPr>
          <w:rFonts w:ascii="Courier New" w:eastAsia="Calibri" w:hAnsi="Courier New" w:cs="Courier New"/>
          <w:sz w:val="24"/>
          <w:szCs w:val="24"/>
        </w:rPr>
        <w:t>9-4) No contar con recursos para afrontar el pago, contemplando los ingresos globales del grupo familiar conviviente.</w:t>
      </w:r>
    </w:p>
    <w:p w14:paraId="11E4B09C" w14:textId="77777777" w:rsidR="006D152E" w:rsidRDefault="006D152E" w:rsidP="006D152E">
      <w:pPr>
        <w:autoSpaceDE w:val="0"/>
        <w:autoSpaceDN w:val="0"/>
        <w:adjustRightInd w:val="0"/>
        <w:spacing w:after="0" w:line="240" w:lineRule="auto"/>
        <w:ind w:left="567" w:hanging="567"/>
        <w:jc w:val="center"/>
        <w:rPr>
          <w:rFonts w:ascii="Courier New" w:eastAsia="Calibri" w:hAnsi="Courier New" w:cs="Courier New"/>
          <w:b/>
          <w:bCs/>
          <w:sz w:val="24"/>
          <w:szCs w:val="24"/>
        </w:rPr>
      </w:pPr>
    </w:p>
    <w:p w14:paraId="51937EDB" w14:textId="77777777" w:rsidR="002656E4" w:rsidRDefault="002656E4" w:rsidP="006D152E">
      <w:pPr>
        <w:autoSpaceDE w:val="0"/>
        <w:autoSpaceDN w:val="0"/>
        <w:adjustRightInd w:val="0"/>
        <w:spacing w:after="0" w:line="240" w:lineRule="auto"/>
        <w:ind w:left="567" w:hanging="567"/>
        <w:jc w:val="center"/>
        <w:rPr>
          <w:rFonts w:ascii="Courier New" w:eastAsia="Calibri" w:hAnsi="Courier New" w:cs="Courier New"/>
          <w:b/>
          <w:bCs/>
          <w:sz w:val="24"/>
          <w:szCs w:val="24"/>
        </w:rPr>
      </w:pPr>
    </w:p>
    <w:p w14:paraId="0D581C47" w14:textId="77777777" w:rsidR="006D152E" w:rsidRPr="005B2E6C" w:rsidRDefault="006D152E" w:rsidP="006D152E">
      <w:pPr>
        <w:autoSpaceDE w:val="0"/>
        <w:autoSpaceDN w:val="0"/>
        <w:adjustRightInd w:val="0"/>
        <w:spacing w:after="0" w:line="240" w:lineRule="auto"/>
        <w:ind w:left="567" w:hanging="567"/>
        <w:jc w:val="center"/>
        <w:rPr>
          <w:rFonts w:ascii="Courier New" w:eastAsia="Calibri" w:hAnsi="Courier New" w:cs="Courier New"/>
          <w:b/>
          <w:bCs/>
          <w:sz w:val="24"/>
          <w:szCs w:val="24"/>
        </w:rPr>
      </w:pPr>
    </w:p>
    <w:p w14:paraId="08418DD6" w14:textId="77777777" w:rsidR="006D152E" w:rsidRDefault="006D152E" w:rsidP="006D152E">
      <w:pPr>
        <w:autoSpaceDE w:val="0"/>
        <w:autoSpaceDN w:val="0"/>
        <w:adjustRightInd w:val="0"/>
        <w:spacing w:after="0" w:line="240" w:lineRule="auto"/>
        <w:ind w:left="567" w:hanging="567"/>
        <w:jc w:val="both"/>
        <w:rPr>
          <w:rFonts w:ascii="Courier New" w:eastAsia="Calibri" w:hAnsi="Courier New" w:cs="Courier New"/>
          <w:bCs/>
          <w:sz w:val="24"/>
          <w:szCs w:val="24"/>
        </w:rPr>
      </w:pPr>
      <w:r w:rsidRPr="00B604CA">
        <w:rPr>
          <w:rFonts w:ascii="Courier New" w:eastAsia="Calibri" w:hAnsi="Courier New" w:cs="Courier New"/>
          <w:b/>
          <w:bCs/>
          <w:sz w:val="24"/>
          <w:szCs w:val="24"/>
          <w:u w:val="single"/>
        </w:rPr>
        <w:t>Art.1</w:t>
      </w:r>
      <w:r>
        <w:rPr>
          <w:rFonts w:ascii="Courier New" w:eastAsia="Calibri" w:hAnsi="Courier New" w:cs="Courier New"/>
          <w:b/>
          <w:bCs/>
          <w:sz w:val="24"/>
          <w:szCs w:val="24"/>
          <w:u w:val="single"/>
        </w:rPr>
        <w:t>2</w:t>
      </w:r>
      <w:r>
        <w:rPr>
          <w:rFonts w:ascii="Courier New" w:eastAsia="Calibri" w:hAnsi="Courier New" w:cs="Courier New"/>
          <w:b/>
          <w:bCs/>
          <w:sz w:val="24"/>
          <w:szCs w:val="24"/>
        </w:rPr>
        <w:t>:</w:t>
      </w:r>
      <w:r w:rsidRPr="005B2E6C">
        <w:rPr>
          <w:rFonts w:ascii="Courier New" w:eastAsia="Calibri" w:hAnsi="Courier New" w:cs="Courier New"/>
          <w:b/>
          <w:bCs/>
          <w:sz w:val="24"/>
          <w:szCs w:val="24"/>
        </w:rPr>
        <w:t xml:space="preserve"> </w:t>
      </w:r>
      <w:r>
        <w:rPr>
          <w:rFonts w:ascii="Courier New" w:eastAsia="Calibri" w:hAnsi="Courier New" w:cs="Courier New"/>
          <w:b/>
          <w:bCs/>
          <w:sz w:val="24"/>
          <w:szCs w:val="24"/>
        </w:rPr>
        <w:t xml:space="preserve">AFÉCTASE </w:t>
      </w:r>
      <w:r>
        <w:rPr>
          <w:rFonts w:ascii="Courier New" w:eastAsia="Calibri" w:hAnsi="Courier New" w:cs="Courier New"/>
          <w:bCs/>
          <w:sz w:val="24"/>
          <w:szCs w:val="24"/>
        </w:rPr>
        <w:t>lo recaudado por Contribución por Mejoras a una Partida Presupuestaria Específica, debiendo afectarse las erogaciones a la partida presupuestaria correspondiente.</w:t>
      </w:r>
    </w:p>
    <w:p w14:paraId="5250446B" w14:textId="77777777" w:rsidR="000B7D4D" w:rsidRDefault="000B7D4D" w:rsidP="006D152E">
      <w:pPr>
        <w:autoSpaceDE w:val="0"/>
        <w:autoSpaceDN w:val="0"/>
        <w:adjustRightInd w:val="0"/>
        <w:spacing w:after="0" w:line="240" w:lineRule="auto"/>
        <w:ind w:left="567" w:hanging="567"/>
        <w:jc w:val="both"/>
        <w:rPr>
          <w:rFonts w:ascii="Courier New" w:eastAsia="Calibri" w:hAnsi="Courier New" w:cs="Courier New"/>
          <w:bCs/>
          <w:sz w:val="24"/>
          <w:szCs w:val="24"/>
        </w:rPr>
      </w:pPr>
    </w:p>
    <w:p w14:paraId="22768ACD" w14:textId="77777777" w:rsidR="002656E4" w:rsidRDefault="002656E4" w:rsidP="006D152E">
      <w:pPr>
        <w:autoSpaceDE w:val="0"/>
        <w:autoSpaceDN w:val="0"/>
        <w:adjustRightInd w:val="0"/>
        <w:spacing w:after="0" w:line="240" w:lineRule="auto"/>
        <w:ind w:left="567" w:hanging="567"/>
        <w:jc w:val="both"/>
        <w:rPr>
          <w:rFonts w:ascii="Courier New" w:eastAsia="Calibri" w:hAnsi="Courier New" w:cs="Courier New"/>
          <w:bCs/>
          <w:sz w:val="24"/>
          <w:szCs w:val="24"/>
        </w:rPr>
      </w:pPr>
    </w:p>
    <w:p w14:paraId="6C5DAA57" w14:textId="77777777" w:rsidR="000B7D4D" w:rsidRDefault="000B7D4D" w:rsidP="006D152E">
      <w:pPr>
        <w:autoSpaceDE w:val="0"/>
        <w:autoSpaceDN w:val="0"/>
        <w:adjustRightInd w:val="0"/>
        <w:spacing w:after="0" w:line="240" w:lineRule="auto"/>
        <w:ind w:left="567" w:hanging="567"/>
        <w:jc w:val="both"/>
        <w:rPr>
          <w:rFonts w:ascii="Courier New" w:eastAsia="Calibri" w:hAnsi="Courier New" w:cs="Courier New"/>
          <w:bCs/>
          <w:sz w:val="24"/>
          <w:szCs w:val="24"/>
        </w:rPr>
      </w:pPr>
    </w:p>
    <w:p w14:paraId="605CB3E7" w14:textId="77777777" w:rsidR="000B7D4D" w:rsidRDefault="000B7D4D" w:rsidP="006D152E">
      <w:pPr>
        <w:autoSpaceDE w:val="0"/>
        <w:autoSpaceDN w:val="0"/>
        <w:adjustRightInd w:val="0"/>
        <w:spacing w:after="0" w:line="240" w:lineRule="auto"/>
        <w:ind w:left="567" w:hanging="567"/>
        <w:jc w:val="both"/>
        <w:rPr>
          <w:rFonts w:ascii="Courier New" w:eastAsia="Calibri" w:hAnsi="Courier New" w:cs="Courier New"/>
          <w:bCs/>
          <w:sz w:val="24"/>
          <w:szCs w:val="24"/>
        </w:rPr>
      </w:pPr>
    </w:p>
    <w:p w14:paraId="31DB7248" w14:textId="4B035666" w:rsidR="000B7D4D" w:rsidRDefault="002656E4" w:rsidP="002656E4">
      <w:pPr>
        <w:autoSpaceDE w:val="0"/>
        <w:autoSpaceDN w:val="0"/>
        <w:adjustRightInd w:val="0"/>
        <w:spacing w:after="0" w:line="240" w:lineRule="auto"/>
        <w:ind w:left="567" w:hanging="567"/>
        <w:jc w:val="right"/>
        <w:rPr>
          <w:rFonts w:ascii="Courier New" w:eastAsia="Calibri" w:hAnsi="Courier New" w:cs="Courier New"/>
          <w:bCs/>
          <w:sz w:val="24"/>
          <w:szCs w:val="24"/>
        </w:rPr>
      </w:pPr>
      <w:r>
        <w:rPr>
          <w:rFonts w:ascii="Courier New" w:eastAsia="Calibri" w:hAnsi="Courier New" w:cs="Courier New"/>
          <w:bCs/>
          <w:sz w:val="24"/>
          <w:szCs w:val="24"/>
        </w:rPr>
        <w:t>...///</w:t>
      </w:r>
    </w:p>
    <w:p w14:paraId="7B88D293" w14:textId="0F6A3996" w:rsidR="002656E4" w:rsidRPr="00FE5577" w:rsidRDefault="002656E4" w:rsidP="002656E4">
      <w:pPr>
        <w:autoSpaceDE w:val="0"/>
        <w:autoSpaceDN w:val="0"/>
        <w:adjustRightInd w:val="0"/>
        <w:spacing w:after="0" w:line="240" w:lineRule="auto"/>
        <w:ind w:left="567" w:hanging="567"/>
        <w:rPr>
          <w:rFonts w:ascii="Courier New" w:eastAsia="Calibri" w:hAnsi="Courier New" w:cs="Courier New"/>
          <w:bCs/>
          <w:sz w:val="24"/>
          <w:szCs w:val="24"/>
        </w:rPr>
      </w:pPr>
      <w:r>
        <w:rPr>
          <w:rFonts w:ascii="Courier New" w:eastAsia="Calibri" w:hAnsi="Courier New" w:cs="Courier New"/>
          <w:bCs/>
          <w:sz w:val="24"/>
          <w:szCs w:val="24"/>
        </w:rPr>
        <w:t>...///7.-</w:t>
      </w:r>
    </w:p>
    <w:p w14:paraId="55EB0D81" w14:textId="77777777" w:rsidR="006D152E" w:rsidRDefault="006D152E" w:rsidP="006D152E">
      <w:pPr>
        <w:autoSpaceDE w:val="0"/>
        <w:autoSpaceDN w:val="0"/>
        <w:adjustRightInd w:val="0"/>
        <w:spacing w:after="0" w:line="240" w:lineRule="auto"/>
        <w:jc w:val="both"/>
        <w:rPr>
          <w:rFonts w:ascii="Courier New" w:eastAsia="Calibri" w:hAnsi="Courier New" w:cs="Courier New"/>
          <w:bCs/>
          <w:sz w:val="24"/>
          <w:szCs w:val="24"/>
        </w:rPr>
      </w:pPr>
    </w:p>
    <w:p w14:paraId="3571E1A2" w14:textId="77777777" w:rsidR="006D152E" w:rsidRPr="002656E4" w:rsidRDefault="006D152E" w:rsidP="006D152E">
      <w:pPr>
        <w:autoSpaceDE w:val="0"/>
        <w:autoSpaceDN w:val="0"/>
        <w:adjustRightInd w:val="0"/>
        <w:spacing w:after="0" w:line="240" w:lineRule="auto"/>
        <w:jc w:val="both"/>
        <w:rPr>
          <w:rFonts w:ascii="Courier New" w:eastAsia="Calibri" w:hAnsi="Courier New" w:cs="Courier New"/>
          <w:sz w:val="24"/>
          <w:szCs w:val="24"/>
        </w:rPr>
      </w:pPr>
    </w:p>
    <w:p w14:paraId="27862014" w14:textId="3F4AFCEF" w:rsidR="00974683" w:rsidRPr="002656E4" w:rsidRDefault="006D152E" w:rsidP="002656E4">
      <w:pPr>
        <w:spacing w:line="240" w:lineRule="auto"/>
        <w:ind w:left="567" w:hanging="567"/>
        <w:jc w:val="both"/>
        <w:rPr>
          <w:rFonts w:ascii="Courier New" w:hAnsi="Courier New" w:cs="Courier New"/>
          <w:sz w:val="24"/>
          <w:szCs w:val="24"/>
        </w:rPr>
      </w:pPr>
      <w:r w:rsidRPr="002656E4">
        <w:rPr>
          <w:rFonts w:ascii="Courier New" w:hAnsi="Courier New" w:cs="Courier New"/>
          <w:b/>
          <w:sz w:val="24"/>
          <w:szCs w:val="24"/>
          <w:u w:val="single"/>
        </w:rPr>
        <w:t>Art 13</w:t>
      </w:r>
      <w:r w:rsidRPr="002656E4">
        <w:rPr>
          <w:rFonts w:ascii="Courier New" w:hAnsi="Courier New" w:cs="Courier New"/>
          <w:b/>
          <w:sz w:val="24"/>
          <w:szCs w:val="24"/>
        </w:rPr>
        <w:t>: PROTOCOLÍCESE,</w:t>
      </w:r>
      <w:r w:rsidRPr="002656E4">
        <w:rPr>
          <w:rFonts w:ascii="Courier New" w:hAnsi="Courier New" w:cs="Courier New"/>
          <w:sz w:val="24"/>
          <w:szCs w:val="24"/>
        </w:rPr>
        <w:t xml:space="preserve"> comuníquese, publíquese en el Boletín Oficial de la ciudad de Alta Gracia, incorpórese al Libro de Ordenanzas y archívese.</w:t>
      </w:r>
    </w:p>
    <w:p w14:paraId="493AAD23" w14:textId="7B2D749D" w:rsidR="00766D26" w:rsidRPr="00766D26" w:rsidRDefault="00766D26" w:rsidP="00766D26">
      <w:pPr>
        <w:spacing w:after="100" w:afterAutospacing="1"/>
        <w:ind w:left="709" w:hanging="709"/>
        <w:jc w:val="both"/>
        <w:rPr>
          <w:rFonts w:ascii="Courier New" w:eastAsia="Arial Unicode MS" w:hAnsi="Courier New" w:cs="ShelleyAllegroScript-Normal"/>
          <w:b/>
          <w:sz w:val="24"/>
          <w:szCs w:val="24"/>
          <w:lang w:val="es-ES_tradnl"/>
        </w:rPr>
      </w:pPr>
      <w:r>
        <w:rPr>
          <w:rFonts w:ascii="Courier New" w:eastAsia="Arial Unicode MS" w:hAnsi="Courier New" w:cs="ShelleyAllegroScript-Normal"/>
          <w:b/>
          <w:sz w:val="24"/>
          <w:szCs w:val="24"/>
          <w:lang w:val="es-ES_tradnl"/>
        </w:rPr>
        <w:t xml:space="preserve">   </w:t>
      </w:r>
    </w:p>
    <w:p w14:paraId="6B10F36D" w14:textId="77777777" w:rsidR="00766D26" w:rsidRDefault="00766D26" w:rsidP="00766D26">
      <w:pPr>
        <w:jc w:val="both"/>
        <w:rPr>
          <w:rFonts w:ascii="Courier New" w:eastAsia="Arial Unicode MS" w:hAnsi="Courier New" w:cs="ShelleyAllegroScript-Normal"/>
          <w:b/>
          <w:sz w:val="24"/>
          <w:szCs w:val="24"/>
          <w:lang w:val="es-ES_tradnl"/>
        </w:rPr>
      </w:pPr>
      <w:r>
        <w:rPr>
          <w:rFonts w:ascii="Courier New" w:eastAsia="Arial Unicode MS" w:hAnsi="Courier New" w:cs="ShelleyAllegroScript-Normal"/>
          <w:b/>
          <w:sz w:val="24"/>
          <w:szCs w:val="24"/>
          <w:lang w:val="es-ES_tradnl"/>
        </w:rPr>
        <w:t>DADA EN LA SALA DE SESIONES DEL HONORABLE CONCEJO DELIBERANTE A LOS VEINTISIETE DÍAS DEL MES DE JUNIO DEL AÑO DOS MIL DIECIOCHO.</w:t>
      </w:r>
    </w:p>
    <w:p w14:paraId="384FC677" w14:textId="77777777" w:rsidR="00766D26" w:rsidRPr="00766D26" w:rsidRDefault="00766D26" w:rsidP="00164A46">
      <w:pPr>
        <w:spacing w:after="100" w:afterAutospacing="1"/>
        <w:ind w:left="709" w:hanging="709"/>
        <w:jc w:val="both"/>
        <w:rPr>
          <w:rFonts w:ascii="Courier New" w:eastAsia="Times New Roman" w:hAnsi="Courier New" w:cs="Times New Roman"/>
          <w:sz w:val="24"/>
          <w:szCs w:val="24"/>
          <w:lang w:val="es-ES_tradnl" w:eastAsia="es-ES"/>
        </w:rPr>
      </w:pPr>
    </w:p>
    <w:p w14:paraId="3FD897F0" w14:textId="77777777" w:rsidR="002279FB" w:rsidRPr="00103D98" w:rsidRDefault="002279FB" w:rsidP="00EF51E2">
      <w:pPr>
        <w:jc w:val="both"/>
        <w:rPr>
          <w:rFonts w:ascii="Courier New" w:eastAsia="Arial Unicode MS" w:hAnsi="Courier New" w:cs="ShelleyAllegroScript-Normal"/>
          <w:b/>
          <w:sz w:val="24"/>
          <w:szCs w:val="24"/>
          <w:lang w:val="es-ES"/>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D979A3" w14:textId="77777777" w:rsidR="002E083E" w:rsidRDefault="002E083E" w:rsidP="00AF3869">
      <w:pPr>
        <w:spacing w:after="0" w:line="240" w:lineRule="auto"/>
      </w:pPr>
      <w:r>
        <w:separator/>
      </w:r>
    </w:p>
  </w:endnote>
  <w:endnote w:type="continuationSeparator" w:id="0">
    <w:p w14:paraId="2F77C867" w14:textId="77777777" w:rsidR="002E083E" w:rsidRDefault="002E083E" w:rsidP="00AF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7912E0" w14:textId="77777777" w:rsidR="002E083E" w:rsidRDefault="002E083E" w:rsidP="00AF3869">
      <w:pPr>
        <w:spacing w:after="0" w:line="240" w:lineRule="auto"/>
      </w:pPr>
      <w:r>
        <w:separator/>
      </w:r>
    </w:p>
  </w:footnote>
  <w:footnote w:type="continuationSeparator" w:id="0">
    <w:p w14:paraId="25D6A906" w14:textId="77777777" w:rsidR="002E083E" w:rsidRDefault="002E083E" w:rsidP="00AF3869">
      <w:pPr>
        <w:spacing w:after="0" w:line="240" w:lineRule="auto"/>
      </w:pPr>
      <w:r>
        <w:continuationSeparator/>
      </w:r>
    </w:p>
  </w:footnote>
  <w:footnote w:id="1">
    <w:p w14:paraId="47AF9342" w14:textId="592142E5" w:rsidR="008A5FFB" w:rsidRDefault="008A5FFB">
      <w:pPr>
        <w:pStyle w:val="Textonotapie"/>
      </w:pPr>
      <w:r>
        <w:rPr>
          <w:rStyle w:val="Refdenotaalpie"/>
        </w:rPr>
        <w:footnoteRef/>
      </w:r>
      <w:r>
        <w:t xml:space="preserve"> Texto ordenado según Ord. Nro. 10983.</w:t>
      </w:r>
    </w:p>
    <w:p w14:paraId="6C1036DC" w14:textId="646A7AA5" w:rsidR="008A5FFB" w:rsidRDefault="008A5FFB" w:rsidP="008A5FFB">
      <w:pPr>
        <w:pStyle w:val="Textonotapie"/>
        <w:jc w:val="both"/>
      </w:pPr>
      <w:r>
        <w:t xml:space="preserve">Texto original: </w:t>
      </w:r>
      <w:r w:rsidRPr="008A5FFB">
        <w:rPr>
          <w:i/>
        </w:rPr>
        <w:t>“</w:t>
      </w:r>
      <w:r w:rsidRPr="008A5FFB">
        <w:rPr>
          <w:i/>
        </w:rPr>
        <w:t xml:space="preserve">ESTABLÉZCANSE las opciones de pago de contado y hasta cuarenta y ocho (48) cuotas que se actualizará a través del Índice Salarial que publica el INDEC , todo conforme a lo establecido en el Convenio Marco suscripto entre la Provincia de Córdoba, el Banco de Córdoba S.A. y la Distribuidora de gas del Centro S.A. que crea el Fondo de Financiamiento de Redes de Distribución Domiciliarias de gas natural y su adenda que contempla la forma de financiamiento y los casos de frentistas con imposibilidad de pago total o parcial. Para establecer las condiciones de pago se </w:t>
      </w:r>
      <w:proofErr w:type="gramStart"/>
      <w:r w:rsidRPr="008A5FFB">
        <w:rPr>
          <w:i/>
        </w:rPr>
        <w:t>elaboraran</w:t>
      </w:r>
      <w:proofErr w:type="gramEnd"/>
      <w:r w:rsidRPr="008A5FFB">
        <w:rPr>
          <w:i/>
        </w:rPr>
        <w:t xml:space="preserve"> planillas a cargo de la Secretaria de Infraestructura o la que el Departamento Ejecutivo determine, donde se establezca el monto de la obra y las opciones posibles de pago así como, en caso de encontrarse por debajo de la línea de pobreza o de indigencia, se efectuarán los relevamientos correspondientes para hacerse beneficiario del subsidio del 50% o 100% según corresponda. Los propietarios que no </w:t>
      </w:r>
      <w:proofErr w:type="gramStart"/>
      <w:r w:rsidRPr="008A5FFB">
        <w:rPr>
          <w:i/>
        </w:rPr>
        <w:t>hubiesen  optado</w:t>
      </w:r>
      <w:proofErr w:type="gramEnd"/>
      <w:r w:rsidRPr="008A5FFB">
        <w:rPr>
          <w:i/>
        </w:rPr>
        <w:t xml:space="preserve"> por una modalidad de pago y, una vez declarada la misma “De Utilidad Pública y Pago Obligatorio”, y que estén obligados al pago, serán</w:t>
      </w:r>
      <w:r w:rsidRPr="008A5FFB">
        <w:rPr>
          <w:i/>
        </w:rPr>
        <w:t xml:space="preserve"> </w:t>
      </w:r>
      <w:r w:rsidRPr="008A5FFB">
        <w:rPr>
          <w:i/>
        </w:rPr>
        <w:t>debidamente notificados para que manifiesten, dentro de un plazo no mayor de cinco(5) días, la modalidad de pago por la que opten. De no recibir respuesta en el plazo establecido, automáticamente se liquidará la deuda con la opción de pago de cuarenta y ocho (48) cuotas</w:t>
      </w:r>
      <w:r>
        <w:t>”</w:t>
      </w:r>
      <w:bookmarkStart w:id="0" w:name="_GoBack"/>
      <w:bookmarkEnd w:id="0"/>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08F46AC"/>
    <w:multiLevelType w:val="hybridMultilevel"/>
    <w:tmpl w:val="11A44334"/>
    <w:lvl w:ilvl="0" w:tplc="E2A0D856">
      <w:start w:val="1"/>
      <w:numFmt w:val="lowerLetter"/>
      <w:lvlText w:val="%1)"/>
      <w:lvlJc w:val="left"/>
      <w:pPr>
        <w:ind w:left="945" w:hanging="360"/>
      </w:pPr>
      <w:rPr>
        <w:rFonts w:hint="default"/>
      </w:rPr>
    </w:lvl>
    <w:lvl w:ilvl="1" w:tplc="0C0A0019" w:tentative="1">
      <w:start w:val="1"/>
      <w:numFmt w:val="lowerLetter"/>
      <w:lvlText w:val="%2."/>
      <w:lvlJc w:val="left"/>
      <w:pPr>
        <w:ind w:left="1665" w:hanging="360"/>
      </w:pPr>
    </w:lvl>
    <w:lvl w:ilvl="2" w:tplc="0C0A001B" w:tentative="1">
      <w:start w:val="1"/>
      <w:numFmt w:val="lowerRoman"/>
      <w:lvlText w:val="%3."/>
      <w:lvlJc w:val="right"/>
      <w:pPr>
        <w:ind w:left="2385" w:hanging="180"/>
      </w:pPr>
    </w:lvl>
    <w:lvl w:ilvl="3" w:tplc="0C0A000F" w:tentative="1">
      <w:start w:val="1"/>
      <w:numFmt w:val="decimal"/>
      <w:lvlText w:val="%4."/>
      <w:lvlJc w:val="left"/>
      <w:pPr>
        <w:ind w:left="3105" w:hanging="360"/>
      </w:pPr>
    </w:lvl>
    <w:lvl w:ilvl="4" w:tplc="0C0A0019" w:tentative="1">
      <w:start w:val="1"/>
      <w:numFmt w:val="lowerLetter"/>
      <w:lvlText w:val="%5."/>
      <w:lvlJc w:val="left"/>
      <w:pPr>
        <w:ind w:left="3825" w:hanging="360"/>
      </w:pPr>
    </w:lvl>
    <w:lvl w:ilvl="5" w:tplc="0C0A001B" w:tentative="1">
      <w:start w:val="1"/>
      <w:numFmt w:val="lowerRoman"/>
      <w:lvlText w:val="%6."/>
      <w:lvlJc w:val="right"/>
      <w:pPr>
        <w:ind w:left="4545" w:hanging="180"/>
      </w:pPr>
    </w:lvl>
    <w:lvl w:ilvl="6" w:tplc="0C0A000F" w:tentative="1">
      <w:start w:val="1"/>
      <w:numFmt w:val="decimal"/>
      <w:lvlText w:val="%7."/>
      <w:lvlJc w:val="left"/>
      <w:pPr>
        <w:ind w:left="5265" w:hanging="360"/>
      </w:pPr>
    </w:lvl>
    <w:lvl w:ilvl="7" w:tplc="0C0A0019" w:tentative="1">
      <w:start w:val="1"/>
      <w:numFmt w:val="lowerLetter"/>
      <w:lvlText w:val="%8."/>
      <w:lvlJc w:val="left"/>
      <w:pPr>
        <w:ind w:left="5985" w:hanging="360"/>
      </w:pPr>
    </w:lvl>
    <w:lvl w:ilvl="8" w:tplc="0C0A001B" w:tentative="1">
      <w:start w:val="1"/>
      <w:numFmt w:val="lowerRoman"/>
      <w:lvlText w:val="%9."/>
      <w:lvlJc w:val="right"/>
      <w:pPr>
        <w:ind w:left="6705" w:hanging="180"/>
      </w:pPr>
    </w:lvl>
  </w:abstractNum>
  <w:abstractNum w:abstractNumId="9"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3"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4"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5"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2515ACD"/>
    <w:multiLevelType w:val="hybridMultilevel"/>
    <w:tmpl w:val="4AA0683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1"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2"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3"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4"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7" w15:restartNumberingAfterBreak="0">
    <w:nsid w:val="5B965C53"/>
    <w:multiLevelType w:val="hybridMultilevel"/>
    <w:tmpl w:val="C8469C82"/>
    <w:lvl w:ilvl="0" w:tplc="16D067E2">
      <w:start w:val="1"/>
      <w:numFmt w:val="lowerLetter"/>
      <w:lvlText w:val="%1)"/>
      <w:lvlJc w:val="left"/>
      <w:pPr>
        <w:ind w:left="945" w:hanging="360"/>
      </w:pPr>
      <w:rPr>
        <w:rFonts w:hint="default"/>
      </w:rPr>
    </w:lvl>
    <w:lvl w:ilvl="1" w:tplc="0C0A0019" w:tentative="1">
      <w:start w:val="1"/>
      <w:numFmt w:val="lowerLetter"/>
      <w:lvlText w:val="%2."/>
      <w:lvlJc w:val="left"/>
      <w:pPr>
        <w:ind w:left="1665" w:hanging="360"/>
      </w:pPr>
    </w:lvl>
    <w:lvl w:ilvl="2" w:tplc="0C0A001B" w:tentative="1">
      <w:start w:val="1"/>
      <w:numFmt w:val="lowerRoman"/>
      <w:lvlText w:val="%3."/>
      <w:lvlJc w:val="right"/>
      <w:pPr>
        <w:ind w:left="2385" w:hanging="180"/>
      </w:pPr>
    </w:lvl>
    <w:lvl w:ilvl="3" w:tplc="0C0A000F" w:tentative="1">
      <w:start w:val="1"/>
      <w:numFmt w:val="decimal"/>
      <w:lvlText w:val="%4."/>
      <w:lvlJc w:val="left"/>
      <w:pPr>
        <w:ind w:left="3105" w:hanging="360"/>
      </w:pPr>
    </w:lvl>
    <w:lvl w:ilvl="4" w:tplc="0C0A0019" w:tentative="1">
      <w:start w:val="1"/>
      <w:numFmt w:val="lowerLetter"/>
      <w:lvlText w:val="%5."/>
      <w:lvlJc w:val="left"/>
      <w:pPr>
        <w:ind w:left="3825" w:hanging="360"/>
      </w:pPr>
    </w:lvl>
    <w:lvl w:ilvl="5" w:tplc="0C0A001B" w:tentative="1">
      <w:start w:val="1"/>
      <w:numFmt w:val="lowerRoman"/>
      <w:lvlText w:val="%6."/>
      <w:lvlJc w:val="right"/>
      <w:pPr>
        <w:ind w:left="4545" w:hanging="180"/>
      </w:pPr>
    </w:lvl>
    <w:lvl w:ilvl="6" w:tplc="0C0A000F" w:tentative="1">
      <w:start w:val="1"/>
      <w:numFmt w:val="decimal"/>
      <w:lvlText w:val="%7."/>
      <w:lvlJc w:val="left"/>
      <w:pPr>
        <w:ind w:left="5265" w:hanging="360"/>
      </w:pPr>
    </w:lvl>
    <w:lvl w:ilvl="7" w:tplc="0C0A0019" w:tentative="1">
      <w:start w:val="1"/>
      <w:numFmt w:val="lowerLetter"/>
      <w:lvlText w:val="%8."/>
      <w:lvlJc w:val="left"/>
      <w:pPr>
        <w:ind w:left="5985" w:hanging="360"/>
      </w:pPr>
    </w:lvl>
    <w:lvl w:ilvl="8" w:tplc="0C0A001B" w:tentative="1">
      <w:start w:val="1"/>
      <w:numFmt w:val="lowerRoman"/>
      <w:lvlText w:val="%9."/>
      <w:lvlJc w:val="right"/>
      <w:pPr>
        <w:ind w:left="6705" w:hanging="180"/>
      </w:pPr>
    </w:lvl>
  </w:abstractNum>
  <w:abstractNum w:abstractNumId="28"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0"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1"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2"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3"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4"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6"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7"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8"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9"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4"/>
  </w:num>
  <w:num w:numId="2">
    <w:abstractNumId w:val="12"/>
  </w:num>
  <w:num w:numId="3">
    <w:abstractNumId w:val="38"/>
  </w:num>
  <w:num w:numId="4">
    <w:abstractNumId w:val="13"/>
  </w:num>
  <w:num w:numId="5">
    <w:abstractNumId w:val="30"/>
  </w:num>
  <w:num w:numId="6">
    <w:abstractNumId w:val="31"/>
  </w:num>
  <w:num w:numId="7">
    <w:abstractNumId w:val="39"/>
  </w:num>
  <w:num w:numId="8">
    <w:abstractNumId w:val="32"/>
  </w:num>
  <w:num w:numId="9">
    <w:abstractNumId w:val="3"/>
  </w:num>
  <w:num w:numId="10">
    <w:abstractNumId w:val="23"/>
  </w:num>
  <w:num w:numId="11">
    <w:abstractNumId w:val="4"/>
  </w:num>
  <w:num w:numId="12">
    <w:abstractNumId w:val="6"/>
  </w:num>
  <w:num w:numId="13">
    <w:abstractNumId w:val="11"/>
  </w:num>
  <w:num w:numId="14">
    <w:abstractNumId w:val="7"/>
  </w:num>
  <w:num w:numId="15">
    <w:abstractNumId w:val="29"/>
  </w:num>
  <w:num w:numId="16">
    <w:abstractNumId w:val="10"/>
  </w:num>
  <w:num w:numId="17">
    <w:abstractNumId w:val="37"/>
  </w:num>
  <w:num w:numId="18">
    <w:abstractNumId w:val="15"/>
  </w:num>
  <w:num w:numId="19">
    <w:abstractNumId w:val="22"/>
  </w:num>
  <w:num w:numId="20">
    <w:abstractNumId w:val="26"/>
  </w:num>
  <w:num w:numId="21">
    <w:abstractNumId w:val="28"/>
  </w:num>
  <w:num w:numId="22">
    <w:abstractNumId w:val="35"/>
  </w:num>
  <w:num w:numId="23">
    <w:abstractNumId w:val="36"/>
  </w:num>
  <w:num w:numId="24">
    <w:abstractNumId w:val="20"/>
  </w:num>
  <w:num w:numId="25">
    <w:abstractNumId w:val="2"/>
  </w:num>
  <w:num w:numId="26">
    <w:abstractNumId w:val="19"/>
  </w:num>
  <w:num w:numId="27">
    <w:abstractNumId w:val="34"/>
  </w:num>
  <w:num w:numId="28">
    <w:abstractNumId w:val="21"/>
  </w:num>
  <w:num w:numId="29">
    <w:abstractNumId w:val="14"/>
  </w:num>
  <w:num w:numId="30">
    <w:abstractNumId w:val="1"/>
  </w:num>
  <w:num w:numId="31">
    <w:abstractNumId w:val="18"/>
  </w:num>
  <w:num w:numId="32">
    <w:abstractNumId w:val="25"/>
  </w:num>
  <w:num w:numId="33">
    <w:abstractNumId w:val="0"/>
  </w:num>
  <w:num w:numId="34">
    <w:abstractNumId w:val="16"/>
  </w:num>
  <w:num w:numId="35">
    <w:abstractNumId w:val="5"/>
  </w:num>
  <w:num w:numId="36">
    <w:abstractNumId w:val="33"/>
  </w:num>
  <w:num w:numId="37">
    <w:abstractNumId w:val="9"/>
  </w:num>
  <w:num w:numId="38">
    <w:abstractNumId w:val="27"/>
  </w:num>
  <w:num w:numId="39">
    <w:abstractNumId w:val="8"/>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07D"/>
    <w:rsid w:val="00000747"/>
    <w:rsid w:val="00001716"/>
    <w:rsid w:val="00001E19"/>
    <w:rsid w:val="00005A69"/>
    <w:rsid w:val="00005DAA"/>
    <w:rsid w:val="00015C7B"/>
    <w:rsid w:val="00020742"/>
    <w:rsid w:val="00020B1D"/>
    <w:rsid w:val="00022F24"/>
    <w:rsid w:val="000240EA"/>
    <w:rsid w:val="00024426"/>
    <w:rsid w:val="00026AE7"/>
    <w:rsid w:val="000330EF"/>
    <w:rsid w:val="0003316E"/>
    <w:rsid w:val="00036136"/>
    <w:rsid w:val="00040AFA"/>
    <w:rsid w:val="00040B37"/>
    <w:rsid w:val="000416B2"/>
    <w:rsid w:val="0004372F"/>
    <w:rsid w:val="00044048"/>
    <w:rsid w:val="00057244"/>
    <w:rsid w:val="00060BC6"/>
    <w:rsid w:val="000632B0"/>
    <w:rsid w:val="000641B2"/>
    <w:rsid w:val="00064466"/>
    <w:rsid w:val="00066BA1"/>
    <w:rsid w:val="00070E91"/>
    <w:rsid w:val="00072691"/>
    <w:rsid w:val="00072A8D"/>
    <w:rsid w:val="0008077C"/>
    <w:rsid w:val="000821D1"/>
    <w:rsid w:val="000838C3"/>
    <w:rsid w:val="00083977"/>
    <w:rsid w:val="00083FD0"/>
    <w:rsid w:val="00084F53"/>
    <w:rsid w:val="000938C9"/>
    <w:rsid w:val="000942C8"/>
    <w:rsid w:val="000A02B1"/>
    <w:rsid w:val="000A39B0"/>
    <w:rsid w:val="000A7DB9"/>
    <w:rsid w:val="000B20D8"/>
    <w:rsid w:val="000B3BE0"/>
    <w:rsid w:val="000B3C22"/>
    <w:rsid w:val="000B48BB"/>
    <w:rsid w:val="000B5DF3"/>
    <w:rsid w:val="000B5EB5"/>
    <w:rsid w:val="000B7D4D"/>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F0FBE"/>
    <w:rsid w:val="000F1313"/>
    <w:rsid w:val="000F18A9"/>
    <w:rsid w:val="000F3D89"/>
    <w:rsid w:val="000F4FC5"/>
    <w:rsid w:val="000F54F8"/>
    <w:rsid w:val="000F75BF"/>
    <w:rsid w:val="001001CD"/>
    <w:rsid w:val="00102AF3"/>
    <w:rsid w:val="00103D98"/>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1458"/>
    <w:rsid w:val="00161A01"/>
    <w:rsid w:val="0016319C"/>
    <w:rsid w:val="00164A46"/>
    <w:rsid w:val="0016675E"/>
    <w:rsid w:val="00170FB2"/>
    <w:rsid w:val="00173D6B"/>
    <w:rsid w:val="001749D7"/>
    <w:rsid w:val="00174D4F"/>
    <w:rsid w:val="00180163"/>
    <w:rsid w:val="00181142"/>
    <w:rsid w:val="001824C0"/>
    <w:rsid w:val="00182846"/>
    <w:rsid w:val="00185C9E"/>
    <w:rsid w:val="00190964"/>
    <w:rsid w:val="00191D84"/>
    <w:rsid w:val="0019610A"/>
    <w:rsid w:val="001972FE"/>
    <w:rsid w:val="001A03A0"/>
    <w:rsid w:val="001A223C"/>
    <w:rsid w:val="001A7614"/>
    <w:rsid w:val="001B0B76"/>
    <w:rsid w:val="001B19ED"/>
    <w:rsid w:val="001B3F3D"/>
    <w:rsid w:val="001B69D8"/>
    <w:rsid w:val="001B6E9D"/>
    <w:rsid w:val="001C218D"/>
    <w:rsid w:val="001C5725"/>
    <w:rsid w:val="001C7B94"/>
    <w:rsid w:val="001D009C"/>
    <w:rsid w:val="001D0C7A"/>
    <w:rsid w:val="001D125B"/>
    <w:rsid w:val="001D2D5F"/>
    <w:rsid w:val="001D3578"/>
    <w:rsid w:val="001D589E"/>
    <w:rsid w:val="001D5AF0"/>
    <w:rsid w:val="001E0A66"/>
    <w:rsid w:val="001E1775"/>
    <w:rsid w:val="001E24E7"/>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7D9"/>
    <w:rsid w:val="00256E6F"/>
    <w:rsid w:val="00263A27"/>
    <w:rsid w:val="002656E4"/>
    <w:rsid w:val="00267199"/>
    <w:rsid w:val="0027481A"/>
    <w:rsid w:val="0027719E"/>
    <w:rsid w:val="00280F30"/>
    <w:rsid w:val="00281B4D"/>
    <w:rsid w:val="0028355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477A"/>
    <w:rsid w:val="002D4A95"/>
    <w:rsid w:val="002D542C"/>
    <w:rsid w:val="002E00AA"/>
    <w:rsid w:val="002E083E"/>
    <w:rsid w:val="002E3A59"/>
    <w:rsid w:val="002E6D1F"/>
    <w:rsid w:val="002E6E41"/>
    <w:rsid w:val="002F3104"/>
    <w:rsid w:val="002F47C0"/>
    <w:rsid w:val="002F6F3D"/>
    <w:rsid w:val="002F703F"/>
    <w:rsid w:val="002F79C8"/>
    <w:rsid w:val="0030266F"/>
    <w:rsid w:val="003041F2"/>
    <w:rsid w:val="003043B2"/>
    <w:rsid w:val="003058EE"/>
    <w:rsid w:val="00306C10"/>
    <w:rsid w:val="00307707"/>
    <w:rsid w:val="003144DC"/>
    <w:rsid w:val="0031574C"/>
    <w:rsid w:val="00320311"/>
    <w:rsid w:val="00321270"/>
    <w:rsid w:val="0032384F"/>
    <w:rsid w:val="00330D29"/>
    <w:rsid w:val="00330F50"/>
    <w:rsid w:val="00331519"/>
    <w:rsid w:val="00332474"/>
    <w:rsid w:val="00332AD8"/>
    <w:rsid w:val="0033383E"/>
    <w:rsid w:val="00333ED4"/>
    <w:rsid w:val="003346D8"/>
    <w:rsid w:val="00334E19"/>
    <w:rsid w:val="0034030C"/>
    <w:rsid w:val="0034324E"/>
    <w:rsid w:val="00343970"/>
    <w:rsid w:val="00345EB8"/>
    <w:rsid w:val="00346077"/>
    <w:rsid w:val="00351D74"/>
    <w:rsid w:val="003644AE"/>
    <w:rsid w:val="00364702"/>
    <w:rsid w:val="00367620"/>
    <w:rsid w:val="003706C1"/>
    <w:rsid w:val="003723F8"/>
    <w:rsid w:val="00374834"/>
    <w:rsid w:val="003762FB"/>
    <w:rsid w:val="00376C3E"/>
    <w:rsid w:val="0038073F"/>
    <w:rsid w:val="00381C64"/>
    <w:rsid w:val="0038217E"/>
    <w:rsid w:val="00382B76"/>
    <w:rsid w:val="003835D0"/>
    <w:rsid w:val="003857FF"/>
    <w:rsid w:val="00394464"/>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343"/>
    <w:rsid w:val="003E4EC7"/>
    <w:rsid w:val="003E68EE"/>
    <w:rsid w:val="003F2F58"/>
    <w:rsid w:val="00400DC9"/>
    <w:rsid w:val="004021A7"/>
    <w:rsid w:val="0040234B"/>
    <w:rsid w:val="00402F47"/>
    <w:rsid w:val="00404571"/>
    <w:rsid w:val="00404B70"/>
    <w:rsid w:val="00405007"/>
    <w:rsid w:val="00405989"/>
    <w:rsid w:val="00405CF1"/>
    <w:rsid w:val="004060EE"/>
    <w:rsid w:val="0040648D"/>
    <w:rsid w:val="00410A02"/>
    <w:rsid w:val="00417C72"/>
    <w:rsid w:val="00420017"/>
    <w:rsid w:val="0042665E"/>
    <w:rsid w:val="004300FC"/>
    <w:rsid w:val="00430616"/>
    <w:rsid w:val="004324D5"/>
    <w:rsid w:val="00434A13"/>
    <w:rsid w:val="00435583"/>
    <w:rsid w:val="004358E5"/>
    <w:rsid w:val="00436308"/>
    <w:rsid w:val="00441318"/>
    <w:rsid w:val="0044215F"/>
    <w:rsid w:val="0045100D"/>
    <w:rsid w:val="004518A4"/>
    <w:rsid w:val="00457B82"/>
    <w:rsid w:val="004673B6"/>
    <w:rsid w:val="004701DE"/>
    <w:rsid w:val="004709DE"/>
    <w:rsid w:val="00471FF1"/>
    <w:rsid w:val="00472B57"/>
    <w:rsid w:val="00480CA8"/>
    <w:rsid w:val="00480D0B"/>
    <w:rsid w:val="00483BA8"/>
    <w:rsid w:val="00491332"/>
    <w:rsid w:val="00497810"/>
    <w:rsid w:val="004A0161"/>
    <w:rsid w:val="004A58E6"/>
    <w:rsid w:val="004B2568"/>
    <w:rsid w:val="004B336D"/>
    <w:rsid w:val="004B75AA"/>
    <w:rsid w:val="004C39B8"/>
    <w:rsid w:val="004C69EF"/>
    <w:rsid w:val="004D3884"/>
    <w:rsid w:val="004D48FE"/>
    <w:rsid w:val="004E043F"/>
    <w:rsid w:val="004E09F5"/>
    <w:rsid w:val="004E1ACA"/>
    <w:rsid w:val="004E39BB"/>
    <w:rsid w:val="004E66A3"/>
    <w:rsid w:val="004F13B3"/>
    <w:rsid w:val="004F13C5"/>
    <w:rsid w:val="004F6439"/>
    <w:rsid w:val="005033B1"/>
    <w:rsid w:val="005112C0"/>
    <w:rsid w:val="0051174E"/>
    <w:rsid w:val="00514252"/>
    <w:rsid w:val="0051433E"/>
    <w:rsid w:val="005158EA"/>
    <w:rsid w:val="005163F0"/>
    <w:rsid w:val="00520100"/>
    <w:rsid w:val="00525194"/>
    <w:rsid w:val="005259E0"/>
    <w:rsid w:val="0052604F"/>
    <w:rsid w:val="00531B6A"/>
    <w:rsid w:val="0053263E"/>
    <w:rsid w:val="005350BD"/>
    <w:rsid w:val="00542968"/>
    <w:rsid w:val="0054312C"/>
    <w:rsid w:val="0054335B"/>
    <w:rsid w:val="0054458C"/>
    <w:rsid w:val="00544F29"/>
    <w:rsid w:val="0054518D"/>
    <w:rsid w:val="005477F2"/>
    <w:rsid w:val="00550F85"/>
    <w:rsid w:val="0055592C"/>
    <w:rsid w:val="00555BBE"/>
    <w:rsid w:val="00555DEC"/>
    <w:rsid w:val="00556558"/>
    <w:rsid w:val="005649AD"/>
    <w:rsid w:val="00571161"/>
    <w:rsid w:val="005716A4"/>
    <w:rsid w:val="00572E57"/>
    <w:rsid w:val="00573AAC"/>
    <w:rsid w:val="00573CDC"/>
    <w:rsid w:val="00583234"/>
    <w:rsid w:val="00583954"/>
    <w:rsid w:val="00583B03"/>
    <w:rsid w:val="0058491E"/>
    <w:rsid w:val="00585E67"/>
    <w:rsid w:val="005877E7"/>
    <w:rsid w:val="00592571"/>
    <w:rsid w:val="00593A23"/>
    <w:rsid w:val="005940AE"/>
    <w:rsid w:val="00594B4D"/>
    <w:rsid w:val="00595DFE"/>
    <w:rsid w:val="005A094A"/>
    <w:rsid w:val="005A0FAA"/>
    <w:rsid w:val="005A1B49"/>
    <w:rsid w:val="005B1563"/>
    <w:rsid w:val="005B1930"/>
    <w:rsid w:val="005B391B"/>
    <w:rsid w:val="005B4B2F"/>
    <w:rsid w:val="005B6B83"/>
    <w:rsid w:val="005C0110"/>
    <w:rsid w:val="005C268C"/>
    <w:rsid w:val="005C286F"/>
    <w:rsid w:val="005C321B"/>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3998"/>
    <w:rsid w:val="00605C7D"/>
    <w:rsid w:val="006118A6"/>
    <w:rsid w:val="0061197E"/>
    <w:rsid w:val="00611A4F"/>
    <w:rsid w:val="00616D33"/>
    <w:rsid w:val="0062189B"/>
    <w:rsid w:val="00621A9F"/>
    <w:rsid w:val="00623491"/>
    <w:rsid w:val="006265A1"/>
    <w:rsid w:val="00630E2D"/>
    <w:rsid w:val="00631144"/>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403C"/>
    <w:rsid w:val="006763DC"/>
    <w:rsid w:val="00682CB9"/>
    <w:rsid w:val="006832BF"/>
    <w:rsid w:val="00684B99"/>
    <w:rsid w:val="00686BD6"/>
    <w:rsid w:val="00695000"/>
    <w:rsid w:val="006977FD"/>
    <w:rsid w:val="006A1368"/>
    <w:rsid w:val="006A632A"/>
    <w:rsid w:val="006B0E2D"/>
    <w:rsid w:val="006B1335"/>
    <w:rsid w:val="006B76E4"/>
    <w:rsid w:val="006C00B5"/>
    <w:rsid w:val="006C4D55"/>
    <w:rsid w:val="006C4EC1"/>
    <w:rsid w:val="006C5BF8"/>
    <w:rsid w:val="006C6BA3"/>
    <w:rsid w:val="006C7991"/>
    <w:rsid w:val="006D1300"/>
    <w:rsid w:val="006D152E"/>
    <w:rsid w:val="006D3B00"/>
    <w:rsid w:val="006D4449"/>
    <w:rsid w:val="006D5CB5"/>
    <w:rsid w:val="006E1998"/>
    <w:rsid w:val="006E2B54"/>
    <w:rsid w:val="006E347F"/>
    <w:rsid w:val="006E7E5E"/>
    <w:rsid w:val="006F0F68"/>
    <w:rsid w:val="006F56DF"/>
    <w:rsid w:val="006F6406"/>
    <w:rsid w:val="007009FF"/>
    <w:rsid w:val="00702E31"/>
    <w:rsid w:val="00712F5F"/>
    <w:rsid w:val="007162BB"/>
    <w:rsid w:val="007200AA"/>
    <w:rsid w:val="007214F2"/>
    <w:rsid w:val="00724257"/>
    <w:rsid w:val="00730753"/>
    <w:rsid w:val="00733F77"/>
    <w:rsid w:val="00735820"/>
    <w:rsid w:val="00737199"/>
    <w:rsid w:val="007418E4"/>
    <w:rsid w:val="00742A10"/>
    <w:rsid w:val="00747B83"/>
    <w:rsid w:val="0075149F"/>
    <w:rsid w:val="00751F90"/>
    <w:rsid w:val="007568AF"/>
    <w:rsid w:val="007578CB"/>
    <w:rsid w:val="00757C75"/>
    <w:rsid w:val="00764A4C"/>
    <w:rsid w:val="00766D26"/>
    <w:rsid w:val="0076719D"/>
    <w:rsid w:val="007712DA"/>
    <w:rsid w:val="007726BA"/>
    <w:rsid w:val="00773443"/>
    <w:rsid w:val="007740AE"/>
    <w:rsid w:val="0077705D"/>
    <w:rsid w:val="00777AE6"/>
    <w:rsid w:val="00781AF4"/>
    <w:rsid w:val="00782546"/>
    <w:rsid w:val="00791224"/>
    <w:rsid w:val="007944EB"/>
    <w:rsid w:val="007945B9"/>
    <w:rsid w:val="007975C8"/>
    <w:rsid w:val="007A013B"/>
    <w:rsid w:val="007B15BF"/>
    <w:rsid w:val="007B2899"/>
    <w:rsid w:val="007B59D4"/>
    <w:rsid w:val="007B7608"/>
    <w:rsid w:val="007B7D10"/>
    <w:rsid w:val="007C0514"/>
    <w:rsid w:val="007C0916"/>
    <w:rsid w:val="007C155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5D7C"/>
    <w:rsid w:val="00806804"/>
    <w:rsid w:val="008104A5"/>
    <w:rsid w:val="0081193C"/>
    <w:rsid w:val="00811B96"/>
    <w:rsid w:val="00812BA2"/>
    <w:rsid w:val="00813BD4"/>
    <w:rsid w:val="00814147"/>
    <w:rsid w:val="00816349"/>
    <w:rsid w:val="0081799B"/>
    <w:rsid w:val="00820202"/>
    <w:rsid w:val="00820BC0"/>
    <w:rsid w:val="00822B4F"/>
    <w:rsid w:val="008301B0"/>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417F"/>
    <w:rsid w:val="00865AED"/>
    <w:rsid w:val="00871784"/>
    <w:rsid w:val="00871CF3"/>
    <w:rsid w:val="008741A4"/>
    <w:rsid w:val="00876A47"/>
    <w:rsid w:val="00876C90"/>
    <w:rsid w:val="00884497"/>
    <w:rsid w:val="00887182"/>
    <w:rsid w:val="00890C04"/>
    <w:rsid w:val="00893FEC"/>
    <w:rsid w:val="0089404A"/>
    <w:rsid w:val="008963F4"/>
    <w:rsid w:val="008972C8"/>
    <w:rsid w:val="008A340B"/>
    <w:rsid w:val="008A3C06"/>
    <w:rsid w:val="008A4AC9"/>
    <w:rsid w:val="008A5FFB"/>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3809"/>
    <w:rsid w:val="008D44E7"/>
    <w:rsid w:val="008D5E4A"/>
    <w:rsid w:val="008E4010"/>
    <w:rsid w:val="008E58E5"/>
    <w:rsid w:val="008E5AF2"/>
    <w:rsid w:val="008E7E5C"/>
    <w:rsid w:val="008F11A2"/>
    <w:rsid w:val="008F63DF"/>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83"/>
    <w:rsid w:val="009746EC"/>
    <w:rsid w:val="00974F32"/>
    <w:rsid w:val="009766C7"/>
    <w:rsid w:val="00980D71"/>
    <w:rsid w:val="0098136C"/>
    <w:rsid w:val="00982089"/>
    <w:rsid w:val="00983F2C"/>
    <w:rsid w:val="00986B80"/>
    <w:rsid w:val="009904A5"/>
    <w:rsid w:val="00992929"/>
    <w:rsid w:val="009A0DA3"/>
    <w:rsid w:val="009A14C3"/>
    <w:rsid w:val="009A56C6"/>
    <w:rsid w:val="009A7E52"/>
    <w:rsid w:val="009B268F"/>
    <w:rsid w:val="009B37CC"/>
    <w:rsid w:val="009B7A6E"/>
    <w:rsid w:val="009C17F1"/>
    <w:rsid w:val="009C2AE1"/>
    <w:rsid w:val="009C2E0C"/>
    <w:rsid w:val="009C2FC2"/>
    <w:rsid w:val="009C4511"/>
    <w:rsid w:val="009C52C9"/>
    <w:rsid w:val="009C5E82"/>
    <w:rsid w:val="009C61D9"/>
    <w:rsid w:val="009C6829"/>
    <w:rsid w:val="009C78BC"/>
    <w:rsid w:val="009D407D"/>
    <w:rsid w:val="009D7741"/>
    <w:rsid w:val="009E00A5"/>
    <w:rsid w:val="009E1FC4"/>
    <w:rsid w:val="009E5653"/>
    <w:rsid w:val="009E699C"/>
    <w:rsid w:val="009E79C1"/>
    <w:rsid w:val="009E7D11"/>
    <w:rsid w:val="009F1989"/>
    <w:rsid w:val="009F2B7C"/>
    <w:rsid w:val="009F609C"/>
    <w:rsid w:val="009F67EA"/>
    <w:rsid w:val="00A02A9D"/>
    <w:rsid w:val="00A0398B"/>
    <w:rsid w:val="00A047E2"/>
    <w:rsid w:val="00A157DD"/>
    <w:rsid w:val="00A17518"/>
    <w:rsid w:val="00A20CDE"/>
    <w:rsid w:val="00A22298"/>
    <w:rsid w:val="00A25AEF"/>
    <w:rsid w:val="00A26C83"/>
    <w:rsid w:val="00A31998"/>
    <w:rsid w:val="00A328F6"/>
    <w:rsid w:val="00A33A3E"/>
    <w:rsid w:val="00A35593"/>
    <w:rsid w:val="00A356CD"/>
    <w:rsid w:val="00A35C2A"/>
    <w:rsid w:val="00A40826"/>
    <w:rsid w:val="00A42345"/>
    <w:rsid w:val="00A424C8"/>
    <w:rsid w:val="00A4383F"/>
    <w:rsid w:val="00A43C07"/>
    <w:rsid w:val="00A50216"/>
    <w:rsid w:val="00A5048D"/>
    <w:rsid w:val="00A511A8"/>
    <w:rsid w:val="00A533F9"/>
    <w:rsid w:val="00A53897"/>
    <w:rsid w:val="00A54BD1"/>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54BC"/>
    <w:rsid w:val="00AB7523"/>
    <w:rsid w:val="00AB77AE"/>
    <w:rsid w:val="00AD02FE"/>
    <w:rsid w:val="00AD0D97"/>
    <w:rsid w:val="00AD41AF"/>
    <w:rsid w:val="00AD5FAB"/>
    <w:rsid w:val="00AD7ABB"/>
    <w:rsid w:val="00AE0BD4"/>
    <w:rsid w:val="00AE2FE5"/>
    <w:rsid w:val="00AE7F78"/>
    <w:rsid w:val="00AF0506"/>
    <w:rsid w:val="00AF2CEB"/>
    <w:rsid w:val="00AF3869"/>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A51"/>
    <w:rsid w:val="00B31E75"/>
    <w:rsid w:val="00B32606"/>
    <w:rsid w:val="00B3390B"/>
    <w:rsid w:val="00B4039C"/>
    <w:rsid w:val="00B4050C"/>
    <w:rsid w:val="00B46183"/>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5365"/>
    <w:rsid w:val="00B86328"/>
    <w:rsid w:val="00B8723E"/>
    <w:rsid w:val="00B9398C"/>
    <w:rsid w:val="00B943B1"/>
    <w:rsid w:val="00B957C2"/>
    <w:rsid w:val="00B95D29"/>
    <w:rsid w:val="00B977D8"/>
    <w:rsid w:val="00B979F4"/>
    <w:rsid w:val="00BA3AAE"/>
    <w:rsid w:val="00BA428F"/>
    <w:rsid w:val="00BA5B52"/>
    <w:rsid w:val="00BA74E3"/>
    <w:rsid w:val="00BB0009"/>
    <w:rsid w:val="00BB1C23"/>
    <w:rsid w:val="00BB1C5A"/>
    <w:rsid w:val="00BB1EE3"/>
    <w:rsid w:val="00BB6F23"/>
    <w:rsid w:val="00BC06FA"/>
    <w:rsid w:val="00BC20B6"/>
    <w:rsid w:val="00BC27B7"/>
    <w:rsid w:val="00BC60AC"/>
    <w:rsid w:val="00BC665B"/>
    <w:rsid w:val="00BC7E47"/>
    <w:rsid w:val="00BD32EC"/>
    <w:rsid w:val="00BD4746"/>
    <w:rsid w:val="00BD54E9"/>
    <w:rsid w:val="00BD62A5"/>
    <w:rsid w:val="00BD66D9"/>
    <w:rsid w:val="00BE0140"/>
    <w:rsid w:val="00BE0722"/>
    <w:rsid w:val="00BE09BD"/>
    <w:rsid w:val="00BE16AA"/>
    <w:rsid w:val="00BE1A01"/>
    <w:rsid w:val="00BF21F3"/>
    <w:rsid w:val="00C062FC"/>
    <w:rsid w:val="00C077A9"/>
    <w:rsid w:val="00C1010F"/>
    <w:rsid w:val="00C23FD3"/>
    <w:rsid w:val="00C27B40"/>
    <w:rsid w:val="00C34059"/>
    <w:rsid w:val="00C351EE"/>
    <w:rsid w:val="00C36040"/>
    <w:rsid w:val="00C406B2"/>
    <w:rsid w:val="00C428B4"/>
    <w:rsid w:val="00C42B77"/>
    <w:rsid w:val="00C43B1F"/>
    <w:rsid w:val="00C43F49"/>
    <w:rsid w:val="00C444AA"/>
    <w:rsid w:val="00C45869"/>
    <w:rsid w:val="00C45E4D"/>
    <w:rsid w:val="00C51B0C"/>
    <w:rsid w:val="00C52F16"/>
    <w:rsid w:val="00C633D3"/>
    <w:rsid w:val="00C73676"/>
    <w:rsid w:val="00C80928"/>
    <w:rsid w:val="00C852F8"/>
    <w:rsid w:val="00C86CE5"/>
    <w:rsid w:val="00C917A6"/>
    <w:rsid w:val="00C94196"/>
    <w:rsid w:val="00C95C88"/>
    <w:rsid w:val="00C96D4C"/>
    <w:rsid w:val="00CA0110"/>
    <w:rsid w:val="00CA084D"/>
    <w:rsid w:val="00CA4EF1"/>
    <w:rsid w:val="00CA6322"/>
    <w:rsid w:val="00CA6365"/>
    <w:rsid w:val="00CA72B3"/>
    <w:rsid w:val="00CA7ACB"/>
    <w:rsid w:val="00CB1A2A"/>
    <w:rsid w:val="00CB432D"/>
    <w:rsid w:val="00CB5CD3"/>
    <w:rsid w:val="00CB6ADC"/>
    <w:rsid w:val="00CB7CC4"/>
    <w:rsid w:val="00CB7FB3"/>
    <w:rsid w:val="00CC13A2"/>
    <w:rsid w:val="00CC36F7"/>
    <w:rsid w:val="00CC5BDB"/>
    <w:rsid w:val="00CC6BBB"/>
    <w:rsid w:val="00CD00FF"/>
    <w:rsid w:val="00CD171B"/>
    <w:rsid w:val="00CD1F02"/>
    <w:rsid w:val="00CD26AB"/>
    <w:rsid w:val="00CD7496"/>
    <w:rsid w:val="00CD7941"/>
    <w:rsid w:val="00CE1DE9"/>
    <w:rsid w:val="00CE56AB"/>
    <w:rsid w:val="00CE5A5D"/>
    <w:rsid w:val="00CE6E4A"/>
    <w:rsid w:val="00CE6F7C"/>
    <w:rsid w:val="00CE7685"/>
    <w:rsid w:val="00CE7F6F"/>
    <w:rsid w:val="00CF3BD9"/>
    <w:rsid w:val="00CF6DCC"/>
    <w:rsid w:val="00CF6E53"/>
    <w:rsid w:val="00CF7462"/>
    <w:rsid w:val="00CF7474"/>
    <w:rsid w:val="00CF7ACA"/>
    <w:rsid w:val="00D02490"/>
    <w:rsid w:val="00D02851"/>
    <w:rsid w:val="00D048AE"/>
    <w:rsid w:val="00D05A0B"/>
    <w:rsid w:val="00D05C53"/>
    <w:rsid w:val="00D1038F"/>
    <w:rsid w:val="00D1105F"/>
    <w:rsid w:val="00D16178"/>
    <w:rsid w:val="00D20B6A"/>
    <w:rsid w:val="00D20C76"/>
    <w:rsid w:val="00D20FB2"/>
    <w:rsid w:val="00D22346"/>
    <w:rsid w:val="00D23CA8"/>
    <w:rsid w:val="00D26343"/>
    <w:rsid w:val="00D35F92"/>
    <w:rsid w:val="00D373A0"/>
    <w:rsid w:val="00D37AAE"/>
    <w:rsid w:val="00D4123A"/>
    <w:rsid w:val="00D44ACE"/>
    <w:rsid w:val="00D44B2D"/>
    <w:rsid w:val="00D51227"/>
    <w:rsid w:val="00D5445E"/>
    <w:rsid w:val="00D57EB5"/>
    <w:rsid w:val="00D610E3"/>
    <w:rsid w:val="00D62351"/>
    <w:rsid w:val="00D6292E"/>
    <w:rsid w:val="00D65F4A"/>
    <w:rsid w:val="00D67CC3"/>
    <w:rsid w:val="00D710AD"/>
    <w:rsid w:val="00D80CEF"/>
    <w:rsid w:val="00D81E94"/>
    <w:rsid w:val="00D82748"/>
    <w:rsid w:val="00D835DE"/>
    <w:rsid w:val="00D87F3B"/>
    <w:rsid w:val="00D945E2"/>
    <w:rsid w:val="00D96300"/>
    <w:rsid w:val="00D9692C"/>
    <w:rsid w:val="00D96D6B"/>
    <w:rsid w:val="00D97191"/>
    <w:rsid w:val="00DA02DB"/>
    <w:rsid w:val="00DA1A62"/>
    <w:rsid w:val="00DA1EE0"/>
    <w:rsid w:val="00DA5F25"/>
    <w:rsid w:val="00DA6FBE"/>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E3B"/>
    <w:rsid w:val="00E034E1"/>
    <w:rsid w:val="00E037FF"/>
    <w:rsid w:val="00E06391"/>
    <w:rsid w:val="00E07F61"/>
    <w:rsid w:val="00E20590"/>
    <w:rsid w:val="00E22055"/>
    <w:rsid w:val="00E2338E"/>
    <w:rsid w:val="00E2704F"/>
    <w:rsid w:val="00E30975"/>
    <w:rsid w:val="00E34122"/>
    <w:rsid w:val="00E349C0"/>
    <w:rsid w:val="00E34CAF"/>
    <w:rsid w:val="00E3644A"/>
    <w:rsid w:val="00E401C1"/>
    <w:rsid w:val="00E456A0"/>
    <w:rsid w:val="00E47308"/>
    <w:rsid w:val="00E52F7F"/>
    <w:rsid w:val="00E54752"/>
    <w:rsid w:val="00E55AB7"/>
    <w:rsid w:val="00E563DD"/>
    <w:rsid w:val="00E57ED6"/>
    <w:rsid w:val="00E618EC"/>
    <w:rsid w:val="00E71ECC"/>
    <w:rsid w:val="00E74B20"/>
    <w:rsid w:val="00E767FD"/>
    <w:rsid w:val="00E76A51"/>
    <w:rsid w:val="00E76BED"/>
    <w:rsid w:val="00E77839"/>
    <w:rsid w:val="00E77C7F"/>
    <w:rsid w:val="00E80399"/>
    <w:rsid w:val="00E81160"/>
    <w:rsid w:val="00E83166"/>
    <w:rsid w:val="00E84CB8"/>
    <w:rsid w:val="00E854E5"/>
    <w:rsid w:val="00E87F0A"/>
    <w:rsid w:val="00E94209"/>
    <w:rsid w:val="00EA3322"/>
    <w:rsid w:val="00EA35A9"/>
    <w:rsid w:val="00EA3830"/>
    <w:rsid w:val="00EA40B7"/>
    <w:rsid w:val="00EA7FBC"/>
    <w:rsid w:val="00EB0D83"/>
    <w:rsid w:val="00EB16E8"/>
    <w:rsid w:val="00EC0F80"/>
    <w:rsid w:val="00EC131A"/>
    <w:rsid w:val="00EC439C"/>
    <w:rsid w:val="00EC5B1F"/>
    <w:rsid w:val="00EC7EB1"/>
    <w:rsid w:val="00ED0107"/>
    <w:rsid w:val="00ED2D60"/>
    <w:rsid w:val="00ED497C"/>
    <w:rsid w:val="00ED7A6B"/>
    <w:rsid w:val="00EE0C71"/>
    <w:rsid w:val="00EE0FA9"/>
    <w:rsid w:val="00EE285A"/>
    <w:rsid w:val="00EE3709"/>
    <w:rsid w:val="00EE5D85"/>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6B7F"/>
    <w:rsid w:val="00F87BC4"/>
    <w:rsid w:val="00F87D4D"/>
    <w:rsid w:val="00F9394A"/>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E323E"/>
    <w:rsid w:val="00FF01F5"/>
    <w:rsid w:val="00FF050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Ttulo">
    <w:name w:val="Title"/>
    <w:basedOn w:val="Normal"/>
    <w:link w:val="TtuloCar"/>
    <w:qFormat/>
    <w:rsid w:val="00AF3869"/>
    <w:pPr>
      <w:spacing w:after="0" w:line="240" w:lineRule="auto"/>
      <w:jc w:val="center"/>
    </w:pPr>
    <w:rPr>
      <w:rFonts w:ascii="Times New Roman" w:eastAsia="Times New Roman" w:hAnsi="Times New Roman" w:cs="Times New Roman"/>
      <w:b/>
      <w:bCs/>
      <w:sz w:val="24"/>
      <w:szCs w:val="24"/>
      <w:u w:val="single"/>
      <w:lang w:val="es-ES" w:eastAsia="es-ES"/>
    </w:rPr>
  </w:style>
  <w:style w:type="character" w:customStyle="1" w:styleId="TtuloCar">
    <w:name w:val="Título Car"/>
    <w:basedOn w:val="Fuentedeprrafopredeter"/>
    <w:link w:val="Ttulo"/>
    <w:rsid w:val="00AF3869"/>
    <w:rPr>
      <w:rFonts w:ascii="Times New Roman" w:eastAsia="Times New Roman" w:hAnsi="Times New Roman" w:cs="Times New Roman"/>
      <w:b/>
      <w:bCs/>
      <w:sz w:val="24"/>
      <w:szCs w:val="24"/>
      <w:u w:val="single"/>
      <w:lang w:val="es-ES" w:eastAsia="es-ES"/>
    </w:rPr>
  </w:style>
  <w:style w:type="paragraph" w:styleId="Encabezado">
    <w:name w:val="header"/>
    <w:basedOn w:val="Normal"/>
    <w:link w:val="EncabezadoCar"/>
    <w:uiPriority w:val="99"/>
    <w:unhideWhenUsed/>
    <w:rsid w:val="00AF38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3869"/>
  </w:style>
  <w:style w:type="paragraph" w:styleId="Piedepgina">
    <w:name w:val="footer"/>
    <w:basedOn w:val="Normal"/>
    <w:link w:val="PiedepginaCar"/>
    <w:uiPriority w:val="99"/>
    <w:unhideWhenUsed/>
    <w:rsid w:val="00AF38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3869"/>
  </w:style>
  <w:style w:type="paragraph" w:styleId="Textosinformato">
    <w:name w:val="Plain Text"/>
    <w:basedOn w:val="Normal"/>
    <w:link w:val="TextosinformatoCar"/>
    <w:rsid w:val="006D152E"/>
    <w:pPr>
      <w:spacing w:after="0" w:line="240" w:lineRule="auto"/>
    </w:pPr>
    <w:rPr>
      <w:rFonts w:ascii="Courier New" w:eastAsia="Times New Roman" w:hAnsi="Courier New" w:cs="Times New Roman"/>
      <w:sz w:val="20"/>
      <w:szCs w:val="20"/>
      <w:lang w:val="x-none" w:eastAsia="es-ES"/>
    </w:rPr>
  </w:style>
  <w:style w:type="character" w:customStyle="1" w:styleId="TextosinformatoCar">
    <w:name w:val="Texto sin formato Car"/>
    <w:basedOn w:val="Fuentedeprrafopredeter"/>
    <w:link w:val="Textosinformato"/>
    <w:rsid w:val="006D152E"/>
    <w:rPr>
      <w:rFonts w:ascii="Courier New" w:eastAsia="Times New Roman" w:hAnsi="Courier New" w:cs="Times New Roman"/>
      <w:sz w:val="20"/>
      <w:szCs w:val="20"/>
      <w:lang w:val="x-none" w:eastAsia="es-ES"/>
    </w:rPr>
  </w:style>
  <w:style w:type="paragraph" w:styleId="Textonotapie">
    <w:name w:val="footnote text"/>
    <w:basedOn w:val="Normal"/>
    <w:link w:val="TextonotapieCar"/>
    <w:uiPriority w:val="99"/>
    <w:semiHidden/>
    <w:unhideWhenUsed/>
    <w:rsid w:val="008A5FF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A5FFB"/>
    <w:rPr>
      <w:sz w:val="20"/>
      <w:szCs w:val="20"/>
    </w:rPr>
  </w:style>
  <w:style w:type="character" w:styleId="Refdenotaalpie">
    <w:name w:val="footnote reference"/>
    <w:basedOn w:val="Fuentedeprrafopredeter"/>
    <w:uiPriority w:val="99"/>
    <w:semiHidden/>
    <w:unhideWhenUsed/>
    <w:rsid w:val="008A5F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152598939">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93F9A-55ED-439D-807C-FF9F10588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1594</Words>
  <Characters>8771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Juan Ferrer</cp:lastModifiedBy>
  <cp:revision>6</cp:revision>
  <cp:lastPrinted>2018-06-28T12:21:00Z</cp:lastPrinted>
  <dcterms:created xsi:type="dcterms:W3CDTF">2018-06-28T11:58:00Z</dcterms:created>
  <dcterms:modified xsi:type="dcterms:W3CDTF">2019-02-21T18:04:00Z</dcterms:modified>
</cp:coreProperties>
</file>