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657F12DD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C7F1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10857</w:t>
      </w:r>
    </w:p>
    <w:p w14:paraId="42D0212D" w14:textId="2429B9A6" w:rsidR="008209A6" w:rsidRDefault="002B2C74" w:rsidP="00074D2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074D29" w:rsidRPr="00074D29">
        <w:rPr>
          <w:rFonts w:ascii="Courier New" w:hAnsi="Courier New" w:cs="Courier New"/>
          <w:sz w:val="24"/>
          <w:szCs w:val="24"/>
        </w:rPr>
        <w:t>El Expediente N° 992/08 – iniciado por la Sr. Vera Santiago Armando – Eximición Tasas por Servicios a la Propiedad; y</w:t>
      </w:r>
    </w:p>
    <w:p w14:paraId="6FC3EA0C" w14:textId="77777777" w:rsidR="00074D29" w:rsidRPr="00074D29" w:rsidRDefault="00074D29" w:rsidP="00074D2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42F63D70" w14:textId="2C86036B" w:rsidR="00277F70" w:rsidRDefault="002B2C74" w:rsidP="00277F7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D6C4D1C" w14:textId="44E81AC2" w:rsidR="00074D29" w:rsidRPr="00074D29" w:rsidRDefault="00571161" w:rsidP="00074D2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74D29">
        <w:rPr>
          <w:rFonts w:ascii="Courier New" w:eastAsia="Arial Unicode MS" w:hAnsi="Courier New" w:cs="Courier New"/>
          <w:b w:val="0"/>
        </w:rPr>
        <w:t>Que</w:t>
      </w:r>
      <w:r w:rsidR="009E79C1" w:rsidRPr="00074D29">
        <w:rPr>
          <w:rFonts w:ascii="Courier New" w:eastAsia="Arial Unicode MS" w:hAnsi="Courier New" w:cs="Courier New"/>
          <w:b w:val="0"/>
        </w:rPr>
        <w:t xml:space="preserve"> </w:t>
      </w:r>
      <w:r w:rsidR="00074D29" w:rsidRPr="00074D29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00029576;    </w:t>
      </w:r>
    </w:p>
    <w:p w14:paraId="1ED716FF" w14:textId="77777777" w:rsidR="00074D29" w:rsidRPr="00074D29" w:rsidRDefault="00074D29" w:rsidP="00074D2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C99F6B9" w14:textId="77777777" w:rsidR="00074D29" w:rsidRPr="00074D29" w:rsidRDefault="00074D29" w:rsidP="00074D2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74D29">
        <w:rPr>
          <w:rFonts w:ascii="Courier New" w:hAnsi="Courier New" w:cs="Courier New"/>
          <w:b w:val="0"/>
        </w:rPr>
        <w:t>Que el estudio socioeconómico realizado por la Secretaria de Desarrollo Social expresa  que se trata de un hogar unipersonal;</w:t>
      </w:r>
    </w:p>
    <w:p w14:paraId="799AF8FC" w14:textId="77777777" w:rsidR="00074D29" w:rsidRPr="00074D29" w:rsidRDefault="00074D29" w:rsidP="00074D2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94EDD53" w14:textId="77777777" w:rsidR="00074D29" w:rsidRPr="00074D29" w:rsidRDefault="00074D29" w:rsidP="00074D2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74D29">
        <w:rPr>
          <w:rFonts w:ascii="Courier New" w:hAnsi="Courier New" w:cs="Courier New"/>
          <w:b w:val="0"/>
        </w:rPr>
        <w:t>Que los ingresos económicos provienen de las transferencias formales del estado;</w:t>
      </w:r>
    </w:p>
    <w:p w14:paraId="718D83B4" w14:textId="77777777" w:rsidR="00074D29" w:rsidRPr="00074D29" w:rsidRDefault="00074D29" w:rsidP="00074D2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90AD6E3" w14:textId="390D476C" w:rsidR="00317DA6" w:rsidRDefault="00074D29" w:rsidP="00074D2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74D29">
        <w:rPr>
          <w:rFonts w:ascii="Courier New" w:hAnsi="Courier New" w:cs="Courier New"/>
          <w:b w:val="0"/>
        </w:rPr>
        <w:t>Que el solicitante presenta problemas de salud.</w:t>
      </w:r>
    </w:p>
    <w:p w14:paraId="4D79C264" w14:textId="77777777" w:rsidR="00074D29" w:rsidRPr="00074D29" w:rsidRDefault="00074D29" w:rsidP="00074D29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0E2EB693" w:rsidR="00573CDC" w:rsidRPr="00074D29" w:rsidRDefault="008301B0" w:rsidP="00074D2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074D2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074D2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074D2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074D2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074D2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074D2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074D2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074D2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074D2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074D2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074D2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074D2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074D2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074D29" w:rsidRPr="00074D2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11</w:t>
      </w:r>
      <w:r w:rsidR="002D3DB8" w:rsidRPr="00074D2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julio</w:t>
      </w:r>
      <w:r w:rsidR="007740AE" w:rsidRPr="00074D2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074D2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074D29" w:rsidRDefault="00B12343" w:rsidP="00074D2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091FDBE" w14:textId="50744FAE" w:rsidR="00074D29" w:rsidRDefault="00686BD6" w:rsidP="00277F7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277F70" w:rsidRPr="00277F70">
        <w:rPr>
          <w:rFonts w:ascii="Courier New" w:hAnsi="Courier New" w:cs="Courier New"/>
          <w:b/>
          <w:sz w:val="24"/>
          <w:szCs w:val="24"/>
        </w:rPr>
        <w:t>EXIMIR</w:t>
      </w:r>
      <w:r w:rsidR="008209A6" w:rsidRPr="008209A6">
        <w:rPr>
          <w:rFonts w:ascii="Courier New" w:hAnsi="Courier New" w:cs="Courier New"/>
          <w:sz w:val="24"/>
          <w:szCs w:val="24"/>
        </w:rPr>
        <w:t xml:space="preserve"> </w:t>
      </w:r>
      <w:r w:rsidR="00074D29" w:rsidRPr="00074D29">
        <w:rPr>
          <w:rFonts w:ascii="Courier New" w:hAnsi="Courier New" w:cs="Courier New"/>
          <w:sz w:val="24"/>
          <w:szCs w:val="24"/>
        </w:rPr>
        <w:t xml:space="preserve">CINCO (5) cuotas por cada </w:t>
      </w:r>
      <w:bookmarkStart w:id="0" w:name="_GoBack"/>
      <w:r w:rsidR="006A4B7C" w:rsidRPr="00074D29">
        <w:rPr>
          <w:rFonts w:ascii="Courier New" w:hAnsi="Courier New" w:cs="Courier New"/>
          <w:sz w:val="24"/>
          <w:szCs w:val="24"/>
        </w:rPr>
        <w:t>una</w:t>
      </w:r>
      <w:bookmarkEnd w:id="0"/>
      <w:r w:rsidR="00074D29" w:rsidRPr="00074D29">
        <w:rPr>
          <w:rFonts w:ascii="Courier New" w:hAnsi="Courier New" w:cs="Courier New"/>
          <w:sz w:val="24"/>
          <w:szCs w:val="24"/>
        </w:rPr>
        <w:t xml:space="preserve"> pagada en término respecto de la deuda que mantiene con el Municipio de la Tasa por Servicios a la Propiedad Cuenta Municipal N° 00029576. La falta de pago de dos cuotas consecutivas o tres alternadas hará caducar el beneficio otorgado.</w:t>
      </w:r>
    </w:p>
    <w:p w14:paraId="10B29BF2" w14:textId="77777777" w:rsidR="00074D29" w:rsidRDefault="00074D29" w:rsidP="00277F7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DB5F582" w14:textId="77777777" w:rsidR="00074D29" w:rsidRDefault="00074D29" w:rsidP="00074D29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B36A5F2" w14:textId="08B246B1" w:rsidR="00BB4336" w:rsidRDefault="00074D29" w:rsidP="00074D29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8A18C43" w14:textId="02912690" w:rsidR="00074D29" w:rsidRPr="00074D29" w:rsidRDefault="00074D29" w:rsidP="00074D29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Art.2°:</w:t>
      </w: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SOLICITAR </w:t>
      </w:r>
      <w:r w:rsidRPr="00D87F3B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al Departamento Ejecutivo que interceda ante el o los procuradores actuantes en la gestión de cobro a fin de dejar sin efecto costos y honorarios generados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.</w:t>
      </w:r>
    </w:p>
    <w:p w14:paraId="3281DB82" w14:textId="660F9F1F" w:rsidR="002B2C74" w:rsidRPr="002B2C74" w:rsidRDefault="00074D29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75994E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B43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4B7C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3DFEC-BAA4-45D2-9844-041C82901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237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2018-07-13T12:06:00Z</cp:lastPrinted>
  <dcterms:created xsi:type="dcterms:W3CDTF">2018-07-13T12:27:00Z</dcterms:created>
  <dcterms:modified xsi:type="dcterms:W3CDTF">2018-07-16T15:20:00Z</dcterms:modified>
</cp:coreProperties>
</file>