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48B8B81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770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10907</w:t>
      </w:r>
    </w:p>
    <w:p w14:paraId="2BBE83A2" w14:textId="32675EBE" w:rsidR="006E314A" w:rsidRDefault="00867E20" w:rsidP="00D770D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D770DB">
        <w:rPr>
          <w:rFonts w:ascii="Courier New" w:hAnsi="Courier New" w:cs="Courier New"/>
          <w:sz w:val="24"/>
          <w:szCs w:val="24"/>
        </w:rPr>
        <w:t>El Expediente N° 1321/16 – iniciado por la el Sr. Martínez Julio Alberto –  Eximición de Tasas por servicio a cementerios; y</w:t>
      </w:r>
    </w:p>
    <w:p w14:paraId="68929435" w14:textId="77777777" w:rsidR="0057427E" w:rsidRPr="00A27A80" w:rsidRDefault="0057427E" w:rsidP="0057427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A7316B9" w14:textId="2305223B" w:rsidR="00D770DB" w:rsidRPr="00D770DB" w:rsidRDefault="00571161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70DB">
        <w:rPr>
          <w:rFonts w:ascii="Courier New" w:eastAsia="Arial Unicode MS" w:hAnsi="Courier New" w:cs="Courier New"/>
          <w:b w:val="0"/>
        </w:rPr>
        <w:t>Que</w:t>
      </w:r>
      <w:r w:rsidR="004817D2" w:rsidRPr="00D770DB">
        <w:rPr>
          <w:rFonts w:ascii="Courier New" w:hAnsi="Courier New" w:cs="Courier New"/>
          <w:b w:val="0"/>
        </w:rPr>
        <w:t xml:space="preserve"> </w:t>
      </w:r>
      <w:r w:rsidR="00D770DB" w:rsidRPr="00D770DB">
        <w:rPr>
          <w:rFonts w:ascii="Courier New" w:hAnsi="Courier New" w:cs="Courier New"/>
          <w:b w:val="0"/>
          <w:lang w:val="es-ES"/>
        </w:rPr>
        <w:t xml:space="preserve"> solicita la eximición de la deuda de las tasas por Servicio a Cementerio cuentas municipales N°001904, N° 001015, N°007846;</w:t>
      </w:r>
    </w:p>
    <w:p w14:paraId="2C3BB803" w14:textId="77777777" w:rsidR="00D770DB" w:rsidRPr="00D770DB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0F07DC" w14:textId="77777777" w:rsidR="00D770DB" w:rsidRPr="00D770DB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70DB">
        <w:rPr>
          <w:rFonts w:ascii="Courier New" w:hAnsi="Courier New" w:cs="Courier New"/>
          <w:b w:val="0"/>
          <w:lang w:val="es-ES"/>
        </w:rPr>
        <w:t xml:space="preserve">Que el estudio Socioeconómico realizado por la Secretaria de Salud, desarrollo y Equidad Social expresa que se trata de un hogar extenso; </w:t>
      </w:r>
    </w:p>
    <w:p w14:paraId="7DAD424F" w14:textId="77777777" w:rsidR="00D770DB" w:rsidRPr="00D770DB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AD5C429" w14:textId="7775555B" w:rsidR="00D770DB" w:rsidRPr="00D770DB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70DB">
        <w:rPr>
          <w:rFonts w:ascii="Courier New" w:hAnsi="Courier New" w:cs="Courier New"/>
          <w:b w:val="0"/>
          <w:lang w:val="es-ES"/>
        </w:rPr>
        <w:t>Que los ingresos económicos provienen de transferencia formales del estado;</w:t>
      </w:r>
    </w:p>
    <w:p w14:paraId="75D355A6" w14:textId="77777777" w:rsidR="00D770DB" w:rsidRPr="00D770DB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CA02F46" w14:textId="4FAAE118" w:rsidR="0057427E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D770DB">
        <w:rPr>
          <w:rFonts w:ascii="Courier New" w:hAnsi="Courier New" w:cs="Courier New"/>
          <w:b w:val="0"/>
          <w:lang w:val="es-ES"/>
        </w:rPr>
        <w:t>Que el solicitante presenta problemas de salud.</w:t>
      </w:r>
    </w:p>
    <w:p w14:paraId="698A2524" w14:textId="77777777" w:rsidR="00D770DB" w:rsidRPr="00D770DB" w:rsidRDefault="00D770DB" w:rsidP="00D770DB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75D189BA" w:rsidR="00001D58" w:rsidRPr="00D770DB" w:rsidRDefault="008237E0" w:rsidP="00D770D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770D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770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770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427E" w:rsidRPr="00D770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29</w:t>
      </w:r>
      <w:r w:rsidR="00A564EB" w:rsidRPr="00D770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D770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770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770DB" w:rsidRDefault="00001D58" w:rsidP="00D770D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5404B239" w:rsidR="00CA4FD3" w:rsidRDefault="00EF174D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336119E" w14:textId="77777777" w:rsidR="00326957" w:rsidRDefault="00326957" w:rsidP="003269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11F6FD66" w:rsidR="00940F94" w:rsidRPr="00D770DB" w:rsidRDefault="00940F94" w:rsidP="0057427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</w:t>
      </w:r>
      <w:r w:rsidR="0057427E" w:rsidRPr="0057427E">
        <w:rPr>
          <w:rFonts w:ascii="Courier New" w:hAnsi="Courier New" w:cs="Courier New"/>
          <w:sz w:val="24"/>
          <w:szCs w:val="24"/>
        </w:rPr>
        <w:t xml:space="preserve">100%(cien por ciento) de la deuda que mantiene con el municipio en concepto de Tasas </w:t>
      </w:r>
      <w:r w:rsidR="00D770DB" w:rsidRPr="00D770DB">
        <w:rPr>
          <w:rFonts w:ascii="Courier New" w:hAnsi="Courier New" w:cs="Courier New"/>
          <w:sz w:val="24"/>
          <w:szCs w:val="24"/>
        </w:rPr>
        <w:t xml:space="preserve">por Servicio a Cementerio cuentas municipales N°001904, N° 001015 y N° 007846 hasta diciembre del 2018 inclusive. </w:t>
      </w:r>
    </w:p>
    <w:p w14:paraId="6CBD8E43" w14:textId="40AEFE31" w:rsidR="0057427E" w:rsidRDefault="0057427E" w:rsidP="0057427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3BE4A50" w14:textId="24FB3E9A" w:rsidR="00326957" w:rsidRDefault="0057427E" w:rsidP="0057427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F56F356" w14:textId="411AE763" w:rsidR="00BF0998" w:rsidRDefault="00BF0998" w:rsidP="00BF099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  <w:bookmarkStart w:id="0" w:name="_GoBack"/>
      <w:bookmarkEnd w:id="0"/>
    </w:p>
    <w:p w14:paraId="3281DB82" w14:textId="102B68D7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7427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B0BFC58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E75A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VEINTINUEVE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0998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859F5-E7DE-4236-A126-00A7F90B8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2018-08-30T11:30:00Z</cp:lastPrinted>
  <dcterms:created xsi:type="dcterms:W3CDTF">2018-08-30T11:36:00Z</dcterms:created>
  <dcterms:modified xsi:type="dcterms:W3CDTF">2018-08-30T12:00:00Z</dcterms:modified>
</cp:coreProperties>
</file>