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1C046318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C02276"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1097</w:t>
      </w:r>
      <w:r w:rsidR="005E12E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8</w:t>
      </w:r>
    </w:p>
    <w:p w14:paraId="7821087A" w14:textId="0604CB9D" w:rsidR="00A937D0" w:rsidRPr="00E53A87" w:rsidRDefault="00982089" w:rsidP="0088755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4E60C5" w:rsidRPr="0088755D">
        <w:rPr>
          <w:rFonts w:ascii="Courier New" w:hAnsi="Courier New" w:cs="Courier New"/>
          <w:sz w:val="24"/>
          <w:szCs w:val="24"/>
        </w:rPr>
        <w:t>El Expediente N° 14/18 – iniciado por la Sra. Vera Teresa de Lourdes - Eximición Tasas por Servicios a  la  Propiedad; y</w:t>
      </w: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788A5596" w14:textId="5A473429" w:rsidR="0088755D" w:rsidRPr="0088755D" w:rsidRDefault="00C626EF" w:rsidP="008875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8755D">
        <w:rPr>
          <w:rFonts w:ascii="Courier New" w:hAnsi="Courier New" w:cs="Courier New"/>
          <w:b w:val="0"/>
        </w:rPr>
        <w:t xml:space="preserve">Que </w:t>
      </w:r>
      <w:r w:rsidR="0088755D" w:rsidRPr="0088755D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00003769;    </w:t>
      </w:r>
    </w:p>
    <w:p w14:paraId="6E024A02" w14:textId="77777777" w:rsidR="0088755D" w:rsidRPr="0088755D" w:rsidRDefault="0088755D" w:rsidP="008875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8DE2BEE" w14:textId="77777777" w:rsidR="0088755D" w:rsidRPr="0088755D" w:rsidRDefault="0088755D" w:rsidP="008875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8755D">
        <w:rPr>
          <w:rFonts w:ascii="Courier New" w:hAnsi="Courier New" w:cs="Courier New"/>
          <w:b w:val="0"/>
        </w:rPr>
        <w:t xml:space="preserve">Que el estudio realizado por la Secretaria de Salud, Desarrollo y Equidad Social expresa que se trata de un grupo familiar monoparental con jefatura femenina; </w:t>
      </w:r>
    </w:p>
    <w:p w14:paraId="2E483762" w14:textId="77777777" w:rsidR="0088755D" w:rsidRPr="0088755D" w:rsidRDefault="0088755D" w:rsidP="008875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3816FFD" w14:textId="77777777" w:rsidR="0088755D" w:rsidRPr="0088755D" w:rsidRDefault="0088755D" w:rsidP="008875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8755D">
        <w:rPr>
          <w:rFonts w:ascii="Courier New" w:hAnsi="Courier New" w:cs="Courier New"/>
          <w:b w:val="0"/>
        </w:rPr>
        <w:t>Que los ingresos económicos provienen por un lado de las transferencias formales del Estado;</w:t>
      </w:r>
    </w:p>
    <w:p w14:paraId="37B1F808" w14:textId="77777777" w:rsidR="0088755D" w:rsidRPr="0088755D" w:rsidRDefault="0088755D" w:rsidP="008875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1850A72" w14:textId="77777777" w:rsidR="0088755D" w:rsidRPr="0088755D" w:rsidRDefault="0088755D" w:rsidP="008875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8755D">
        <w:rPr>
          <w:rFonts w:ascii="Courier New" w:hAnsi="Courier New" w:cs="Courier New"/>
          <w:b w:val="0"/>
        </w:rPr>
        <w:t>Que la solicitante presenta problemas de salud;</w:t>
      </w:r>
    </w:p>
    <w:p w14:paraId="27EE9274" w14:textId="77777777" w:rsidR="0088755D" w:rsidRPr="0088755D" w:rsidRDefault="0088755D" w:rsidP="008875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6753A38" w14:textId="77777777" w:rsidR="0088755D" w:rsidRPr="0088755D" w:rsidRDefault="0088755D" w:rsidP="008875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8755D">
        <w:rPr>
          <w:rFonts w:ascii="Courier New" w:hAnsi="Courier New" w:cs="Courier New"/>
          <w:b w:val="0"/>
        </w:rPr>
        <w:t>Que de acuerdo a los ingresos se encuentran bajo línea de pobreza.</w:t>
      </w:r>
    </w:p>
    <w:p w14:paraId="3999BF5C" w14:textId="77777777" w:rsidR="00A937D0" w:rsidRPr="0088755D" w:rsidRDefault="00A937D0" w:rsidP="0088755D">
      <w:pPr>
        <w:jc w:val="both"/>
        <w:rPr>
          <w:rStyle w:val="Referenciaintensa"/>
          <w:rFonts w:ascii="Courier New" w:hAnsi="Courier New" w:cs="Courier New"/>
          <w:b w:val="0"/>
          <w:bCs w:val="0"/>
          <w:smallCaps w:val="0"/>
          <w:color w:val="000000"/>
          <w:spacing w:val="0"/>
        </w:rPr>
      </w:pPr>
    </w:p>
    <w:p w14:paraId="667606D1" w14:textId="73D7769A" w:rsidR="00A937D0" w:rsidRPr="0088755D" w:rsidRDefault="0088755D" w:rsidP="0088755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875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8875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la Comisión de hacienda emite despacho, aprobado por unanimidad en </w:t>
      </w:r>
      <w:r w:rsidR="00E0290D" w:rsidRPr="008875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31 de octubre de 2018.-</w:t>
      </w:r>
    </w:p>
    <w:p w14:paraId="248DDF7C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CE4E8B6" w14:textId="32ED64BA" w:rsidR="00A937D0" w:rsidRDefault="00EF174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F5A3EEC" w14:textId="77777777" w:rsidR="0088755D" w:rsidRDefault="0088755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2CCE34" w14:textId="77777777" w:rsidR="0088755D" w:rsidRDefault="0088755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EFA570" w14:textId="77777777" w:rsidR="0088755D" w:rsidRPr="0088755D" w:rsidRDefault="0088755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DC79E51" w14:textId="3D07415C" w:rsidR="0088755D" w:rsidRDefault="0088755D" w:rsidP="0088755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8755D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0376D07" w14:textId="57841FD8" w:rsidR="0088755D" w:rsidRPr="0088755D" w:rsidRDefault="0088755D" w:rsidP="0088755D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EDD5E60" w14:textId="77777777" w:rsidR="00F87D4D" w:rsidRPr="00E53A87" w:rsidRDefault="00F87D4D" w:rsidP="00E0290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9576D18" w14:textId="356430EE" w:rsidR="00A937D0" w:rsidRPr="0088755D" w:rsidRDefault="00B66071" w:rsidP="00D14E7D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6531F" w:rsidRPr="00E53A87">
        <w:rPr>
          <w:rFonts w:ascii="Courier New" w:hAnsi="Courier New" w:cs="Courier New"/>
          <w:b/>
          <w:sz w:val="24"/>
          <w:szCs w:val="24"/>
        </w:rPr>
        <w:t>EXIMIR</w:t>
      </w:r>
      <w:r w:rsidR="00D35718" w:rsidRPr="00E53A87">
        <w:rPr>
          <w:rFonts w:ascii="Courier New" w:hAnsi="Courier New" w:cs="Courier New"/>
          <w:sz w:val="24"/>
          <w:szCs w:val="24"/>
        </w:rPr>
        <w:t xml:space="preserve"> 100% (cien por ciento</w:t>
      </w:r>
      <w:r w:rsidR="00D14E7D">
        <w:rPr>
          <w:rFonts w:ascii="Courier New" w:hAnsi="Courier New" w:cs="Courier New"/>
          <w:sz w:val="24"/>
          <w:szCs w:val="24"/>
        </w:rPr>
        <w:t>)</w:t>
      </w:r>
      <w:r w:rsidR="00C626EF" w:rsidRPr="00E53A87">
        <w:rPr>
          <w:rFonts w:ascii="Courier New" w:hAnsi="Courier New" w:cs="Courier New"/>
          <w:sz w:val="24"/>
          <w:szCs w:val="24"/>
        </w:rPr>
        <w:t xml:space="preserve"> de la deuda que mantiene con el municipio en concepto de Tasas por Servicio a la Propi</w:t>
      </w:r>
      <w:r w:rsidR="0088755D">
        <w:rPr>
          <w:rFonts w:ascii="Courier New" w:hAnsi="Courier New" w:cs="Courier New"/>
          <w:sz w:val="24"/>
          <w:szCs w:val="24"/>
        </w:rPr>
        <w:t>edad cuenta Municipal N°00003769</w:t>
      </w:r>
      <w:r w:rsidR="00C626EF" w:rsidRPr="00E53A87">
        <w:rPr>
          <w:rFonts w:ascii="Courier New" w:hAnsi="Courier New" w:cs="Courier New"/>
          <w:b/>
          <w:sz w:val="24"/>
          <w:szCs w:val="24"/>
        </w:rPr>
        <w:t>,</w:t>
      </w:r>
      <w:r w:rsidR="0088755D">
        <w:rPr>
          <w:rFonts w:ascii="Courier New" w:hAnsi="Courier New" w:cs="Courier New"/>
          <w:b/>
          <w:sz w:val="24"/>
          <w:szCs w:val="24"/>
        </w:rPr>
        <w:t xml:space="preserve"> </w:t>
      </w:r>
      <w:r w:rsidR="0088755D" w:rsidRPr="0088755D">
        <w:rPr>
          <w:rFonts w:ascii="Courier New" w:hAnsi="Courier New" w:cs="Courier New"/>
          <w:sz w:val="24"/>
          <w:szCs w:val="24"/>
        </w:rPr>
        <w:t>correspondiente al año 2017 y</w:t>
      </w:r>
      <w:r w:rsidR="00C626EF" w:rsidRPr="0088755D">
        <w:rPr>
          <w:rFonts w:ascii="Courier New" w:hAnsi="Courier New" w:cs="Courier New"/>
          <w:sz w:val="24"/>
          <w:szCs w:val="24"/>
        </w:rPr>
        <w:t xml:space="preserve"> hasta diciembre de 2018</w:t>
      </w:r>
      <w:r w:rsidR="00CE6E4A" w:rsidRPr="0088755D">
        <w:rPr>
          <w:rFonts w:ascii="Courier New" w:hAnsi="Courier New" w:cs="Courier New"/>
          <w:sz w:val="24"/>
          <w:szCs w:val="24"/>
        </w:rPr>
        <w:t>.-</w:t>
      </w:r>
    </w:p>
    <w:p w14:paraId="5D0CC9C2" w14:textId="63F8F887" w:rsidR="005479AB" w:rsidRDefault="00F86B7F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77777777" w:rsidR="00D14E7D" w:rsidRPr="00E53A87" w:rsidRDefault="00D14E7D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543E33C1" w:rsidR="007740AE" w:rsidRPr="00E53A87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0290D"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 w:rsidR="000304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bookmarkStart w:id="0" w:name="_GoBack"/>
      <w:bookmarkEnd w:id="0"/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0420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2E3C2-5683-4C1A-AE85-B5BAA6EB5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2018-11-01T12:16:00Z</cp:lastPrinted>
  <dcterms:created xsi:type="dcterms:W3CDTF">2018-11-01T12:08:00Z</dcterms:created>
  <dcterms:modified xsi:type="dcterms:W3CDTF">2018-11-05T11:52:00Z</dcterms:modified>
</cp:coreProperties>
</file>