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2262ABA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4698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1042</w:t>
      </w:r>
    </w:p>
    <w:p w14:paraId="319631E7" w14:textId="38E42CFC" w:rsidR="00231CB9" w:rsidRDefault="00391944" w:rsidP="000E48B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7061C9">
        <w:rPr>
          <w:rFonts w:ascii="Courier New" w:hAnsi="Courier New" w:cs="Courier New"/>
          <w:sz w:val="24"/>
          <w:szCs w:val="24"/>
        </w:rPr>
        <w:t>El Expediente 1831/18 – iniciado por la Sra. Gómez Sánchez Carola Inés – Eximición tasa del Automotor; y</w:t>
      </w:r>
    </w:p>
    <w:p w14:paraId="6341153D" w14:textId="77777777" w:rsidR="000E48B7" w:rsidRPr="003B37EF" w:rsidRDefault="000E48B7" w:rsidP="000E48B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  <w:bookmarkStart w:id="0" w:name="_GoBack"/>
      <w:bookmarkEnd w:id="0"/>
    </w:p>
    <w:p w14:paraId="35BE2A91" w14:textId="71229D12" w:rsidR="007061C9" w:rsidRPr="007061C9" w:rsidRDefault="00C424B2" w:rsidP="007061C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061C9">
        <w:rPr>
          <w:rFonts w:ascii="Courier New" w:hAnsi="Courier New" w:cs="Courier New"/>
          <w:b w:val="0"/>
          <w:lang w:val="es-ES"/>
        </w:rPr>
        <w:t xml:space="preserve">Que </w:t>
      </w:r>
      <w:r w:rsidR="007061C9" w:rsidRPr="007061C9">
        <w:rPr>
          <w:rFonts w:ascii="Courier New" w:hAnsi="Courier New" w:cs="Courier New"/>
          <w:b w:val="0"/>
          <w:lang w:val="es-ES"/>
        </w:rPr>
        <w:t>solicita la eximición de la deuda de Tasa  al Automotor Cuenta Municipal AD032HW;</w:t>
      </w:r>
    </w:p>
    <w:p w14:paraId="5B73D205" w14:textId="77777777" w:rsidR="007061C9" w:rsidRPr="007061C9" w:rsidRDefault="007061C9" w:rsidP="007061C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1416FFF" w14:textId="3DFA2777" w:rsidR="000E48B7" w:rsidRDefault="007061C9" w:rsidP="007061C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061C9">
        <w:rPr>
          <w:rFonts w:ascii="Courier New" w:hAnsi="Courier New" w:cs="Courier New"/>
          <w:b w:val="0"/>
          <w:lang w:val="es-ES"/>
        </w:rPr>
        <w:t>Que el vehículo es utilizado para transportar a su hijo con Discapacidad.</w:t>
      </w:r>
    </w:p>
    <w:p w14:paraId="40C8CB9C" w14:textId="77777777" w:rsidR="007061C9" w:rsidRPr="007061C9" w:rsidRDefault="007061C9" w:rsidP="007061C9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3A7234C5" w:rsidR="00573CDC" w:rsidRPr="007061C9" w:rsidRDefault="00FF7569" w:rsidP="007061C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7061C9">
        <w:rPr>
          <w:rStyle w:val="Ttulodellibro"/>
          <w:rFonts w:ascii="Courier New" w:hAnsi="Courier New" w:cs="Courier New"/>
          <w:i w:val="0"/>
        </w:rPr>
        <w:t>Q</w:t>
      </w:r>
      <w:r w:rsidR="00391944" w:rsidRPr="007061C9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7061C9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7061C9">
        <w:rPr>
          <w:rStyle w:val="Ttulodellibro"/>
          <w:rFonts w:ascii="Courier New" w:hAnsi="Courier New" w:cs="Courier New"/>
          <w:i w:val="0"/>
        </w:rPr>
        <w:t>la Comisi</w:t>
      </w:r>
      <w:r w:rsidR="00814147" w:rsidRPr="007061C9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7061C9">
        <w:rPr>
          <w:rStyle w:val="Ttulodellibro"/>
          <w:rFonts w:ascii="Courier New" w:hAnsi="Courier New" w:cs="Courier New"/>
          <w:i w:val="0"/>
        </w:rPr>
        <w:t>Hacienda</w:t>
      </w:r>
      <w:r w:rsidR="00F87D4D" w:rsidRPr="007061C9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7061C9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7061C9">
        <w:rPr>
          <w:rStyle w:val="Ttulodellibro"/>
          <w:rFonts w:ascii="Courier New" w:hAnsi="Courier New" w:cs="Courier New"/>
          <w:i w:val="0"/>
        </w:rPr>
        <w:t>despacho</w:t>
      </w:r>
      <w:r w:rsidR="000416B2" w:rsidRPr="007061C9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7061C9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7061C9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7061C9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7061C9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7061C9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3B37EF" w:rsidRPr="007061C9">
        <w:rPr>
          <w:rStyle w:val="Ttulodellibro"/>
          <w:rFonts w:ascii="Courier New" w:eastAsia="Calibri" w:hAnsi="Courier New" w:cs="Courier New"/>
          <w:i w:val="0"/>
        </w:rPr>
        <w:t>Ordinaria del día 12</w:t>
      </w:r>
      <w:r w:rsidR="007A3078" w:rsidRPr="007061C9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7061C9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7061C9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7061C9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0E48B7" w:rsidRDefault="0055678C" w:rsidP="000E48B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F74002" w14:textId="55390130" w:rsidR="00CC064C" w:rsidRPr="00B640EA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3B37EF" w:rsidRPr="003B37EF">
        <w:rPr>
          <w:rFonts w:ascii="Courier New" w:hAnsi="Courier New" w:cs="Courier New"/>
          <w:b/>
          <w:sz w:val="24"/>
          <w:szCs w:val="24"/>
        </w:rPr>
        <w:t>EXIMIR</w:t>
      </w:r>
      <w:r w:rsidR="003B37EF" w:rsidRPr="003B37EF">
        <w:rPr>
          <w:rFonts w:ascii="Courier New" w:hAnsi="Courier New" w:cs="Courier New"/>
          <w:sz w:val="24"/>
          <w:szCs w:val="24"/>
        </w:rPr>
        <w:t xml:space="preserve"> </w:t>
      </w:r>
      <w:r w:rsidR="003B37EF" w:rsidRPr="00B640EA">
        <w:rPr>
          <w:rFonts w:ascii="Courier New" w:hAnsi="Courier New" w:cs="Courier New"/>
          <w:sz w:val="24"/>
          <w:szCs w:val="24"/>
        </w:rPr>
        <w:t xml:space="preserve">el </w:t>
      </w:r>
      <w:r w:rsidR="00D758D8" w:rsidRPr="00B640EA">
        <w:rPr>
          <w:rFonts w:ascii="Courier New" w:hAnsi="Courier New" w:cs="Courier New"/>
          <w:sz w:val="24"/>
          <w:szCs w:val="24"/>
        </w:rPr>
        <w:t xml:space="preserve">cien por ciento </w:t>
      </w:r>
      <w:r w:rsidR="003B37EF" w:rsidRPr="00B640EA">
        <w:rPr>
          <w:rFonts w:ascii="Courier New" w:hAnsi="Courier New" w:cs="Courier New"/>
          <w:sz w:val="24"/>
          <w:szCs w:val="24"/>
        </w:rPr>
        <w:t xml:space="preserve">(100%) el pago </w:t>
      </w:r>
      <w:r w:rsidR="007061C9" w:rsidRPr="00B640EA">
        <w:rPr>
          <w:rFonts w:ascii="Courier New" w:hAnsi="Courier New" w:cs="Courier New"/>
          <w:sz w:val="24"/>
          <w:szCs w:val="24"/>
        </w:rPr>
        <w:t xml:space="preserve">de la deuda </w:t>
      </w:r>
      <w:r w:rsidR="00B640EA" w:rsidRPr="00B640EA">
        <w:rPr>
          <w:rFonts w:ascii="Courier New" w:hAnsi="Courier New" w:cs="Courier New"/>
          <w:sz w:val="24"/>
          <w:szCs w:val="24"/>
        </w:rPr>
        <w:t xml:space="preserve">en concepto </w:t>
      </w:r>
      <w:r w:rsidR="007061C9" w:rsidRPr="00B640EA">
        <w:rPr>
          <w:rFonts w:ascii="Courier New" w:hAnsi="Courier New" w:cs="Courier New"/>
          <w:color w:val="000000"/>
          <w:sz w:val="24"/>
          <w:szCs w:val="24"/>
        </w:rPr>
        <w:t>de Tasa</w:t>
      </w:r>
      <w:r w:rsidR="00B640EA" w:rsidRPr="00B640EA">
        <w:rPr>
          <w:rFonts w:ascii="Courier New" w:hAnsi="Courier New" w:cs="Courier New"/>
          <w:color w:val="000000"/>
          <w:sz w:val="24"/>
          <w:szCs w:val="24"/>
        </w:rPr>
        <w:t xml:space="preserve"> del</w:t>
      </w:r>
      <w:r w:rsidR="007061C9" w:rsidRPr="00B640EA">
        <w:rPr>
          <w:rFonts w:ascii="Courier New" w:hAnsi="Courier New" w:cs="Courier New"/>
          <w:color w:val="000000"/>
          <w:sz w:val="24"/>
          <w:szCs w:val="24"/>
        </w:rPr>
        <w:t xml:space="preserve"> Automotor Cuenta</w:t>
      </w:r>
      <w:r w:rsidR="007061C9" w:rsidRPr="00B640E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7061C9" w:rsidRPr="00B640EA">
        <w:rPr>
          <w:rFonts w:ascii="Courier New" w:hAnsi="Courier New" w:cs="Courier New"/>
          <w:color w:val="000000"/>
          <w:sz w:val="24"/>
          <w:szCs w:val="24"/>
        </w:rPr>
        <w:t>Municipal AD032HW hasta Diciembre de 2019 inclusive</w:t>
      </w:r>
    </w:p>
    <w:p w14:paraId="1FD95B6C" w14:textId="1BE4C7E7" w:rsidR="003B37EF" w:rsidRPr="002B2C74" w:rsidRDefault="00E1777D" w:rsidP="003B37E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3B37E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B37EF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B37EF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B37EF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B37EF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00082A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B37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8774E-FC2A-47B2-9608-403D7CBFE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2018-12-13T14:10:00Z</cp:lastPrinted>
  <dcterms:created xsi:type="dcterms:W3CDTF">2018-12-13T14:37:00Z</dcterms:created>
  <dcterms:modified xsi:type="dcterms:W3CDTF">2018-12-13T14:41:00Z</dcterms:modified>
</cp:coreProperties>
</file>