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556008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234C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1048</w:t>
      </w:r>
    </w:p>
    <w:p w14:paraId="6341153D" w14:textId="777DDEB6" w:rsidR="000E48B7" w:rsidRPr="00E92D6D" w:rsidRDefault="00391944" w:rsidP="004E765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E92D6D" w:rsidRPr="00E92D6D">
        <w:rPr>
          <w:rFonts w:ascii="Courier New" w:eastAsia="Arial Unicode MS" w:hAnsi="Courier New" w:cs="Courier New"/>
          <w:sz w:val="24"/>
          <w:szCs w:val="24"/>
        </w:rPr>
        <w:t>El Expediente Nº 1465/18 iniciado por Fundación</w:t>
      </w:r>
      <w:r w:rsidR="00E92D6D" w:rsidRPr="00E92D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92D6D" w:rsidRPr="00E92D6D">
        <w:rPr>
          <w:rFonts w:ascii="Courier New" w:eastAsia="Arial Unicode MS" w:hAnsi="Courier New" w:cs="Courier New"/>
          <w:sz w:val="24"/>
          <w:szCs w:val="24"/>
        </w:rPr>
        <w:t>Provocar Arte</w:t>
      </w:r>
      <w:r w:rsidR="00E92D6D" w:rsidRPr="00E92D6D">
        <w:rPr>
          <w:rFonts w:ascii="Courier New" w:eastAsia="Arial Unicode MS" w:hAnsi="Courier New" w:cs="Courier New"/>
          <w:sz w:val="24"/>
          <w:szCs w:val="24"/>
        </w:rPr>
        <w:t>; y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59C6AC7" w14:textId="2E9B4273" w:rsidR="00E92D6D" w:rsidRDefault="00C424B2" w:rsidP="00E92D6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EA7B53">
        <w:rPr>
          <w:rFonts w:ascii="Courier New" w:hAnsi="Courier New" w:cs="Courier New"/>
          <w:b w:val="0"/>
          <w:lang w:val="es-ES"/>
        </w:rPr>
        <w:t xml:space="preserve">Que </w:t>
      </w:r>
      <w:r w:rsidR="00E92D6D" w:rsidRPr="00E92D6D">
        <w:rPr>
          <w:rFonts w:ascii="Courier New" w:hAnsi="Courier New" w:cs="Courier New"/>
          <w:b w:val="0"/>
          <w:szCs w:val="24"/>
          <w:lang w:val="es-ES"/>
        </w:rPr>
        <w:t>solicita la eximición al mes de Abril del corriente año en concepto de Tasa por Servicios  a la propiedad Cuenta Municipal 00008829;</w:t>
      </w:r>
    </w:p>
    <w:p w14:paraId="155107AD" w14:textId="77777777" w:rsidR="00E92D6D" w:rsidRPr="00E92D6D" w:rsidRDefault="00E92D6D" w:rsidP="00E92D6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118D4D33" w14:textId="4E736C93" w:rsidR="00EA7B53" w:rsidRDefault="00E92D6D" w:rsidP="00E92D6D">
      <w:pPr>
        <w:spacing w:after="0"/>
        <w:ind w:left="708"/>
        <w:jc w:val="both"/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</w:pPr>
      <w:r w:rsidRPr="00E92D6D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Que este espacio y su gestión están dedicados desde hace 8 años exclusivamente a la promoción y fomento de actividades artísticas culturales y de educación, apostando al crecimiento integral de la comunidad y al desarrollo turístico de la Ciudad</w:t>
      </w:r>
    </w:p>
    <w:p w14:paraId="3D192077" w14:textId="77777777" w:rsidR="00E92D6D" w:rsidRPr="00E92D6D" w:rsidRDefault="00E92D6D" w:rsidP="00E92D6D">
      <w:pPr>
        <w:spacing w:after="0"/>
        <w:ind w:left="708"/>
        <w:jc w:val="both"/>
        <w:rPr>
          <w:rStyle w:val="Ttulodellibro"/>
          <w:rFonts w:ascii="Courier New" w:eastAsia="Times New Roman" w:hAnsi="Courier New" w:cs="Courier New"/>
          <w:bCs w:val="0"/>
          <w:i w:val="0"/>
          <w:iCs w:val="0"/>
          <w:color w:val="000000"/>
          <w:spacing w:val="0"/>
          <w:sz w:val="24"/>
          <w:szCs w:val="24"/>
          <w:lang w:eastAsia="es-ES"/>
        </w:rPr>
      </w:pPr>
    </w:p>
    <w:p w14:paraId="123AEEE1" w14:textId="1D5E3018" w:rsidR="00573CDC" w:rsidRPr="00EA7B53" w:rsidRDefault="00FF7569" w:rsidP="00EA7B5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EA7B53">
        <w:rPr>
          <w:rStyle w:val="Ttulodellibro"/>
          <w:rFonts w:ascii="Courier New" w:hAnsi="Courier New" w:cs="Courier New"/>
          <w:i w:val="0"/>
        </w:rPr>
        <w:t>Q</w:t>
      </w:r>
      <w:r w:rsidR="00391944" w:rsidRPr="00EA7B53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EA7B53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EA7B53">
        <w:rPr>
          <w:rStyle w:val="Ttulodellibro"/>
          <w:rFonts w:ascii="Courier New" w:hAnsi="Courier New" w:cs="Courier New"/>
          <w:i w:val="0"/>
        </w:rPr>
        <w:t>la Comisi</w:t>
      </w:r>
      <w:r w:rsidR="00814147" w:rsidRPr="00EA7B53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EA7B53">
        <w:rPr>
          <w:rStyle w:val="Ttulodellibro"/>
          <w:rFonts w:ascii="Courier New" w:hAnsi="Courier New" w:cs="Courier New"/>
          <w:i w:val="0"/>
        </w:rPr>
        <w:t>Hacienda</w:t>
      </w:r>
      <w:r w:rsidR="00F87D4D" w:rsidRPr="00EA7B53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EA7B53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EA7B53">
        <w:rPr>
          <w:rStyle w:val="Ttulodellibro"/>
          <w:rFonts w:ascii="Courier New" w:hAnsi="Courier New" w:cs="Courier New"/>
          <w:i w:val="0"/>
        </w:rPr>
        <w:t>despacho</w:t>
      </w:r>
      <w:r w:rsidR="000416B2" w:rsidRPr="00EA7B53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EA7B53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EA7B53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EA7B53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EA7B53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EA7B53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EA7B53" w:rsidRPr="00EA7B53">
        <w:rPr>
          <w:rStyle w:val="Ttulodellibro"/>
          <w:rFonts w:ascii="Courier New" w:eastAsia="Calibri" w:hAnsi="Courier New" w:cs="Courier New"/>
          <w:i w:val="0"/>
        </w:rPr>
        <w:t>Ordinaria del día 19</w:t>
      </w:r>
      <w:r w:rsidR="007A3078" w:rsidRPr="00EA7B53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EA7B53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EA7B53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EA7B53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0E48B7" w:rsidRDefault="0055678C" w:rsidP="000E48B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F74002" w14:textId="1769B7E6" w:rsidR="00CC064C" w:rsidRPr="00E92D6D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F2575F" w:rsidRPr="004167BD">
        <w:rPr>
          <w:rFonts w:ascii="Courier New" w:hAnsi="Courier New" w:cs="Courier New"/>
        </w:rPr>
        <w:t xml:space="preserve"> </w:t>
      </w:r>
      <w:r w:rsidR="00F2575F" w:rsidRPr="00E92D6D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E92D6D" w:rsidRPr="00E92D6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</w:t>
      </w:r>
      <w:r w:rsidR="00E92D6D" w:rsidRPr="00E92D6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cien por ciento </w:t>
      </w:r>
      <w:r w:rsidR="00E92D6D" w:rsidRPr="00E92D6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(100%) el pago de la deuda que en concepto de </w:t>
      </w:r>
      <w:r w:rsidR="00E92D6D" w:rsidRPr="00E92D6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por Servicio de a la Propiedad  - Cuenta Municipal </w:t>
      </w:r>
      <w:r w:rsidR="00E92D6D" w:rsidRPr="00E92D6D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N° 00008829</w:t>
      </w:r>
      <w:r w:rsidR="00E92D6D" w:rsidRPr="00E92D6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a partir del mes de abril hasta</w:t>
      </w:r>
      <w:r w:rsidR="00E92D6D" w:rsidRPr="00E92D6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92D6D" w:rsidRPr="00E92D6D">
        <w:rPr>
          <w:rFonts w:ascii="Courier New" w:eastAsia="Arial Unicode MS" w:hAnsi="Courier New" w:cs="Courier New"/>
          <w:sz w:val="24"/>
          <w:szCs w:val="24"/>
          <w:lang w:val="es-ES_tradnl"/>
        </w:rPr>
        <w:t>diciembre de 2019 inclusive</w:t>
      </w:r>
      <w:r w:rsidR="00E92D6D" w:rsidRPr="00E92D6D"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14:paraId="1FD95B6C" w14:textId="4CB2D22F" w:rsidR="003B37EF" w:rsidRPr="002B2C74" w:rsidRDefault="00F2575F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B37E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B37E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B37EF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Comuníquese, Publíquese en el Boletín Oficial de la Ciudad de Alta Gracia, incorpórese al Libro </w:t>
      </w:r>
      <w:proofErr w:type="gramStart"/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d</w:t>
      </w:r>
      <w:bookmarkStart w:id="0" w:name="_GoBack"/>
      <w:bookmarkEnd w:id="0"/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e</w:t>
      </w:r>
      <w:proofErr w:type="gramEnd"/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E362-12C5-4039-99ED-0E2D7E45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2018-12-25T23:51:00Z</dcterms:created>
  <dcterms:modified xsi:type="dcterms:W3CDTF">2018-12-25T23:55:00Z</dcterms:modified>
</cp:coreProperties>
</file>