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2E90C3A0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B37FC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11075</w:t>
      </w:r>
    </w:p>
    <w:p w14:paraId="35394618" w14:textId="6ABBD6D6" w:rsidR="00C3758C" w:rsidRPr="00C3758C" w:rsidRDefault="00C3758C" w:rsidP="00C3758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3758C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C3758C">
        <w:rPr>
          <w:rFonts w:ascii="Courier New" w:eastAsia="Calibri" w:hAnsi="Courier New" w:cs="Courier New"/>
          <w:lang w:val="es-ES_tradnl"/>
        </w:rPr>
        <w:t>:</w:t>
      </w:r>
      <w:r w:rsidRPr="00C3758C">
        <w:rPr>
          <w:rFonts w:ascii="Courier New" w:hAnsi="Courier New" w:cs="Courier New"/>
        </w:rPr>
        <w:t xml:space="preserve"> </w:t>
      </w:r>
      <w:r w:rsidRPr="003A6C86">
        <w:rPr>
          <w:rFonts w:ascii="Courier New" w:hAnsi="Courier New" w:cs="Courier New"/>
          <w:sz w:val="24"/>
          <w:szCs w:val="24"/>
        </w:rPr>
        <w:t>El programa provincial “LOTENGO”, creado por Decreto</w:t>
      </w:r>
      <w:r w:rsidRPr="00C3758C">
        <w:rPr>
          <w:rFonts w:ascii="Courier New" w:hAnsi="Courier New" w:cs="Courier New"/>
          <w:sz w:val="24"/>
          <w:szCs w:val="24"/>
        </w:rPr>
        <w:t xml:space="preserve"> </w:t>
      </w:r>
      <w:r w:rsidRPr="003A6C86">
        <w:rPr>
          <w:rFonts w:ascii="Courier New" w:hAnsi="Courier New" w:cs="Courier New"/>
          <w:sz w:val="24"/>
          <w:szCs w:val="24"/>
        </w:rPr>
        <w:t>Provincial nro. 305/2016</w:t>
      </w:r>
      <w:r>
        <w:rPr>
          <w:rFonts w:ascii="Courier New" w:hAnsi="Courier New" w:cs="Courier New"/>
          <w:sz w:val="24"/>
          <w:szCs w:val="24"/>
        </w:rPr>
        <w:t>; y</w:t>
      </w:r>
    </w:p>
    <w:p w14:paraId="534D8D49" w14:textId="78E3FC41" w:rsidR="00D2332C" w:rsidRPr="00C3758C" w:rsidRDefault="00D2332C" w:rsidP="00EC5876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</w:p>
    <w:p w14:paraId="4EA292C6" w14:textId="3C6FD703" w:rsidR="00E34CAF" w:rsidRDefault="009D407D" w:rsidP="00A43159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0062D924" w14:textId="77777777" w:rsidR="00A43159" w:rsidRPr="00A43159" w:rsidRDefault="00A43159" w:rsidP="00D2332C">
      <w:pPr>
        <w:spacing w:after="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04277DA6" w14:textId="2158B919" w:rsidR="00C3758C" w:rsidRPr="00C3758C" w:rsidRDefault="00CA5F75" w:rsidP="00C375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3758C">
        <w:rPr>
          <w:rFonts w:ascii="Courier New" w:hAnsi="Courier New" w:cs="Courier New"/>
          <w:b w:val="0"/>
        </w:rPr>
        <w:t xml:space="preserve">Que </w:t>
      </w:r>
      <w:r w:rsidR="00C3758C" w:rsidRPr="00C3758C">
        <w:rPr>
          <w:rFonts w:ascii="Courier New" w:hAnsi="Courier New" w:cs="Courier New"/>
          <w:b w:val="0"/>
        </w:rPr>
        <w:t>el Gobierno de la Provincia de Córdoba tiene la firme decisión de establecer políticas de Estado que propendan a dar solución a la problemática habitacional de distintos sectores de la comunidad que no han podido acceder a su terreno propio a los fines de la construcción de una vivienda única.</w:t>
      </w:r>
    </w:p>
    <w:p w14:paraId="7A0C0E3C" w14:textId="77777777" w:rsidR="00C3758C" w:rsidRPr="00C3758C" w:rsidRDefault="00C3758C" w:rsidP="00C375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B8B1832" w14:textId="77777777" w:rsidR="00C3758C" w:rsidRPr="00C3758C" w:rsidRDefault="00C3758C" w:rsidP="00C375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3758C">
        <w:rPr>
          <w:rFonts w:ascii="Courier New" w:hAnsi="Courier New" w:cs="Courier New"/>
          <w:b w:val="0"/>
        </w:rPr>
        <w:t>Que el Artículo 14 bis de la Constitución Nacional y Artículo 58 de la Constitución Provincial contemplan el derecho a acceder a una Vivienda Digna.</w:t>
      </w:r>
    </w:p>
    <w:p w14:paraId="622C0E81" w14:textId="77777777" w:rsidR="00C3758C" w:rsidRPr="00C3758C" w:rsidRDefault="00C3758C" w:rsidP="00C375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F354A9F" w14:textId="77777777" w:rsidR="00C3758C" w:rsidRPr="00C3758C" w:rsidRDefault="00C3758C" w:rsidP="00C375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3758C">
        <w:rPr>
          <w:rFonts w:ascii="Courier New" w:hAnsi="Courier New" w:cs="Courier New"/>
          <w:b w:val="0"/>
        </w:rPr>
        <w:t>Que es necesario impulsar todas las medidas al alcance del Gobierno a fin de facilitar el acceso al terreno propio para todos los sectores sociales cuya demanda aún no ha sido satisfecha.</w:t>
      </w:r>
    </w:p>
    <w:p w14:paraId="4A7C94D8" w14:textId="77777777" w:rsidR="00C3758C" w:rsidRPr="00C3758C" w:rsidRDefault="00C3758C" w:rsidP="00C375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8670F91" w14:textId="77777777" w:rsidR="00C3758C" w:rsidRPr="00C3758C" w:rsidRDefault="00C3758C" w:rsidP="00C375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3758C">
        <w:rPr>
          <w:rFonts w:ascii="Courier New" w:hAnsi="Courier New" w:cs="Courier New"/>
          <w:b w:val="0"/>
        </w:rPr>
        <w:t>Que la puesta en marcha del programa “LOTENGO” en la Localidad de Alta Gracia tiene por objeto que los ciudadanos de la misma puedan acceder a lotes ubicados en el municipio bajo las modalidades establecidas por el Gobierno Provincial en el programa aludido.</w:t>
      </w:r>
    </w:p>
    <w:p w14:paraId="14CCF323" w14:textId="77777777" w:rsidR="00C3758C" w:rsidRDefault="00C3758C" w:rsidP="00C375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3758C">
        <w:rPr>
          <w:rFonts w:ascii="Courier New" w:hAnsi="Courier New" w:cs="Courier New"/>
          <w:b w:val="0"/>
        </w:rPr>
        <w:t>Que esta localidad cuenta con lotes de su propiedad aptos para la puesta marcha del programa referido, de conformidad a las planchetas catastrales, planos y escrituras que fueran presentadas ante las autoridades provinciales correspondientes.</w:t>
      </w:r>
    </w:p>
    <w:p w14:paraId="09568A18" w14:textId="77777777" w:rsidR="00C3758C" w:rsidRDefault="00C3758C" w:rsidP="00C375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7FC6BA5" w14:textId="77777777" w:rsidR="00C3758C" w:rsidRDefault="00C3758C" w:rsidP="00C375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9BA8A3D" w14:textId="77777777" w:rsidR="00C3758C" w:rsidRDefault="00C3758C" w:rsidP="00C375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F45CBAE" w14:textId="10474455" w:rsidR="00C3758C" w:rsidRDefault="00C3758C" w:rsidP="00C3758C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6BCC1B7C" w14:textId="528CD09F" w:rsidR="00C3758C" w:rsidRPr="00C3758C" w:rsidRDefault="00C3758C" w:rsidP="00C3758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</w:p>
    <w:p w14:paraId="159847CE" w14:textId="7F2C338F" w:rsidR="00C3758C" w:rsidRPr="00C3758C" w:rsidRDefault="00C3758C" w:rsidP="00C375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3758C">
        <w:rPr>
          <w:rFonts w:ascii="Courier New" w:hAnsi="Courier New" w:cs="Courier New"/>
          <w:b w:val="0"/>
        </w:rPr>
        <w:t xml:space="preserve">Que los lotes disponibles y de propiedad de la Municipalidad y aptos para dicho programa resultan ser: 1.- lote de terreno Inscripto en el Registro General de Propiedades, con relación a la Matrícula nro. 1.420.739 del Departamento Santa María (31), nomenclatura catastral: </w:t>
      </w:r>
      <w:proofErr w:type="spellStart"/>
      <w:r w:rsidRPr="00C3758C">
        <w:rPr>
          <w:rFonts w:ascii="Courier New" w:hAnsi="Courier New" w:cs="Courier New"/>
          <w:b w:val="0"/>
        </w:rPr>
        <w:t>Dp</w:t>
      </w:r>
      <w:proofErr w:type="spellEnd"/>
      <w:r w:rsidRPr="00C3758C">
        <w:rPr>
          <w:rFonts w:ascii="Courier New" w:hAnsi="Courier New" w:cs="Courier New"/>
          <w:b w:val="0"/>
        </w:rPr>
        <w:t xml:space="preserve"> 31 – </w:t>
      </w:r>
      <w:proofErr w:type="spellStart"/>
      <w:r w:rsidRPr="00C3758C">
        <w:rPr>
          <w:rFonts w:ascii="Courier New" w:hAnsi="Courier New" w:cs="Courier New"/>
          <w:b w:val="0"/>
        </w:rPr>
        <w:t>Ped</w:t>
      </w:r>
      <w:proofErr w:type="spellEnd"/>
      <w:r w:rsidRPr="00C3758C">
        <w:rPr>
          <w:rFonts w:ascii="Courier New" w:hAnsi="Courier New" w:cs="Courier New"/>
          <w:b w:val="0"/>
        </w:rPr>
        <w:t xml:space="preserve"> 06 – </w:t>
      </w:r>
      <w:proofErr w:type="spellStart"/>
      <w:r w:rsidRPr="00C3758C">
        <w:rPr>
          <w:rFonts w:ascii="Courier New" w:hAnsi="Courier New" w:cs="Courier New"/>
          <w:b w:val="0"/>
        </w:rPr>
        <w:t>Pblo</w:t>
      </w:r>
      <w:proofErr w:type="spellEnd"/>
      <w:r w:rsidRPr="00C3758C">
        <w:rPr>
          <w:rFonts w:ascii="Courier New" w:hAnsi="Courier New" w:cs="Courier New"/>
          <w:b w:val="0"/>
        </w:rPr>
        <w:t xml:space="preserve"> 01- C03 – S01 – </w:t>
      </w:r>
      <w:proofErr w:type="spellStart"/>
      <w:r w:rsidRPr="00C3758C">
        <w:rPr>
          <w:rFonts w:ascii="Courier New" w:hAnsi="Courier New" w:cs="Courier New"/>
          <w:b w:val="0"/>
        </w:rPr>
        <w:t>Mz</w:t>
      </w:r>
      <w:proofErr w:type="spellEnd"/>
      <w:r w:rsidRPr="00C3758C">
        <w:rPr>
          <w:rFonts w:ascii="Courier New" w:hAnsi="Courier New" w:cs="Courier New"/>
          <w:b w:val="0"/>
        </w:rPr>
        <w:t xml:space="preserve"> 491 – P 001 y  2.- lote de terreno Inscripto en el Registro General de Propiedades, con relación a la Matrícula nro. 1.420.740 del Departamento Santa María (31), nomenclatura catastral: </w:t>
      </w:r>
      <w:proofErr w:type="spellStart"/>
      <w:r w:rsidRPr="00C3758C">
        <w:rPr>
          <w:rFonts w:ascii="Courier New" w:hAnsi="Courier New" w:cs="Courier New"/>
          <w:b w:val="0"/>
        </w:rPr>
        <w:t>Dp</w:t>
      </w:r>
      <w:proofErr w:type="spellEnd"/>
      <w:r w:rsidRPr="00C3758C">
        <w:rPr>
          <w:rFonts w:ascii="Courier New" w:hAnsi="Courier New" w:cs="Courier New"/>
          <w:b w:val="0"/>
        </w:rPr>
        <w:t xml:space="preserve"> 31 – </w:t>
      </w:r>
      <w:proofErr w:type="spellStart"/>
      <w:r w:rsidRPr="00C3758C">
        <w:rPr>
          <w:rFonts w:ascii="Courier New" w:hAnsi="Courier New" w:cs="Courier New"/>
          <w:b w:val="0"/>
        </w:rPr>
        <w:t>Ped</w:t>
      </w:r>
      <w:proofErr w:type="spellEnd"/>
      <w:r w:rsidRPr="00C3758C">
        <w:rPr>
          <w:rFonts w:ascii="Courier New" w:hAnsi="Courier New" w:cs="Courier New"/>
          <w:b w:val="0"/>
        </w:rPr>
        <w:t xml:space="preserve"> 06 – </w:t>
      </w:r>
      <w:proofErr w:type="spellStart"/>
      <w:r w:rsidRPr="00C3758C">
        <w:rPr>
          <w:rFonts w:ascii="Courier New" w:hAnsi="Courier New" w:cs="Courier New"/>
          <w:b w:val="0"/>
        </w:rPr>
        <w:t>Pblo</w:t>
      </w:r>
      <w:proofErr w:type="spellEnd"/>
      <w:r w:rsidRPr="00C3758C">
        <w:rPr>
          <w:rFonts w:ascii="Courier New" w:hAnsi="Courier New" w:cs="Courier New"/>
          <w:b w:val="0"/>
        </w:rPr>
        <w:t xml:space="preserve"> 01- C03 – S01 – </w:t>
      </w:r>
      <w:proofErr w:type="spellStart"/>
      <w:r w:rsidRPr="00C3758C">
        <w:rPr>
          <w:rFonts w:ascii="Courier New" w:hAnsi="Courier New" w:cs="Courier New"/>
          <w:b w:val="0"/>
        </w:rPr>
        <w:t>Mz</w:t>
      </w:r>
      <w:proofErr w:type="spellEnd"/>
      <w:r w:rsidRPr="00C3758C">
        <w:rPr>
          <w:rFonts w:ascii="Courier New" w:hAnsi="Courier New" w:cs="Courier New"/>
          <w:b w:val="0"/>
        </w:rPr>
        <w:t xml:space="preserve"> 491 – P 002</w:t>
      </w:r>
    </w:p>
    <w:p w14:paraId="0E076542" w14:textId="77777777" w:rsidR="00C3758C" w:rsidRPr="00C3758C" w:rsidRDefault="00C3758C" w:rsidP="00C375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CC44A06" w14:textId="77777777" w:rsidR="00C3758C" w:rsidRPr="00C3758C" w:rsidRDefault="00C3758C" w:rsidP="00C375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3758C">
        <w:rPr>
          <w:rFonts w:ascii="Courier New" w:hAnsi="Courier New" w:cs="Courier New"/>
          <w:b w:val="0"/>
        </w:rPr>
        <w:t>Que en virtud del cumplimiento del Convenio de Financiamiento de Obras de Infraestructura suscripto en el marco del Plan LOTENGO con fecha 29 de noviembre de dos mil dieciséis (29/11/2016), ratificado por Ordenanza 10434/2017 y por Decreto 0053/2017, los inmuebles arriba individualizados, actualmente cuentan con planos de loteo aprobados por la Dirección General de Catastro de la Provincia de Córdoba y con la correspondiente inscripción por ante el Registro General de la Provincia, resultando de ellos los siguientes lotes, de acuerdo al siguiente esquema:</w:t>
      </w:r>
    </w:p>
    <w:p w14:paraId="5DC2DFF2" w14:textId="77777777" w:rsidR="00C3758C" w:rsidRPr="000502A6" w:rsidRDefault="00C3758C" w:rsidP="000502A6">
      <w:pPr>
        <w:jc w:val="both"/>
        <w:rPr>
          <w:rFonts w:ascii="Courier New" w:eastAsia="Batang" w:hAnsi="Courier New" w:cs="Courier New"/>
        </w:rPr>
      </w:pPr>
    </w:p>
    <w:p w14:paraId="18162F71" w14:textId="77777777" w:rsidR="00C3758C" w:rsidRDefault="00C3758C" w:rsidP="00C3758C">
      <w:pPr>
        <w:pStyle w:val="Prrafodelista"/>
        <w:spacing w:line="276" w:lineRule="auto"/>
        <w:jc w:val="both"/>
        <w:rPr>
          <w:rFonts w:ascii="Courier New" w:eastAsia="Batang" w:hAnsi="Courier New" w:cs="Courier New"/>
          <w:b w:val="0"/>
        </w:rPr>
      </w:pPr>
    </w:p>
    <w:p w14:paraId="3D82CDC6" w14:textId="77777777" w:rsidR="00C3758C" w:rsidRPr="0066663D" w:rsidRDefault="00C3758C" w:rsidP="00C3758C">
      <w:pPr>
        <w:pStyle w:val="Prrafodelista"/>
        <w:autoSpaceDE w:val="0"/>
        <w:autoSpaceDN w:val="0"/>
        <w:adjustRightInd w:val="0"/>
        <w:rPr>
          <w:rFonts w:ascii="Arial" w:hAnsi="Arial" w:cs="Arial"/>
          <w:sz w:val="20"/>
          <w:szCs w:val="24"/>
          <w:lang w:val="es-ES_tradnl"/>
        </w:rPr>
      </w:pPr>
      <w:proofErr w:type="spellStart"/>
      <w:r w:rsidRPr="0066663D">
        <w:rPr>
          <w:rFonts w:ascii="Arial" w:hAnsi="Arial" w:cs="Arial"/>
          <w:sz w:val="20"/>
          <w:szCs w:val="24"/>
          <w:lang w:val="es-ES_tradnl"/>
        </w:rPr>
        <w:t>Desig</w:t>
      </w:r>
      <w:proofErr w:type="spellEnd"/>
      <w:r w:rsidRPr="0066663D">
        <w:rPr>
          <w:rFonts w:ascii="Arial" w:hAnsi="Arial" w:cs="Arial"/>
          <w:sz w:val="20"/>
          <w:szCs w:val="24"/>
          <w:lang w:val="es-ES_tradnl"/>
        </w:rPr>
        <w:t xml:space="preserve">. Oficial </w:t>
      </w:r>
      <w:r>
        <w:rPr>
          <w:rFonts w:ascii="Arial" w:hAnsi="Arial" w:cs="Arial"/>
          <w:sz w:val="20"/>
          <w:szCs w:val="24"/>
          <w:lang w:val="es-ES_tradnl"/>
        </w:rPr>
        <w:t xml:space="preserve">   </w:t>
      </w:r>
      <w:proofErr w:type="spellStart"/>
      <w:r w:rsidRPr="0066663D">
        <w:rPr>
          <w:rFonts w:ascii="Arial" w:hAnsi="Arial" w:cs="Arial"/>
          <w:sz w:val="20"/>
          <w:szCs w:val="24"/>
          <w:lang w:val="es-ES_tradnl"/>
        </w:rPr>
        <w:t>Superf</w:t>
      </w:r>
      <w:proofErr w:type="spellEnd"/>
      <w:r w:rsidRPr="0066663D">
        <w:rPr>
          <w:rFonts w:ascii="Arial" w:hAnsi="Arial" w:cs="Arial"/>
          <w:sz w:val="20"/>
          <w:szCs w:val="24"/>
          <w:lang w:val="es-ES_tradnl"/>
        </w:rPr>
        <w:t xml:space="preserve">- </w:t>
      </w:r>
      <w:r>
        <w:rPr>
          <w:rFonts w:ascii="Arial" w:hAnsi="Arial" w:cs="Arial"/>
          <w:sz w:val="20"/>
          <w:szCs w:val="24"/>
          <w:lang w:val="es-ES_tradnl"/>
        </w:rPr>
        <w:t xml:space="preserve">            </w:t>
      </w:r>
      <w:r w:rsidRPr="0066663D">
        <w:rPr>
          <w:rFonts w:ascii="Arial" w:hAnsi="Arial" w:cs="Arial"/>
          <w:sz w:val="20"/>
          <w:szCs w:val="24"/>
          <w:lang w:val="es-ES_tradnl"/>
        </w:rPr>
        <w:t xml:space="preserve">Matrícula </w:t>
      </w:r>
      <w:r>
        <w:rPr>
          <w:rFonts w:ascii="Arial" w:hAnsi="Arial" w:cs="Arial"/>
          <w:sz w:val="20"/>
          <w:szCs w:val="24"/>
          <w:lang w:val="es-ES_tradnl"/>
        </w:rPr>
        <w:t xml:space="preserve">                 </w:t>
      </w:r>
      <w:r w:rsidRPr="0066663D">
        <w:rPr>
          <w:rFonts w:ascii="Arial" w:hAnsi="Arial" w:cs="Arial"/>
          <w:sz w:val="20"/>
          <w:szCs w:val="24"/>
          <w:lang w:val="es-ES_tradnl"/>
        </w:rPr>
        <w:t xml:space="preserve">Nomenclatura </w:t>
      </w:r>
      <w:r>
        <w:rPr>
          <w:rFonts w:ascii="Arial" w:hAnsi="Arial" w:cs="Arial"/>
          <w:sz w:val="20"/>
          <w:szCs w:val="24"/>
          <w:lang w:val="es-ES_tradnl"/>
        </w:rPr>
        <w:t xml:space="preserve">                  </w:t>
      </w:r>
      <w:r w:rsidRPr="0066663D">
        <w:rPr>
          <w:rFonts w:ascii="Arial" w:hAnsi="Arial" w:cs="Arial"/>
          <w:sz w:val="20"/>
          <w:szCs w:val="24"/>
          <w:lang w:val="es-ES_tradnl"/>
        </w:rPr>
        <w:t>Cuenta</w:t>
      </w:r>
    </w:p>
    <w:p w14:paraId="5E1CF879" w14:textId="77777777" w:rsidR="00C3758C" w:rsidRPr="0066663D" w:rsidRDefault="00C3758C" w:rsidP="00C3758C">
      <w:pPr>
        <w:tabs>
          <w:tab w:val="left" w:pos="851"/>
        </w:tabs>
        <w:spacing w:after="0" w:line="360" w:lineRule="auto"/>
        <w:ind w:firstLine="708"/>
        <w:jc w:val="both"/>
        <w:rPr>
          <w:rFonts w:ascii="Arial" w:hAnsi="Arial" w:cs="Microsoft Sans Serif"/>
          <w:sz w:val="24"/>
          <w:szCs w:val="24"/>
        </w:rPr>
      </w:pPr>
    </w:p>
    <w:p w14:paraId="1875281B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1 - MZ 499 274.07m. 31-1646550-00000-00 3106010301499001000 310642084223</w:t>
      </w:r>
    </w:p>
    <w:p w14:paraId="619047BB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2 - MZ 499 282.72m. 31-1646551-00000-00 3106010301499002000 310642084231</w:t>
      </w:r>
    </w:p>
    <w:p w14:paraId="771CCC6A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3 - MZ 499 282.72m. 31-1646552-00000-00 3106010301499003000 310642084240</w:t>
      </w:r>
    </w:p>
    <w:p w14:paraId="26DAE589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4 - MZ 499 282.72m. 31-1646553-00000-00 3106010301499004000 310642084258</w:t>
      </w:r>
    </w:p>
    <w:p w14:paraId="36A48951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5 - MZ 499 282.72m. 31-1646554-00000-00 3106010301499005000 310642084266</w:t>
      </w:r>
    </w:p>
    <w:p w14:paraId="6134CC61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6 - MZ 499 282.72m. 31-1646555-00000-00 3106010301499006000 310642084274</w:t>
      </w:r>
    </w:p>
    <w:p w14:paraId="41918AEB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7 - MZ 499 282.72m. 31-1646556-00000-00 3106010301499007000 310642084282</w:t>
      </w:r>
    </w:p>
    <w:p w14:paraId="078B1F82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8 - MZ 499 282.72m. 31-1646557-00000-00 3106010301499008000 310642084291</w:t>
      </w:r>
    </w:p>
    <w:p w14:paraId="7F44724C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9 - MZ 499 282.72m. 31-1646558-00000-00 3106010301499009000 310642084304</w:t>
      </w:r>
    </w:p>
    <w:p w14:paraId="7FE1D706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10 - MZ 499 274.72m. 31-1646559-00000-00 3106010301499010000 310642084312</w:t>
      </w:r>
    </w:p>
    <w:p w14:paraId="1603067B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11 - MZ 499 274.72m. 31-1646560-00000-00 3106010301499011000 310642084321</w:t>
      </w:r>
    </w:p>
    <w:p w14:paraId="0D1C558F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12 - MZ 499 282.72m. 31-1646561-00000-00 3106010301499012000 310642084339</w:t>
      </w:r>
    </w:p>
    <w:p w14:paraId="130AFD42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13 - MZ 499 282.72m. 31-1646562-00000-00 3106010301499013000 310642084347</w:t>
      </w:r>
    </w:p>
    <w:p w14:paraId="27A28A32" w14:textId="77777777" w:rsidR="00C3758C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14 - MZ 499 282.72m. 31-1646563-00000-00 3106010301499014000 310642084355</w:t>
      </w:r>
    </w:p>
    <w:p w14:paraId="1BEB81C5" w14:textId="279CEE39" w:rsidR="00C3758C" w:rsidRPr="00C3758C" w:rsidRDefault="00C3758C" w:rsidP="00C3758C">
      <w:pPr>
        <w:autoSpaceDE w:val="0"/>
        <w:autoSpaceDN w:val="0"/>
        <w:adjustRightInd w:val="0"/>
        <w:jc w:val="right"/>
        <w:rPr>
          <w:rFonts w:ascii="Courier New" w:hAnsi="Courier New" w:cs="Courier New"/>
          <w:sz w:val="24"/>
          <w:szCs w:val="24"/>
          <w:lang w:val="es-ES_tradnl"/>
        </w:rPr>
      </w:pPr>
      <w:r w:rsidRPr="00C3758C"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27D37A1D" w14:textId="66D1BC51" w:rsidR="00C3758C" w:rsidRPr="00C3758C" w:rsidRDefault="00C3758C" w:rsidP="00C3758C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val="es-ES_tradnl"/>
        </w:rPr>
      </w:pPr>
      <w:r w:rsidRPr="00C3758C">
        <w:rPr>
          <w:rFonts w:ascii="Courier New" w:hAnsi="Courier New" w:cs="Courier New"/>
          <w:sz w:val="24"/>
          <w:szCs w:val="24"/>
          <w:lang w:val="es-ES_tradnl"/>
        </w:rPr>
        <w:lastRenderedPageBreak/>
        <w:t>...///3.-</w:t>
      </w:r>
    </w:p>
    <w:p w14:paraId="219C6301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15 - MZ 499 282.72m. 31-1646564-00000-00 3106010301499015000 310642084363</w:t>
      </w:r>
    </w:p>
    <w:p w14:paraId="078ED1BE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16 - MZ 499 282.72m. 31-1646565-00000-00 3106010301499016000 310642084371</w:t>
      </w:r>
    </w:p>
    <w:p w14:paraId="0D11183B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17 - MZ 499 282.72m. 31-1646566-00000-00 3106010301499017000 310642084380</w:t>
      </w:r>
    </w:p>
    <w:p w14:paraId="63DB375E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18 - MZ 499 282.72m. 31-1646567-00000-00 3106010301499018000 310642084398</w:t>
      </w:r>
    </w:p>
    <w:p w14:paraId="6BE80A3B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19 - MZ 499 282.72m. 31-1646568-00000-00 3106010301499019000 310642084401</w:t>
      </w:r>
    </w:p>
    <w:p w14:paraId="3FDD67A7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20 - MZ 499 272.66m. 31-1646569-00000-00 3106010301499020000 310642084410</w:t>
      </w:r>
    </w:p>
    <w:p w14:paraId="2BDE5300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1 - MZ 500 270.55m. 31-1646570-00000-00 3106010301500001000 310642084428</w:t>
      </w:r>
    </w:p>
    <w:p w14:paraId="0B22FEF8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2 - MZ 500 282.72m. 31-1646571-00000-00 3106010301500002000 310642084436</w:t>
      </w:r>
    </w:p>
    <w:p w14:paraId="589C2D02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3 - MZ 500 282.72m. 31-1646572-00000-00 3106010301500003000 310642084444</w:t>
      </w:r>
    </w:p>
    <w:p w14:paraId="7A77996A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4 - MZ 500 282.72m. 31-1646573-00000-00 3106010301500004000 310642084452</w:t>
      </w:r>
    </w:p>
    <w:p w14:paraId="594562BB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5 - MZ 500 282.72m. 31-1646574-00000-00 3106010301500005000 310642084461</w:t>
      </w:r>
    </w:p>
    <w:p w14:paraId="55E97713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6 - MZ 500 282.72m. 31-1646575-00000-00 3106010301500006000 310642084479</w:t>
      </w:r>
    </w:p>
    <w:p w14:paraId="7889F741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7 - MZ 500 282.72m. 31-1646576-00000-00 3106010301500007000 310642084487</w:t>
      </w:r>
    </w:p>
    <w:p w14:paraId="5FDF7345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8 - MZ 500 282.72m. 31-1646577-00000-00 3106010301500008000 310642084495</w:t>
      </w:r>
    </w:p>
    <w:p w14:paraId="1A56053F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9 - MZ 500 282.72m. 31-1646578-00000-00 3106010301500009000 310642084509</w:t>
      </w:r>
    </w:p>
    <w:p w14:paraId="7113F9EE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10 - MZ 500 274.72m. 31-1646579-00000-00 3106010301500010000 310642084517</w:t>
      </w:r>
    </w:p>
    <w:p w14:paraId="26681A92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11 - MZ 500 274.72m. 31-1646580-00000-00 3106010301500011000 310642084525</w:t>
      </w:r>
    </w:p>
    <w:p w14:paraId="02D0174E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12 - MZ 500 282.72m. 31-1646581-00000-00 3106010301500012000 310642084533</w:t>
      </w:r>
    </w:p>
    <w:p w14:paraId="041AAAA9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13 - MZ 500 282.72m. 31-1646582-00000-00 3106010301500013000 310642084541</w:t>
      </w:r>
    </w:p>
    <w:p w14:paraId="0E11C607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14 - MZ 500 282.72m. 31-1646583-00000-00 3106010301500014000 310642084550</w:t>
      </w:r>
    </w:p>
    <w:p w14:paraId="5AE6C097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15 - MZ 500 282.72m. 31-1646584-00000-00 3106010301500015000 310642084568</w:t>
      </w:r>
    </w:p>
    <w:p w14:paraId="61774B70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16 - MZ 500 282.72m. 31-1646585-00000-00 3106010301500016000 310642084576</w:t>
      </w:r>
    </w:p>
    <w:p w14:paraId="38960378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17 - MZ 500 282.72m. 31-1646586-00000-00 3106010301500017000 310642084584</w:t>
      </w:r>
    </w:p>
    <w:p w14:paraId="6E0FEF21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18 - MZ 500 282.72m. 31-1646587-00000-00 3106010301500018000 310642084592</w:t>
      </w:r>
    </w:p>
    <w:p w14:paraId="7455AB56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19 - MZ 500 282.72m. 31-1646588-00000-00 3106010301500019000 310642084606</w:t>
      </w:r>
    </w:p>
    <w:p w14:paraId="159B073E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20 - MZ 500 269.14m. 31-1646589-00000-00 3106010301500020000 310642084614</w:t>
      </w:r>
    </w:p>
    <w:p w14:paraId="777198E2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1 - MZ 502 266.08m. 31-1646600-00000-00 3106010301502001000 310642084720</w:t>
      </w:r>
    </w:p>
    <w:p w14:paraId="5C02FB41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2 - MZ 502 274.08m. 31-1646601-00000-00 3106010301502002000 310642084738</w:t>
      </w:r>
    </w:p>
    <w:p w14:paraId="796DCED7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3 - MZ 502 274.08m. 31-1646602-00000-00 3106010301502003000 310642084746</w:t>
      </w:r>
    </w:p>
    <w:p w14:paraId="04A51355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4 - MZ 502 274.08m. 31-1646603-00000-00 3106010301502004000 310642084754</w:t>
      </w:r>
    </w:p>
    <w:p w14:paraId="4BE355DB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5 - MZ 502 274.08m. 31-1646604-00000-00 3106010301502005000 310642084762</w:t>
      </w:r>
    </w:p>
    <w:p w14:paraId="6B619251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6 - MZ 502 274.08m. 31-1646605-00000-00 3106010301502006000 310642084771</w:t>
      </w:r>
    </w:p>
    <w:p w14:paraId="19370C83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7 - MZ 502 274.08m. 31-1646606-00000-00 3106010301502007000 310642084789</w:t>
      </w:r>
    </w:p>
    <w:p w14:paraId="6FE7C465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8 - MZ 502 274.08m. 31-1646607-00000-00 3106010301502008000 310642084797</w:t>
      </w:r>
    </w:p>
    <w:p w14:paraId="2966497C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9 - MZ 502 274.08m. 31-1646608-00000-00 3106010301502009000 310642084801</w:t>
      </w:r>
    </w:p>
    <w:p w14:paraId="541DD803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10 - MZ 502 270.49m. 31-1646609-00000-00 3106010301502010000 310642084819</w:t>
      </w:r>
    </w:p>
    <w:p w14:paraId="17F4CD40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11 - MZ 502 271.89m. 31-1646610-00000-00 3106010301502011000 310642084827</w:t>
      </w:r>
    </w:p>
    <w:p w14:paraId="2572C1C8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12 - MZ 502 274.08m. 31-1646611-00000-00 3106010301502012000 310642084835</w:t>
      </w:r>
    </w:p>
    <w:p w14:paraId="3E80CB9B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13 - MZ 502 274.08m. 31-1646612-00000-00 3106010301502013000 310642084843</w:t>
      </w:r>
    </w:p>
    <w:p w14:paraId="6E0FCAC1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14 - MZ 502 274.08m. 31-1646613-00000-00 3106010301502014000 310642084851</w:t>
      </w:r>
    </w:p>
    <w:p w14:paraId="6EE238F5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15 - MZ 502 274.08m. 31-1646614-00000-00 3106010301502015000 310642084860</w:t>
      </w:r>
    </w:p>
    <w:p w14:paraId="77B0101A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16 - MZ 502 274.08m. 31-1646615-00000-00 3106010301502016000 310642084878</w:t>
      </w:r>
    </w:p>
    <w:p w14:paraId="3866B473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17 - MZ 502 274.08m. 31-1646616-00000-00 3106010301502017000 310642084886</w:t>
      </w:r>
    </w:p>
    <w:p w14:paraId="5725751F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18 - MZ 502 274.08m. 31-1646617-00000-00 3106010301502018000 310642084894</w:t>
      </w:r>
    </w:p>
    <w:p w14:paraId="530AFBD4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19 - MZ 502 274.08m. 31-1646618-00000-00 3106010301502019000 310642084908</w:t>
      </w:r>
    </w:p>
    <w:p w14:paraId="676BDE7D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20 - MZ 502 266.08m. 31-1646619-00000-00 3106010301502020000 310642084916</w:t>
      </w:r>
    </w:p>
    <w:p w14:paraId="30433F85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1 - MZ 503 266.08m. 31-1646620-00000-00 3106010301503001000 310642084924</w:t>
      </w:r>
    </w:p>
    <w:p w14:paraId="1EE8B08D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2 - MZ 503 274.08m. 31-1646621-00000-00 3106010301503002000 310642084932</w:t>
      </w:r>
    </w:p>
    <w:p w14:paraId="5FC9E5E4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3 - MZ 503 274.08m. 31-1646622-00000-00 3106010301503003000 310642084941</w:t>
      </w:r>
    </w:p>
    <w:p w14:paraId="5F853F68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4 - MZ 503 274.08m. 31-1646623-00000-00 3106010301503004000 310642084959</w:t>
      </w:r>
    </w:p>
    <w:p w14:paraId="15DE61FC" w14:textId="77777777" w:rsidR="00C3758C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5 - MZ 503 274.08m. 31-1646624-00000-00 3106010301503005000 310642084967</w:t>
      </w:r>
    </w:p>
    <w:p w14:paraId="450C3381" w14:textId="77777777" w:rsidR="000502A6" w:rsidRDefault="000502A6" w:rsidP="000502A6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</w:p>
    <w:p w14:paraId="5446EB58" w14:textId="054F9D80" w:rsidR="000502A6" w:rsidRDefault="000502A6" w:rsidP="000502A6">
      <w:pPr>
        <w:autoSpaceDE w:val="0"/>
        <w:autoSpaceDN w:val="0"/>
        <w:adjustRightInd w:val="0"/>
        <w:jc w:val="right"/>
        <w:rPr>
          <w:rFonts w:ascii="Courier New" w:hAnsi="Courier New" w:cs="Courier New"/>
          <w:sz w:val="24"/>
          <w:szCs w:val="24"/>
          <w:lang w:val="es-ES_tradnl"/>
        </w:rPr>
      </w:pPr>
      <w:r w:rsidRPr="000502A6"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2DC2A7B3" w14:textId="5623037B" w:rsidR="000502A6" w:rsidRPr="000502A6" w:rsidRDefault="000502A6" w:rsidP="000502A6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...///4.-</w:t>
      </w:r>
    </w:p>
    <w:p w14:paraId="10FCCD84" w14:textId="208B6C35" w:rsidR="000502A6" w:rsidRPr="000502A6" w:rsidRDefault="00C3758C" w:rsidP="000502A6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6 - MZ 503 274.08m. 31-1646625-00000-00 3106010301503006000 310642084975</w:t>
      </w:r>
    </w:p>
    <w:p w14:paraId="32669A4D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7 - MZ 503 274.08m. 31-1646626-00000-00 3106010301503007000 310642084983</w:t>
      </w:r>
    </w:p>
    <w:p w14:paraId="253A4A46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8 - MZ 503 274.08m. 31-1646627-00000-00 3106010301503008000 310642084991</w:t>
      </w:r>
    </w:p>
    <w:p w14:paraId="48403226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9 - MZ 503 274.08m. 31-1646628-00000-00 3106010301503009000 310642085009</w:t>
      </w:r>
    </w:p>
    <w:p w14:paraId="61D0CA06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10 - MZ 503 266.97m. 31-1646629-00000-00 3106010301503010000 310642085017</w:t>
      </w:r>
    </w:p>
    <w:p w14:paraId="21E32970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11 - MZ 503 268.38m. 31-1646630-00000-00 3106010301503011000 310642085025</w:t>
      </w:r>
    </w:p>
    <w:p w14:paraId="22B97EB0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12 - MZ 503 274.08m. 31-1646631-00000-00 3106010301503012000 310642085033</w:t>
      </w:r>
    </w:p>
    <w:p w14:paraId="413DE6FA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13 - MZ 503 274.08m. 31-1646632-00000-00 3106010301503013000 310642085041</w:t>
      </w:r>
    </w:p>
    <w:p w14:paraId="7ED2D1C5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15 - MZ 503 274.08m. 31-1646633-00000-00 3106010301503014000 310642085050</w:t>
      </w:r>
    </w:p>
    <w:p w14:paraId="78C6614F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15 - MZ 503 274.08m. 31-1646634-00000-00 3106010301503015000 310642085068</w:t>
      </w:r>
    </w:p>
    <w:p w14:paraId="6D8FFF85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16 - MZ 503 274.08m. 31-1646635-00000-00 3106010301503016000 310642085076</w:t>
      </w:r>
    </w:p>
    <w:p w14:paraId="484A79D7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ind w:right="-943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17 - MZ 503 274.08m. 31-1646636-00000-00 3106010301503017000 310642085084</w:t>
      </w:r>
    </w:p>
    <w:p w14:paraId="6C3115EE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18 - MZ 503 274.08m. 31-1646637-00000-00 3106010301503018000 310642085092</w:t>
      </w:r>
    </w:p>
    <w:p w14:paraId="322329B9" w14:textId="77777777" w:rsidR="00C3758C" w:rsidRPr="001E2DDE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ind w:right="49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19 - MZ 503 274.08m. 31-1646638-00000-00 3106010301503019000 310642085106</w:t>
      </w:r>
    </w:p>
    <w:p w14:paraId="0A04652B" w14:textId="77777777" w:rsidR="00C3758C" w:rsidRDefault="00C3758C" w:rsidP="00C3758C">
      <w:pPr>
        <w:pStyle w:val="Prrafodelista"/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s-ES_tradnl"/>
        </w:rPr>
      </w:pPr>
      <w:r w:rsidRPr="001E2DDE">
        <w:rPr>
          <w:rFonts w:ascii="Arial" w:hAnsi="Arial" w:cs="Arial"/>
          <w:sz w:val="20"/>
          <w:szCs w:val="24"/>
          <w:lang w:val="es-ES_tradnl"/>
        </w:rPr>
        <w:t>LT 20 - MZ 503 266.08m. 31-1646639-00000-00 3106010301503020000 310642085114</w:t>
      </w:r>
    </w:p>
    <w:p w14:paraId="1A2376C1" w14:textId="77777777" w:rsidR="000502A6" w:rsidRPr="000502A6" w:rsidRDefault="000502A6" w:rsidP="000502A6">
      <w:pPr>
        <w:pStyle w:val="Prrafodelista"/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n-US"/>
        </w:rPr>
      </w:pPr>
    </w:p>
    <w:p w14:paraId="5D8F7DBD" w14:textId="77777777" w:rsidR="000502A6" w:rsidRPr="000502A6" w:rsidRDefault="000502A6" w:rsidP="000502A6">
      <w:pPr>
        <w:pStyle w:val="Prrafodelista"/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n-US"/>
        </w:rPr>
      </w:pPr>
    </w:p>
    <w:p w14:paraId="64D79B44" w14:textId="77777777" w:rsidR="000502A6" w:rsidRPr="000502A6" w:rsidRDefault="000502A6" w:rsidP="000502A6">
      <w:pPr>
        <w:pStyle w:val="Prrafodelista"/>
        <w:autoSpaceDE w:val="0"/>
        <w:autoSpaceDN w:val="0"/>
        <w:adjustRightInd w:val="0"/>
        <w:jc w:val="both"/>
        <w:rPr>
          <w:rFonts w:ascii="Arial" w:hAnsi="Arial" w:cs="Arial"/>
          <w:sz w:val="20"/>
          <w:szCs w:val="24"/>
          <w:lang w:val="en-US"/>
        </w:rPr>
      </w:pPr>
    </w:p>
    <w:p w14:paraId="3E6C7737" w14:textId="77777777" w:rsidR="000502A6" w:rsidRDefault="000502A6" w:rsidP="000502A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502A6">
        <w:rPr>
          <w:rFonts w:ascii="Courier New" w:hAnsi="Courier New" w:cs="Courier New"/>
          <w:b w:val="0"/>
        </w:rPr>
        <w:t>Que a la fecha de sanción de la presente Ordenanza, el porcentaje de avance de las obras de infraestructura es  del100% para la totalidad de lotes.</w:t>
      </w:r>
    </w:p>
    <w:p w14:paraId="4C41FE07" w14:textId="77777777" w:rsidR="000502A6" w:rsidRPr="000502A6" w:rsidRDefault="000502A6" w:rsidP="000502A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22647F4" w14:textId="1ABB2438" w:rsidR="000502A6" w:rsidRDefault="000502A6" w:rsidP="000502A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502A6">
        <w:rPr>
          <w:rFonts w:ascii="Courier New" w:hAnsi="Courier New" w:cs="Courier New"/>
          <w:b w:val="0"/>
        </w:rPr>
        <w:t>Que es menester contar con la autorización del Honorable Concejo Deliberante a los fines de proceder con el trámite administrativo por el cual el Gobierno de la Provincia de Córdoba a través del Ministerio de Obras Públicas y Financiamiento pueda comprar la tierra propiedad del municipio, a los fines de compensar económicamente a aquel por las tierras otorgadas al programa, conforme los mecanismos legales de rigor.</w:t>
      </w:r>
    </w:p>
    <w:p w14:paraId="35DC9F5D" w14:textId="77777777" w:rsidR="000502A6" w:rsidRPr="000502A6" w:rsidRDefault="000502A6" w:rsidP="000502A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1A346B6" w14:textId="6BDA83EE" w:rsidR="000502A6" w:rsidRPr="000502A6" w:rsidRDefault="000502A6" w:rsidP="000502A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502A6">
        <w:rPr>
          <w:rFonts w:ascii="Courier New" w:hAnsi="Courier New" w:cs="Courier New"/>
          <w:b w:val="0"/>
        </w:rPr>
        <w:t>Que los inmuebles mencionados ut-supra han sido oportunamente tasados por el Consejo Provincial de Tasaciones, lo cual otorga la referencia de valor de los mismos.</w:t>
      </w:r>
    </w:p>
    <w:p w14:paraId="666219B5" w14:textId="77777777" w:rsidR="005C09D2" w:rsidRPr="000502A6" w:rsidRDefault="005C09D2" w:rsidP="000502A6">
      <w:pPr>
        <w:jc w:val="both"/>
        <w:rPr>
          <w:rFonts w:ascii="Courier New" w:eastAsia="Arial Unicode MS" w:hAnsi="Courier New" w:cs="Courier New"/>
          <w:lang w:val="es-ES_tradnl"/>
        </w:rPr>
      </w:pPr>
    </w:p>
    <w:p w14:paraId="293D1D3B" w14:textId="16639A28" w:rsidR="00EA0D2C" w:rsidRDefault="00045078" w:rsidP="00C3758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C375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</w:t>
      </w:r>
      <w:r w:rsidR="00EB7F1B" w:rsidRPr="00C375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valuado el Proyecto de Ordenanza</w:t>
      </w:r>
      <w:r w:rsidR="000502A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elevado por el Departamento Ejecutivo</w:t>
      </w:r>
      <w:r w:rsidR="00E0290D" w:rsidRPr="00C375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C375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0502A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Legislación General</w:t>
      </w:r>
      <w:r w:rsidR="006A6F91" w:rsidRPr="00C375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C375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emite despacho</w:t>
      </w:r>
      <w:r w:rsidRPr="00C375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</w:t>
      </w:r>
      <w:r w:rsidR="00E0290D" w:rsidRPr="00C375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, aprobado por unanimidad en </w:t>
      </w:r>
      <w:r w:rsidR="000502A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06 de marzo de 2019</w:t>
      </w:r>
      <w:r w:rsidR="00E0290D" w:rsidRPr="00C3758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61D9B18" w14:textId="77777777" w:rsidR="000502A6" w:rsidRDefault="000502A6" w:rsidP="00C3758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38D3A1CA" w14:textId="77777777" w:rsidR="000502A6" w:rsidRDefault="000502A6" w:rsidP="00C3758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9F29375" w14:textId="77777777" w:rsidR="000502A6" w:rsidRDefault="000502A6" w:rsidP="00C3758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7FFE56C" w14:textId="2FCCDEB2" w:rsidR="000502A6" w:rsidRDefault="000502A6" w:rsidP="000502A6">
      <w:pPr>
        <w:pStyle w:val="Prrafodelista"/>
        <w:spacing w:line="276" w:lineRule="auto"/>
        <w:jc w:val="right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...///</w:t>
      </w:r>
    </w:p>
    <w:p w14:paraId="1AC5C2BF" w14:textId="001D1B20" w:rsidR="000502A6" w:rsidRPr="000502A6" w:rsidRDefault="000502A6" w:rsidP="000502A6">
      <w:pPr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</w:rPr>
        <w:lastRenderedPageBreak/>
        <w:t>...</w:t>
      </w:r>
      <w:r w:rsidR="00B02DDE"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</w:rPr>
        <w:t>///5.-</w:t>
      </w:r>
    </w:p>
    <w:p w14:paraId="613212A4" w14:textId="77777777" w:rsidR="00D2332C" w:rsidRDefault="00D2332C" w:rsidP="00D2332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71C36AB1" w14:textId="77777777" w:rsidR="00A937D0" w:rsidRPr="00CA5F75" w:rsidRDefault="00A937D0" w:rsidP="00CA5F75">
      <w:pPr>
        <w:jc w:val="both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1ADEE8B" w14:textId="43CEB945" w:rsidR="00045078" w:rsidRDefault="00EF174D" w:rsidP="000450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73F2F12" w14:textId="77777777" w:rsidR="001A53B9" w:rsidRDefault="001A53B9" w:rsidP="001A53B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EDE19DB" w14:textId="2185E912" w:rsidR="005C09D2" w:rsidRPr="00B02DDE" w:rsidRDefault="001A53B9" w:rsidP="00EB7F1B">
      <w:pPr>
        <w:autoSpaceDE w:val="0"/>
        <w:autoSpaceDN w:val="0"/>
        <w:adjustRightInd w:val="0"/>
        <w:spacing w:after="0"/>
        <w:ind w:left="567" w:hanging="567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1</w:t>
      </w:r>
      <w:r w:rsidRPr="00B02DDE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B02DDE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="00B02DDE" w:rsidRPr="00B02DDE">
        <w:rPr>
          <w:rFonts w:ascii="Courier New" w:hAnsi="Courier New" w:cs="Courier New"/>
          <w:b/>
          <w:sz w:val="24"/>
          <w:szCs w:val="24"/>
        </w:rPr>
        <w:t>AUTORICESE</w:t>
      </w:r>
      <w:r w:rsidR="00B02DDE" w:rsidRPr="00B02DDE">
        <w:rPr>
          <w:rFonts w:ascii="Courier New" w:hAnsi="Courier New" w:cs="Courier New"/>
          <w:sz w:val="24"/>
          <w:szCs w:val="24"/>
        </w:rPr>
        <w:t xml:space="preserve"> al Departamento Ejecutivo Municipal a enajenar a favor </w:t>
      </w:r>
      <w:r w:rsidR="00B02DDE" w:rsidRPr="00B02DDE">
        <w:rPr>
          <w:rFonts w:ascii="Courier New" w:hAnsi="Courier New" w:cs="Courier New"/>
          <w:b/>
          <w:sz w:val="24"/>
          <w:szCs w:val="24"/>
        </w:rPr>
        <w:t>de la Provincia de Córdoba – Dirección de Vivienda</w:t>
      </w:r>
      <w:r w:rsidR="00B02DDE" w:rsidRPr="00B02DDE">
        <w:rPr>
          <w:rFonts w:ascii="Courier New" w:hAnsi="Courier New" w:cs="Courier New"/>
          <w:sz w:val="24"/>
          <w:szCs w:val="24"/>
        </w:rPr>
        <w:t xml:space="preserve"> y en el Marco del Programa Provincial “LOTENGO”, los lotes de propiedad de la Municipalidad de Alta Gracia conforme se han</w:t>
      </w:r>
      <w:r w:rsidR="00B02DDE" w:rsidRPr="00B02DDE">
        <w:rPr>
          <w:rFonts w:ascii="Courier New" w:hAnsi="Courier New" w:cs="Courier New"/>
          <w:sz w:val="24"/>
          <w:szCs w:val="24"/>
        </w:rPr>
        <w:t xml:space="preserve"> </w:t>
      </w:r>
      <w:r w:rsidR="00B02DDE" w:rsidRPr="00B02DDE">
        <w:rPr>
          <w:rFonts w:ascii="Courier New" w:hAnsi="Courier New" w:cs="Courier New"/>
          <w:sz w:val="24"/>
          <w:szCs w:val="24"/>
        </w:rPr>
        <w:t>individualizado en los considerandos</w:t>
      </w:r>
      <w:r w:rsidR="00B02DDE" w:rsidRPr="00B02DDE">
        <w:rPr>
          <w:rFonts w:ascii="Courier New" w:hAnsi="Courier New" w:cs="Courier New"/>
          <w:sz w:val="24"/>
          <w:szCs w:val="24"/>
        </w:rPr>
        <w:t>.-</w:t>
      </w:r>
    </w:p>
    <w:p w14:paraId="5992D500" w14:textId="77777777" w:rsidR="005C09D2" w:rsidRDefault="005C09D2" w:rsidP="005C09D2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14:paraId="0CEF43DD" w14:textId="34B73CA7" w:rsidR="00EB7F1B" w:rsidRPr="0014544A" w:rsidRDefault="00EB7F1B" w:rsidP="00EB7F1B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Art.2</w:t>
      </w:r>
      <w:r w:rsidRPr="001A53B9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1A53B9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="00B02DDE" w:rsidRPr="00B02DDE">
        <w:rPr>
          <w:rFonts w:ascii="Courier New" w:hAnsi="Courier New" w:cs="Courier New"/>
          <w:b/>
          <w:sz w:val="24"/>
          <w:szCs w:val="24"/>
        </w:rPr>
        <w:t>AUTORIZASE</w:t>
      </w:r>
      <w:r w:rsidR="00B02DDE" w:rsidRPr="003E7A55">
        <w:rPr>
          <w:rFonts w:ascii="Courier New" w:hAnsi="Courier New" w:cs="Courier New"/>
          <w:sz w:val="24"/>
          <w:szCs w:val="24"/>
        </w:rPr>
        <w:t xml:space="preserve"> al Departamento Ejecutivo Municipal a vender en la suma de Pesos Argentinos </w:t>
      </w:r>
      <w:r w:rsidR="00B02DDE" w:rsidRPr="003E7A55">
        <w:rPr>
          <w:rFonts w:ascii="Courier New" w:eastAsia="Calibri" w:hAnsi="Courier New" w:cs="Courier New"/>
          <w:sz w:val="24"/>
          <w:szCs w:val="24"/>
        </w:rPr>
        <w:t>Seis Millones Setenta y Nueve Mil Trescientos Diecisiete con Setenta y Cinco Centavos (AR $6.079.317,75.-) por</w:t>
      </w:r>
      <w:r w:rsidR="00B02DDE" w:rsidRPr="003E7A55">
        <w:rPr>
          <w:rFonts w:ascii="Courier New" w:hAnsi="Courier New" w:cs="Courier New"/>
          <w:sz w:val="24"/>
          <w:szCs w:val="24"/>
        </w:rPr>
        <w:t xml:space="preserve"> los ochenta inmuebles indicados en el</w:t>
      </w:r>
      <w:r w:rsidR="00B02DDE" w:rsidRPr="00B02DDE">
        <w:rPr>
          <w:rFonts w:ascii="Courier New" w:hAnsi="Courier New" w:cs="Courier New"/>
          <w:sz w:val="24"/>
          <w:szCs w:val="24"/>
        </w:rPr>
        <w:t xml:space="preserve"> </w:t>
      </w:r>
      <w:r w:rsidR="00B02DDE" w:rsidRPr="003E7A55">
        <w:rPr>
          <w:rFonts w:ascii="Courier New" w:hAnsi="Courier New" w:cs="Courier New"/>
          <w:sz w:val="24"/>
          <w:szCs w:val="24"/>
        </w:rPr>
        <w:t>artículo primero</w:t>
      </w:r>
      <w:r w:rsidR="00B02DDE">
        <w:rPr>
          <w:rFonts w:ascii="Courier New" w:hAnsi="Courier New" w:cs="Courier New"/>
          <w:sz w:val="24"/>
          <w:szCs w:val="24"/>
        </w:rPr>
        <w:t>.-</w:t>
      </w:r>
    </w:p>
    <w:p w14:paraId="14F14AB8" w14:textId="77777777" w:rsidR="00EB7F1B" w:rsidRPr="005C09D2" w:rsidRDefault="00EB7F1B" w:rsidP="005C09D2">
      <w:pPr>
        <w:spacing w:before="100" w:beforeAutospacing="1"/>
        <w:ind w:left="993" w:hanging="993"/>
        <w:rPr>
          <w:rFonts w:ascii="Courier New" w:hAnsi="Courier New" w:cs="Courier New"/>
          <w:sz w:val="24"/>
          <w:szCs w:val="24"/>
        </w:rPr>
      </w:pPr>
    </w:p>
    <w:p w14:paraId="02F6E5C4" w14:textId="4A1CFAAB" w:rsidR="009C4417" w:rsidRDefault="009C4417" w:rsidP="009C4417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 w:rsidR="0014544A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3</w:t>
      </w:r>
      <w:r w:rsidRPr="001A53B9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1A53B9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="00B02DDE" w:rsidRPr="00B02DDE">
        <w:rPr>
          <w:rFonts w:ascii="Courier New" w:hAnsi="Courier New" w:cs="Courier New"/>
          <w:b/>
          <w:sz w:val="24"/>
          <w:szCs w:val="24"/>
        </w:rPr>
        <w:t>FIJASE</w:t>
      </w:r>
      <w:r w:rsidR="00B02DDE" w:rsidRPr="003E7A55">
        <w:rPr>
          <w:rFonts w:ascii="Courier New" w:hAnsi="Courier New" w:cs="Courier New"/>
          <w:sz w:val="24"/>
          <w:szCs w:val="24"/>
        </w:rPr>
        <w:t xml:space="preserve">  la forma de pago del precio total en tres cuotas sin interés, según el siguiente detalle: 1.- el veinticinco por ciento (25%) del precio de venta a la firma del Boleto de Compraventa, 2.- el cincuenta por ciento (50%) del precio de venta al firmase Escritura traslativa de dominio y 3.- el saldo del veinticinco por ciento (25%) del precio de venta a los</w:t>
      </w:r>
      <w:r w:rsidR="00B02DDE" w:rsidRPr="00B02DDE">
        <w:rPr>
          <w:rFonts w:ascii="Courier New" w:hAnsi="Courier New" w:cs="Courier New"/>
          <w:sz w:val="24"/>
          <w:szCs w:val="24"/>
        </w:rPr>
        <w:t xml:space="preserve"> </w:t>
      </w:r>
      <w:r w:rsidR="00B02DDE" w:rsidRPr="003E7A55">
        <w:rPr>
          <w:rFonts w:ascii="Courier New" w:hAnsi="Courier New" w:cs="Courier New"/>
          <w:sz w:val="24"/>
          <w:szCs w:val="24"/>
        </w:rPr>
        <w:t>treinta días hábiles de la firma de la escritura respectiva</w:t>
      </w:r>
      <w:r w:rsidR="00B02DDE">
        <w:rPr>
          <w:rFonts w:ascii="Courier New" w:hAnsi="Courier New" w:cs="Courier New"/>
          <w:sz w:val="24"/>
          <w:szCs w:val="24"/>
        </w:rPr>
        <w:t>.-</w:t>
      </w:r>
    </w:p>
    <w:p w14:paraId="1257EFBF" w14:textId="77777777" w:rsidR="00B02DDE" w:rsidRPr="001A53B9" w:rsidRDefault="00B02DDE" w:rsidP="009C4417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5295293C" w14:textId="411D7A4A" w:rsidR="00B02DDE" w:rsidRDefault="00B02DDE" w:rsidP="00B02DDE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i/>
          <w:sz w:val="24"/>
          <w:szCs w:val="24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4</w:t>
      </w:r>
      <w:r w:rsidRPr="001A53B9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1A53B9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Pr="00B02DDE">
        <w:rPr>
          <w:rFonts w:ascii="Courier New" w:hAnsi="Courier New" w:cs="Courier New"/>
          <w:b/>
          <w:sz w:val="24"/>
          <w:szCs w:val="24"/>
        </w:rPr>
        <w:t>FACULTASE</w:t>
      </w:r>
      <w:r w:rsidRPr="003E7A55">
        <w:rPr>
          <w:rFonts w:ascii="Courier New" w:hAnsi="Courier New" w:cs="Courier New"/>
          <w:sz w:val="24"/>
          <w:szCs w:val="24"/>
        </w:rPr>
        <w:t xml:space="preserve"> al Departamento Ejecutivo Municipal a firmar el boleto de compraventa, en caso de ser necesario, y a otorgar la Escritura traslativa de dominio correspondiente a favor </w:t>
      </w:r>
      <w:r w:rsidRPr="003E7A55">
        <w:rPr>
          <w:rFonts w:ascii="Courier New" w:hAnsi="Courier New" w:cs="Courier New"/>
          <w:b/>
          <w:i/>
          <w:sz w:val="24"/>
          <w:szCs w:val="24"/>
        </w:rPr>
        <w:t>de</w:t>
      </w:r>
      <w:r w:rsidRPr="00B02DDE">
        <w:rPr>
          <w:rFonts w:ascii="Courier New" w:hAnsi="Courier New" w:cs="Courier New"/>
          <w:b/>
          <w:i/>
          <w:sz w:val="24"/>
          <w:szCs w:val="24"/>
        </w:rPr>
        <w:t xml:space="preserve"> </w:t>
      </w:r>
      <w:r w:rsidRPr="003E7A55">
        <w:rPr>
          <w:rFonts w:ascii="Courier New" w:hAnsi="Courier New" w:cs="Courier New"/>
          <w:b/>
          <w:i/>
          <w:sz w:val="24"/>
          <w:szCs w:val="24"/>
        </w:rPr>
        <w:t>la Provincia de Córdoba – Dirección de Vivienda</w:t>
      </w:r>
      <w:r>
        <w:rPr>
          <w:rFonts w:ascii="Courier New" w:hAnsi="Courier New" w:cs="Courier New"/>
          <w:b/>
          <w:i/>
          <w:sz w:val="24"/>
          <w:szCs w:val="24"/>
        </w:rPr>
        <w:t>.</w:t>
      </w:r>
    </w:p>
    <w:p w14:paraId="75F4828C" w14:textId="77777777" w:rsidR="00B02DDE" w:rsidRDefault="00B02DDE" w:rsidP="00B02DDE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40413DFA" w14:textId="77777777" w:rsidR="00B02DDE" w:rsidRDefault="00B02DDE" w:rsidP="00B02DDE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21F3893F" w14:textId="77777777" w:rsidR="00B02DDE" w:rsidRDefault="00B02DDE" w:rsidP="00B02DDE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16E4FF2B" w14:textId="77777777" w:rsidR="00B02DDE" w:rsidRDefault="00B02DDE" w:rsidP="00B02DDE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6A1DE0D2" w14:textId="77777777" w:rsidR="00B02DDE" w:rsidRDefault="00B02DDE" w:rsidP="00B02DDE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125C9D6D" w14:textId="008FB077" w:rsidR="00B02DDE" w:rsidRDefault="00B02DDE" w:rsidP="00B02DDE">
      <w:pPr>
        <w:autoSpaceDE w:val="0"/>
        <w:autoSpaceDN w:val="0"/>
        <w:adjustRightInd w:val="0"/>
        <w:spacing w:after="0" w:line="24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C205CA9" w14:textId="61173C99" w:rsidR="00B02DDE" w:rsidRDefault="00B02DDE" w:rsidP="00B02DDE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...///6.-</w:t>
      </w:r>
    </w:p>
    <w:p w14:paraId="2C1CE13A" w14:textId="77777777" w:rsidR="00B02DDE" w:rsidRPr="001A53B9" w:rsidRDefault="00B02DDE" w:rsidP="00B02DDE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3F5BBB23" w14:textId="1E7630FF" w:rsidR="00B02DDE" w:rsidRDefault="00B02DDE" w:rsidP="00B02DDE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5</w:t>
      </w:r>
      <w:r w:rsidRPr="001A53B9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Pr="00B02DDE">
        <w:rPr>
          <w:rFonts w:ascii="Courier New" w:hAnsi="Courier New" w:cs="Courier New"/>
          <w:b/>
          <w:sz w:val="24"/>
          <w:szCs w:val="24"/>
        </w:rPr>
        <w:t>FACULTASE</w:t>
      </w:r>
      <w:r w:rsidRPr="003E7A55">
        <w:rPr>
          <w:rFonts w:ascii="Courier New" w:hAnsi="Courier New" w:cs="Courier New"/>
          <w:sz w:val="24"/>
          <w:szCs w:val="24"/>
        </w:rPr>
        <w:t>, sin perjuicio de lo dispuesto, al Departamento Ejecutivo Municipal para suscribir toda otra documentación que fuere menester para dar cumplimiento a la presente, como así también a dictar normas reglamentarias que complementen la</w:t>
      </w:r>
      <w:r>
        <w:rPr>
          <w:rFonts w:ascii="Courier New" w:hAnsi="Courier New" w:cs="Courier New"/>
          <w:sz w:val="24"/>
          <w:szCs w:val="24"/>
        </w:rPr>
        <w:t xml:space="preserve"> presente.-</w:t>
      </w:r>
    </w:p>
    <w:p w14:paraId="521C1B9B" w14:textId="77777777" w:rsidR="00B02DDE" w:rsidRPr="001A53B9" w:rsidRDefault="00B02DDE" w:rsidP="00B02DDE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37C5FF5D" w14:textId="77777777" w:rsidR="00B02DDE" w:rsidRDefault="00B02DDE" w:rsidP="00B02DDE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2E5CC388" w14:textId="49A31953" w:rsidR="00B02DDE" w:rsidRPr="001A53B9" w:rsidRDefault="00B02DDE" w:rsidP="00B02DDE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 w:rsidR="00E4202A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6</w:t>
      </w:r>
      <w:bookmarkStart w:id="0" w:name="_GoBack"/>
      <w:bookmarkEnd w:id="0"/>
      <w:r w:rsidRPr="001A53B9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1A53B9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Pr="001A53B9">
        <w:rPr>
          <w:rFonts w:ascii="Courier New" w:hAnsi="Courier New" w:cs="Courier New"/>
          <w:b/>
          <w:sz w:val="24"/>
          <w:szCs w:val="24"/>
        </w:rPr>
        <w:t>PROTOCOLÍCESE,</w:t>
      </w:r>
      <w:r w:rsidRPr="001A53B9">
        <w:rPr>
          <w:rFonts w:ascii="Courier New" w:hAnsi="Courier New" w:cs="Courier New"/>
          <w:sz w:val="24"/>
          <w:szCs w:val="24"/>
        </w:rPr>
        <w:t xml:space="preserve"> comuníquese, publíquese en el Boletín Oficial de la ciudad de Alta Gracia, incorpórese al Libro de Ordenanzas y archívese.</w:t>
      </w:r>
    </w:p>
    <w:p w14:paraId="1B5BDDE8" w14:textId="77777777" w:rsidR="00B02DDE" w:rsidRPr="001A53B9" w:rsidRDefault="00B02DDE" w:rsidP="00B02DDE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2E11D25D" w14:textId="77777777" w:rsidR="009C4417" w:rsidRDefault="009C4417" w:rsidP="006A6F91">
      <w:pPr>
        <w:rPr>
          <w:rFonts w:ascii="Courier New" w:hAnsi="Courier New" w:cs="Courier New"/>
          <w:sz w:val="24"/>
          <w:szCs w:val="24"/>
        </w:rPr>
      </w:pPr>
    </w:p>
    <w:p w14:paraId="5D994A36" w14:textId="4190E565" w:rsidR="00B65E46" w:rsidRDefault="00B65E46" w:rsidP="00B65E4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</w:t>
      </w:r>
      <w:r w:rsidR="008E1B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JO DELIBERANTE A LOS SEIS 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9A6AA4"/>
    <w:multiLevelType w:val="hybridMultilevel"/>
    <w:tmpl w:val="CA06E342"/>
    <w:lvl w:ilvl="0" w:tplc="FF840206">
      <w:start w:val="1"/>
      <w:numFmt w:val="lowerLetter"/>
      <w:lvlText w:val="%1)"/>
      <w:lvlJc w:val="left"/>
      <w:pPr>
        <w:ind w:left="721"/>
      </w:pPr>
      <w:rPr>
        <w:rFonts w:ascii="Courier New" w:eastAsia="Arial" w:hAnsi="Courier New" w:cs="Courier New" w:hint="default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C04DD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A0F1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269E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803CA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9AAFD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162E2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056F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8FF7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A87F15"/>
    <w:multiLevelType w:val="hybridMultilevel"/>
    <w:tmpl w:val="8DB2697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E810C79"/>
    <w:multiLevelType w:val="hybridMultilevel"/>
    <w:tmpl w:val="4CA4A1A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411C55"/>
    <w:multiLevelType w:val="hybridMultilevel"/>
    <w:tmpl w:val="46988AF8"/>
    <w:lvl w:ilvl="0" w:tplc="C30E9156">
      <w:start w:val="1"/>
      <w:numFmt w:val="lowerLetter"/>
      <w:lvlText w:val="%1)"/>
      <w:lvlJc w:val="left"/>
      <w:pPr>
        <w:ind w:left="502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3" w15:restartNumberingAfterBreak="0">
    <w:nsid w:val="49BD2392"/>
    <w:multiLevelType w:val="hybridMultilevel"/>
    <w:tmpl w:val="C5F60132"/>
    <w:lvl w:ilvl="0" w:tplc="2C0A0017">
      <w:start w:val="1"/>
      <w:numFmt w:val="lowerLetter"/>
      <w:lvlText w:val="%1)"/>
      <w:lvlJc w:val="left"/>
      <w:pPr>
        <w:ind w:left="1146" w:hanging="360"/>
      </w:pPr>
    </w:lvl>
    <w:lvl w:ilvl="1" w:tplc="2C0A0019" w:tentative="1">
      <w:start w:val="1"/>
      <w:numFmt w:val="lowerLetter"/>
      <w:lvlText w:val="%2."/>
      <w:lvlJc w:val="left"/>
      <w:pPr>
        <w:ind w:left="1866" w:hanging="360"/>
      </w:pPr>
    </w:lvl>
    <w:lvl w:ilvl="2" w:tplc="2C0A001B" w:tentative="1">
      <w:start w:val="1"/>
      <w:numFmt w:val="lowerRoman"/>
      <w:lvlText w:val="%3."/>
      <w:lvlJc w:val="right"/>
      <w:pPr>
        <w:ind w:left="2586" w:hanging="180"/>
      </w:pPr>
    </w:lvl>
    <w:lvl w:ilvl="3" w:tplc="2C0A000F" w:tentative="1">
      <w:start w:val="1"/>
      <w:numFmt w:val="decimal"/>
      <w:lvlText w:val="%4."/>
      <w:lvlJc w:val="left"/>
      <w:pPr>
        <w:ind w:left="3306" w:hanging="360"/>
      </w:pPr>
    </w:lvl>
    <w:lvl w:ilvl="4" w:tplc="2C0A0019" w:tentative="1">
      <w:start w:val="1"/>
      <w:numFmt w:val="lowerLetter"/>
      <w:lvlText w:val="%5."/>
      <w:lvlJc w:val="left"/>
      <w:pPr>
        <w:ind w:left="4026" w:hanging="360"/>
      </w:pPr>
    </w:lvl>
    <w:lvl w:ilvl="5" w:tplc="2C0A001B" w:tentative="1">
      <w:start w:val="1"/>
      <w:numFmt w:val="lowerRoman"/>
      <w:lvlText w:val="%6."/>
      <w:lvlJc w:val="right"/>
      <w:pPr>
        <w:ind w:left="4746" w:hanging="180"/>
      </w:pPr>
    </w:lvl>
    <w:lvl w:ilvl="6" w:tplc="2C0A000F" w:tentative="1">
      <w:start w:val="1"/>
      <w:numFmt w:val="decimal"/>
      <w:lvlText w:val="%7."/>
      <w:lvlJc w:val="left"/>
      <w:pPr>
        <w:ind w:left="5466" w:hanging="360"/>
      </w:pPr>
    </w:lvl>
    <w:lvl w:ilvl="7" w:tplc="2C0A0019" w:tentative="1">
      <w:start w:val="1"/>
      <w:numFmt w:val="lowerLetter"/>
      <w:lvlText w:val="%8."/>
      <w:lvlJc w:val="left"/>
      <w:pPr>
        <w:ind w:left="6186" w:hanging="360"/>
      </w:pPr>
    </w:lvl>
    <w:lvl w:ilvl="8" w:tplc="2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5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C349B4"/>
    <w:multiLevelType w:val="hybridMultilevel"/>
    <w:tmpl w:val="9340A382"/>
    <w:lvl w:ilvl="0" w:tplc="F074388A">
      <w:start w:val="1"/>
      <w:numFmt w:val="lowerLetter"/>
      <w:lvlText w:val="%1)"/>
      <w:lvlJc w:val="left"/>
      <w:pPr>
        <w:ind w:left="562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30" w:hanging="360"/>
      </w:pPr>
    </w:lvl>
    <w:lvl w:ilvl="2" w:tplc="2C0A001B" w:tentative="1">
      <w:start w:val="1"/>
      <w:numFmt w:val="lowerRoman"/>
      <w:lvlText w:val="%3."/>
      <w:lvlJc w:val="right"/>
      <w:pPr>
        <w:ind w:left="1950" w:hanging="180"/>
      </w:pPr>
    </w:lvl>
    <w:lvl w:ilvl="3" w:tplc="2C0A000F" w:tentative="1">
      <w:start w:val="1"/>
      <w:numFmt w:val="decimal"/>
      <w:lvlText w:val="%4."/>
      <w:lvlJc w:val="left"/>
      <w:pPr>
        <w:ind w:left="2670" w:hanging="360"/>
      </w:pPr>
    </w:lvl>
    <w:lvl w:ilvl="4" w:tplc="2C0A0019" w:tentative="1">
      <w:start w:val="1"/>
      <w:numFmt w:val="lowerLetter"/>
      <w:lvlText w:val="%5."/>
      <w:lvlJc w:val="left"/>
      <w:pPr>
        <w:ind w:left="3390" w:hanging="360"/>
      </w:pPr>
    </w:lvl>
    <w:lvl w:ilvl="5" w:tplc="2C0A001B" w:tentative="1">
      <w:start w:val="1"/>
      <w:numFmt w:val="lowerRoman"/>
      <w:lvlText w:val="%6."/>
      <w:lvlJc w:val="right"/>
      <w:pPr>
        <w:ind w:left="4110" w:hanging="180"/>
      </w:pPr>
    </w:lvl>
    <w:lvl w:ilvl="6" w:tplc="2C0A000F" w:tentative="1">
      <w:start w:val="1"/>
      <w:numFmt w:val="decimal"/>
      <w:lvlText w:val="%7."/>
      <w:lvlJc w:val="left"/>
      <w:pPr>
        <w:ind w:left="4830" w:hanging="360"/>
      </w:pPr>
    </w:lvl>
    <w:lvl w:ilvl="7" w:tplc="2C0A0019" w:tentative="1">
      <w:start w:val="1"/>
      <w:numFmt w:val="lowerLetter"/>
      <w:lvlText w:val="%8."/>
      <w:lvlJc w:val="left"/>
      <w:pPr>
        <w:ind w:left="5550" w:hanging="360"/>
      </w:pPr>
    </w:lvl>
    <w:lvl w:ilvl="8" w:tplc="2C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5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6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7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9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2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13"/>
  </w:num>
  <w:num w:numId="3">
    <w:abstractNumId w:val="41"/>
  </w:num>
  <w:num w:numId="4">
    <w:abstractNumId w:val="14"/>
  </w:num>
  <w:num w:numId="5">
    <w:abstractNumId w:val="33"/>
  </w:num>
  <w:num w:numId="6">
    <w:abstractNumId w:val="34"/>
  </w:num>
  <w:num w:numId="7">
    <w:abstractNumId w:val="42"/>
  </w:num>
  <w:num w:numId="8">
    <w:abstractNumId w:val="35"/>
  </w:num>
  <w:num w:numId="9">
    <w:abstractNumId w:val="3"/>
  </w:num>
  <w:num w:numId="10">
    <w:abstractNumId w:val="26"/>
  </w:num>
  <w:num w:numId="11">
    <w:abstractNumId w:val="4"/>
  </w:num>
  <w:num w:numId="12">
    <w:abstractNumId w:val="7"/>
  </w:num>
  <w:num w:numId="13">
    <w:abstractNumId w:val="12"/>
  </w:num>
  <w:num w:numId="14">
    <w:abstractNumId w:val="8"/>
  </w:num>
  <w:num w:numId="15">
    <w:abstractNumId w:val="32"/>
  </w:num>
  <w:num w:numId="16">
    <w:abstractNumId w:val="11"/>
  </w:num>
  <w:num w:numId="17">
    <w:abstractNumId w:val="40"/>
  </w:num>
  <w:num w:numId="18">
    <w:abstractNumId w:val="16"/>
  </w:num>
  <w:num w:numId="19">
    <w:abstractNumId w:val="25"/>
  </w:num>
  <w:num w:numId="20">
    <w:abstractNumId w:val="30"/>
  </w:num>
  <w:num w:numId="21">
    <w:abstractNumId w:val="31"/>
  </w:num>
  <w:num w:numId="22">
    <w:abstractNumId w:val="38"/>
  </w:num>
  <w:num w:numId="23">
    <w:abstractNumId w:val="39"/>
  </w:num>
  <w:num w:numId="24">
    <w:abstractNumId w:val="22"/>
  </w:num>
  <w:num w:numId="25">
    <w:abstractNumId w:val="2"/>
  </w:num>
  <w:num w:numId="26">
    <w:abstractNumId w:val="21"/>
  </w:num>
  <w:num w:numId="27">
    <w:abstractNumId w:val="37"/>
  </w:num>
  <w:num w:numId="28">
    <w:abstractNumId w:val="24"/>
  </w:num>
  <w:num w:numId="29">
    <w:abstractNumId w:val="15"/>
  </w:num>
  <w:num w:numId="30">
    <w:abstractNumId w:val="1"/>
  </w:num>
  <w:num w:numId="31">
    <w:abstractNumId w:val="19"/>
  </w:num>
  <w:num w:numId="32">
    <w:abstractNumId w:val="29"/>
  </w:num>
  <w:num w:numId="33">
    <w:abstractNumId w:val="0"/>
  </w:num>
  <w:num w:numId="34">
    <w:abstractNumId w:val="18"/>
  </w:num>
  <w:num w:numId="35">
    <w:abstractNumId w:val="6"/>
  </w:num>
  <w:num w:numId="36">
    <w:abstractNumId w:val="36"/>
  </w:num>
  <w:num w:numId="37">
    <w:abstractNumId w:val="10"/>
  </w:num>
  <w:num w:numId="38">
    <w:abstractNumId w:val="9"/>
  </w:num>
  <w:num w:numId="39">
    <w:abstractNumId w:val="20"/>
  </w:num>
  <w:num w:numId="40">
    <w:abstractNumId w:val="5"/>
  </w:num>
  <w:num w:numId="41">
    <w:abstractNumId w:val="28"/>
  </w:num>
  <w:num w:numId="42">
    <w:abstractNumId w:val="23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5078"/>
    <w:rsid w:val="000502A6"/>
    <w:rsid w:val="00057244"/>
    <w:rsid w:val="00060BC6"/>
    <w:rsid w:val="000623BE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C27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544A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53B9"/>
    <w:rsid w:val="001A7614"/>
    <w:rsid w:val="001B19ED"/>
    <w:rsid w:val="001B69D8"/>
    <w:rsid w:val="001B6E9D"/>
    <w:rsid w:val="001C5725"/>
    <w:rsid w:val="001C7B94"/>
    <w:rsid w:val="001D0C7A"/>
    <w:rsid w:val="001D125B"/>
    <w:rsid w:val="001D12C6"/>
    <w:rsid w:val="001D2D5F"/>
    <w:rsid w:val="001D3578"/>
    <w:rsid w:val="001D5AF0"/>
    <w:rsid w:val="001E0A66"/>
    <w:rsid w:val="001E1775"/>
    <w:rsid w:val="001E24E7"/>
    <w:rsid w:val="001E2FA2"/>
    <w:rsid w:val="001E351D"/>
    <w:rsid w:val="001E4689"/>
    <w:rsid w:val="001F2B2C"/>
    <w:rsid w:val="00210587"/>
    <w:rsid w:val="00210608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3D80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041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213"/>
    <w:rsid w:val="00394DEE"/>
    <w:rsid w:val="0039528D"/>
    <w:rsid w:val="003A0727"/>
    <w:rsid w:val="003A0762"/>
    <w:rsid w:val="003A0CE9"/>
    <w:rsid w:val="003A4F09"/>
    <w:rsid w:val="003A7FAA"/>
    <w:rsid w:val="003B0780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3731B"/>
    <w:rsid w:val="0044034F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00EB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0BF7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09D2"/>
    <w:rsid w:val="005C268C"/>
    <w:rsid w:val="005C286F"/>
    <w:rsid w:val="005C321B"/>
    <w:rsid w:val="005C7CDA"/>
    <w:rsid w:val="005D0506"/>
    <w:rsid w:val="005D215C"/>
    <w:rsid w:val="005D27C1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2BA7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4666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A6F91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05F9E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87C23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1B59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0A45"/>
    <w:rsid w:val="00926CB7"/>
    <w:rsid w:val="0093097F"/>
    <w:rsid w:val="00930E61"/>
    <w:rsid w:val="00930E8C"/>
    <w:rsid w:val="00931C91"/>
    <w:rsid w:val="00932FE7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2A17"/>
    <w:rsid w:val="00983F2C"/>
    <w:rsid w:val="00986B80"/>
    <w:rsid w:val="00992929"/>
    <w:rsid w:val="009A0DA3"/>
    <w:rsid w:val="009A14C3"/>
    <w:rsid w:val="009A56C6"/>
    <w:rsid w:val="009A7E52"/>
    <w:rsid w:val="009B103B"/>
    <w:rsid w:val="009B37CC"/>
    <w:rsid w:val="009B7A6E"/>
    <w:rsid w:val="009C17F1"/>
    <w:rsid w:val="009C2AE1"/>
    <w:rsid w:val="009C2E0C"/>
    <w:rsid w:val="009C2FC2"/>
    <w:rsid w:val="009C4417"/>
    <w:rsid w:val="009C4511"/>
    <w:rsid w:val="009C5E82"/>
    <w:rsid w:val="009C78BC"/>
    <w:rsid w:val="009D407D"/>
    <w:rsid w:val="009D599E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159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1BE4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2DDE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37FCE"/>
    <w:rsid w:val="00B4039C"/>
    <w:rsid w:val="00B4050C"/>
    <w:rsid w:val="00B47F9F"/>
    <w:rsid w:val="00B50092"/>
    <w:rsid w:val="00B5127A"/>
    <w:rsid w:val="00B517A3"/>
    <w:rsid w:val="00B553BB"/>
    <w:rsid w:val="00B565F4"/>
    <w:rsid w:val="00B569C7"/>
    <w:rsid w:val="00B60122"/>
    <w:rsid w:val="00B61AF3"/>
    <w:rsid w:val="00B64B94"/>
    <w:rsid w:val="00B65811"/>
    <w:rsid w:val="00B65E46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54E8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F5DFB"/>
    <w:rsid w:val="00C02276"/>
    <w:rsid w:val="00C062FC"/>
    <w:rsid w:val="00C077A9"/>
    <w:rsid w:val="00C1010F"/>
    <w:rsid w:val="00C27B40"/>
    <w:rsid w:val="00C34059"/>
    <w:rsid w:val="00C351EE"/>
    <w:rsid w:val="00C36040"/>
    <w:rsid w:val="00C3758C"/>
    <w:rsid w:val="00C406B2"/>
    <w:rsid w:val="00C421E0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F75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0D74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32C"/>
    <w:rsid w:val="00D23CA8"/>
    <w:rsid w:val="00D26343"/>
    <w:rsid w:val="00D35718"/>
    <w:rsid w:val="00D35F92"/>
    <w:rsid w:val="00D37AAE"/>
    <w:rsid w:val="00D4123A"/>
    <w:rsid w:val="00D44B2D"/>
    <w:rsid w:val="00D451EC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84826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356"/>
    <w:rsid w:val="00DA6FFA"/>
    <w:rsid w:val="00DB3373"/>
    <w:rsid w:val="00DC1DBC"/>
    <w:rsid w:val="00DC5744"/>
    <w:rsid w:val="00DD0196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202A"/>
    <w:rsid w:val="00E456A0"/>
    <w:rsid w:val="00E52F7F"/>
    <w:rsid w:val="00E53A87"/>
    <w:rsid w:val="00E54752"/>
    <w:rsid w:val="00E54BA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0D2C"/>
    <w:rsid w:val="00EA3322"/>
    <w:rsid w:val="00EA35A9"/>
    <w:rsid w:val="00EA3830"/>
    <w:rsid w:val="00EA7FBC"/>
    <w:rsid w:val="00EB16E8"/>
    <w:rsid w:val="00EB7F1B"/>
    <w:rsid w:val="00EC0F80"/>
    <w:rsid w:val="00EC131A"/>
    <w:rsid w:val="00EC439C"/>
    <w:rsid w:val="00EC5876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uesto">
    <w:name w:val="Title"/>
    <w:basedOn w:val="Normal"/>
    <w:next w:val="Normal"/>
    <w:link w:val="PuestoCar"/>
    <w:uiPriority w:val="10"/>
    <w:qFormat/>
    <w:rsid w:val="00A431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4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tulodellibro">
    <w:name w:val="Book Title"/>
    <w:basedOn w:val="Fuentedeprrafopredeter"/>
    <w:uiPriority w:val="33"/>
    <w:qFormat/>
    <w:rsid w:val="005C09D2"/>
    <w:rPr>
      <w:b/>
      <w:bCs/>
      <w:i/>
      <w:iCs/>
      <w:spacing w:val="5"/>
    </w:rPr>
  </w:style>
  <w:style w:type="paragraph" w:styleId="Sinespaciado">
    <w:name w:val="No Spacing"/>
    <w:uiPriority w:val="1"/>
    <w:qFormat/>
    <w:rsid w:val="005C09D2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5C09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46004-1728-4A48-8980-43188C140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1772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2019-03-06T15:55:00Z</cp:lastPrinted>
  <dcterms:created xsi:type="dcterms:W3CDTF">2019-03-06T14:16:00Z</dcterms:created>
  <dcterms:modified xsi:type="dcterms:W3CDTF">2019-03-06T16:06:00Z</dcterms:modified>
</cp:coreProperties>
</file>