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3FF87B1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2799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1077</w:t>
      </w:r>
    </w:p>
    <w:p w14:paraId="6341153D" w14:textId="4139A283" w:rsidR="000E48B7" w:rsidRPr="00A326E3" w:rsidRDefault="00391944" w:rsidP="00A326E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326E3">
        <w:rPr>
          <w:rFonts w:ascii="Courier New" w:hAnsi="Courier New" w:cs="Courier New"/>
          <w:sz w:val="24"/>
          <w:szCs w:val="24"/>
        </w:rPr>
        <w:t xml:space="preserve">El Expediente N°983/17 – iniciado por el Sr. Cortes Mario Ramón –  Eximición </w:t>
      </w:r>
      <w:r w:rsidR="00A326E3">
        <w:rPr>
          <w:rFonts w:ascii="Courier New" w:hAnsi="Courier New" w:cs="Courier New"/>
          <w:sz w:val="24"/>
          <w:szCs w:val="24"/>
        </w:rPr>
        <w:t>renovación,</w:t>
      </w:r>
      <w:r w:rsidR="00A326E3">
        <w:rPr>
          <w:rFonts w:ascii="Courier New" w:hAnsi="Courier New" w:cs="Courier New"/>
          <w:sz w:val="24"/>
          <w:szCs w:val="24"/>
        </w:rPr>
        <w:t xml:space="preserve"> concesión de uso - Cementerio;</w:t>
      </w:r>
      <w:r w:rsidR="00A326E3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EBD1765" w14:textId="77777777" w:rsidR="00A326E3" w:rsidRDefault="00A326E3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55F70CA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326E3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solicita la eximición de la deuda en concepto de Tasa por Administración y Mantenimientos de Cementerios </w:t>
      </w:r>
      <w:r w:rsidRPr="00A326E3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Cuenta Municipal N° 006944;</w:t>
      </w:r>
      <w:r w:rsidRPr="00A326E3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1976E16F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0B30FF5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326E3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por la secretaria de Salud, Desarrollo y Equidad Social expresa que se trata de un hogar unipersonal;</w:t>
      </w:r>
    </w:p>
    <w:p w14:paraId="7077D90E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0CEF0FD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326E3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subsiste a través de transferencias formales del estado (jubilación)  </w:t>
      </w:r>
    </w:p>
    <w:p w14:paraId="5DFFE583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D14B6FF" w14:textId="77777777" w:rsidR="00A326E3" w:rsidRPr="00A326E3" w:rsidRDefault="00A326E3" w:rsidP="00A326E3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326E3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solicitante presenta problemas de salud.</w:t>
      </w:r>
    </w:p>
    <w:p w14:paraId="6E75EBA2" w14:textId="05F3D609" w:rsidR="00E425BE" w:rsidRPr="0059227A" w:rsidRDefault="00E425BE" w:rsidP="0059227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ABA26D8" w:rsidR="00573CDC" w:rsidRPr="0059227A" w:rsidRDefault="00FF7569" w:rsidP="005922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9227A" w:rsidRDefault="0055678C" w:rsidP="005922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F1A6B3" w14:textId="2E7EFCBB" w:rsidR="00772378" w:rsidRDefault="00CC064C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A326E3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A326E3" w:rsidRPr="00A326E3">
        <w:rPr>
          <w:rFonts w:ascii="Courier New" w:hAnsi="Courier New" w:cs="Courier New"/>
          <w:sz w:val="24"/>
          <w:szCs w:val="24"/>
        </w:rPr>
        <w:t>de Administración y Mantenimientos de</w:t>
      </w:r>
      <w:r w:rsidR="00A326E3" w:rsidRPr="00A326E3">
        <w:rPr>
          <w:rFonts w:ascii="Courier New" w:hAnsi="Courier New" w:cs="Courier New"/>
          <w:sz w:val="24"/>
          <w:szCs w:val="24"/>
        </w:rPr>
        <w:t xml:space="preserve"> </w:t>
      </w:r>
      <w:r w:rsidR="00A326E3" w:rsidRPr="00A326E3">
        <w:rPr>
          <w:rFonts w:ascii="Courier New" w:hAnsi="Courier New" w:cs="Courier New"/>
          <w:sz w:val="24"/>
          <w:szCs w:val="24"/>
        </w:rPr>
        <w:t xml:space="preserve">Cementerios mantiene con el municipio- Municipal N° </w:t>
      </w:r>
      <w:r w:rsidR="00A326E3" w:rsidRPr="00A326E3">
        <w:rPr>
          <w:rFonts w:ascii="Courier New" w:hAnsi="Courier New" w:cs="Courier New"/>
          <w:b/>
          <w:sz w:val="24"/>
          <w:szCs w:val="24"/>
        </w:rPr>
        <w:t>006944</w:t>
      </w:r>
      <w:r w:rsidR="00A326E3" w:rsidRPr="00A326E3">
        <w:rPr>
          <w:rFonts w:ascii="Courier New" w:hAnsi="Courier New" w:cs="Courier New"/>
          <w:sz w:val="24"/>
          <w:szCs w:val="24"/>
        </w:rPr>
        <w:t xml:space="preserve"> </w:t>
      </w:r>
      <w:r w:rsidR="00A326E3" w:rsidRPr="00A326E3">
        <w:rPr>
          <w:rFonts w:ascii="Courier New" w:hAnsi="Courier New" w:cs="Courier New"/>
          <w:sz w:val="24"/>
          <w:szCs w:val="24"/>
        </w:rPr>
        <w:t>hasta Diciembre de 2019 inclusive</w:t>
      </w:r>
      <w:r w:rsidR="00A326E3" w:rsidRPr="00A326E3">
        <w:rPr>
          <w:rFonts w:ascii="Courier New" w:hAnsi="Courier New" w:cs="Courier New"/>
          <w:sz w:val="24"/>
          <w:szCs w:val="24"/>
        </w:rPr>
        <w:t>.-</w:t>
      </w:r>
    </w:p>
    <w:p w14:paraId="693CCC2C" w14:textId="7B10F2ED" w:rsidR="00A326E3" w:rsidRDefault="00A326E3" w:rsidP="00A326E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7F19E3" w14:textId="3A7A204F" w:rsidR="00A326E3" w:rsidRPr="00A326E3" w:rsidRDefault="00A326E3" w:rsidP="00A326E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03BDD2D2" w:rsidR="00772378" w:rsidRPr="002B2C74" w:rsidRDefault="00A326E3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38D72-69F3-4DAB-8072-CB415F6BB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2019-03-14T13:43:00Z</cp:lastPrinted>
  <dcterms:created xsi:type="dcterms:W3CDTF">2019-03-14T13:48:00Z</dcterms:created>
  <dcterms:modified xsi:type="dcterms:W3CDTF">2019-03-14T13:52:00Z</dcterms:modified>
</cp:coreProperties>
</file>