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5AE8AC6D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10A0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1093</w:t>
      </w:r>
    </w:p>
    <w:p w14:paraId="6D4D444D" w14:textId="10A48BB1" w:rsidR="00E25B0F" w:rsidRPr="007072B2" w:rsidRDefault="00391944" w:rsidP="007C665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82704A">
        <w:rPr>
          <w:rFonts w:ascii="Courier New" w:hAnsi="Courier New" w:cs="Courier New"/>
          <w:sz w:val="24"/>
          <w:szCs w:val="24"/>
        </w:rPr>
        <w:t xml:space="preserve"> </w:t>
      </w:r>
      <w:r w:rsidR="007072B2" w:rsidRPr="007072B2">
        <w:rPr>
          <w:rFonts w:ascii="Courier New" w:hAnsi="Courier New" w:cs="Courier New"/>
          <w:sz w:val="24"/>
          <w:szCs w:val="24"/>
        </w:rPr>
        <w:t>El Expediente N° 2213/18 – iniciado por el Sr. Pereyra José Francisco – Eximición Tasas por Servicios a la Propiedad; y</w:t>
      </w:r>
    </w:p>
    <w:p w14:paraId="3FFDBCE7" w14:textId="0E60C931" w:rsidR="00E353E8" w:rsidRPr="007072B2" w:rsidRDefault="002B2C74" w:rsidP="007072B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59D66F5" w14:textId="066E9690" w:rsidR="007072B2" w:rsidRPr="007072B2" w:rsidRDefault="00A326E3" w:rsidP="007072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072B2">
        <w:rPr>
          <w:rFonts w:ascii="Courier New" w:hAnsi="Courier New" w:cs="Courier New"/>
          <w:b w:val="0"/>
        </w:rPr>
        <w:t xml:space="preserve">Que </w:t>
      </w:r>
      <w:r w:rsidR="007072B2" w:rsidRPr="007072B2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00029412;  </w:t>
      </w:r>
    </w:p>
    <w:p w14:paraId="6283C355" w14:textId="77777777" w:rsidR="007072B2" w:rsidRPr="007072B2" w:rsidRDefault="007072B2" w:rsidP="007072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3E97728" w14:textId="42548A91" w:rsidR="007072B2" w:rsidRPr="007072B2" w:rsidRDefault="007072B2" w:rsidP="007072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072B2">
        <w:rPr>
          <w:rFonts w:ascii="Courier New" w:hAnsi="Courier New" w:cs="Courier New"/>
          <w:b w:val="0"/>
        </w:rPr>
        <w:t>Que el estudio socioeconómico realizado por la secretaria de Salud, Desarrollo y Equidad Social e</w:t>
      </w:r>
      <w:r>
        <w:rPr>
          <w:rFonts w:ascii="Courier New" w:hAnsi="Courier New" w:cs="Courier New"/>
          <w:b w:val="0"/>
        </w:rPr>
        <w:t>xpresa que se trata de un</w:t>
      </w:r>
      <w:r w:rsidRPr="007072B2">
        <w:rPr>
          <w:rFonts w:ascii="Courier New" w:hAnsi="Courier New" w:cs="Courier New"/>
          <w:b w:val="0"/>
        </w:rPr>
        <w:t xml:space="preserve"> grupo familiar compuesto por dos hermanos:</w:t>
      </w:r>
    </w:p>
    <w:p w14:paraId="5E8D2D38" w14:textId="77777777" w:rsidR="007072B2" w:rsidRPr="007072B2" w:rsidRDefault="007072B2" w:rsidP="007072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90CA890" w14:textId="77777777" w:rsidR="007072B2" w:rsidRPr="007072B2" w:rsidRDefault="007072B2" w:rsidP="007072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072B2">
        <w:rPr>
          <w:rFonts w:ascii="Courier New" w:hAnsi="Courier New" w:cs="Courier New"/>
          <w:b w:val="0"/>
        </w:rPr>
        <w:t>Que se encuentran insertos en el mercado a través de transferencias estatal del sistema de previsión social;</w:t>
      </w:r>
    </w:p>
    <w:p w14:paraId="25AB99BF" w14:textId="77777777" w:rsidR="007072B2" w:rsidRPr="007072B2" w:rsidRDefault="007072B2" w:rsidP="007072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335EA69" w14:textId="77777777" w:rsidR="007072B2" w:rsidRPr="007072B2" w:rsidRDefault="007072B2" w:rsidP="007072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072B2">
        <w:rPr>
          <w:rFonts w:ascii="Courier New" w:hAnsi="Courier New" w:cs="Courier New"/>
          <w:b w:val="0"/>
        </w:rPr>
        <w:t>Que con los costos no cubre sus necesidades básicas.-</w:t>
      </w:r>
    </w:p>
    <w:p w14:paraId="4C290FFD" w14:textId="28F9B1C4" w:rsidR="0082704A" w:rsidRPr="007072B2" w:rsidRDefault="0082704A" w:rsidP="007072B2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0C4E95FE" w:rsidR="00573CDC" w:rsidRPr="007072B2" w:rsidRDefault="00FF7569" w:rsidP="007072B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7072B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7072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7072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353E8" w:rsidRPr="007072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20</w:t>
      </w:r>
      <w:r w:rsidR="007A3078" w:rsidRPr="007072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7072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7072B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7C6657" w:rsidRDefault="0055678C" w:rsidP="007C665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73F3E23" w14:textId="6150069A" w:rsidR="00886B2F" w:rsidRPr="007072B2" w:rsidRDefault="00CC064C" w:rsidP="007072B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886B2F" w:rsidRPr="00886B2F">
        <w:rPr>
          <w:rFonts w:ascii="Courier New" w:hAnsi="Courier New" w:cs="Courier New"/>
          <w:b/>
          <w:sz w:val="24"/>
          <w:szCs w:val="24"/>
        </w:rPr>
        <w:t>EXIMIR</w:t>
      </w:r>
      <w:r w:rsidR="00886B2F" w:rsidRPr="00886B2F">
        <w:rPr>
          <w:rFonts w:ascii="Courier New" w:hAnsi="Courier New" w:cs="Courier New"/>
          <w:sz w:val="24"/>
          <w:szCs w:val="24"/>
        </w:rPr>
        <w:t xml:space="preserve"> cinco (5) cuotas por cada una</w:t>
      </w:r>
      <w:r w:rsidR="00886B2F" w:rsidRPr="00886B2F">
        <w:rPr>
          <w:rFonts w:ascii="Courier New" w:hAnsi="Courier New" w:cs="Courier New"/>
          <w:b/>
          <w:sz w:val="24"/>
          <w:szCs w:val="24"/>
        </w:rPr>
        <w:t xml:space="preserve"> </w:t>
      </w:r>
      <w:r w:rsidR="00886B2F" w:rsidRPr="00886B2F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en concepto de  Tasa por Servicios a la Propiedad </w:t>
      </w:r>
      <w:r w:rsidR="007072B2">
        <w:rPr>
          <w:rFonts w:ascii="Courier New" w:hAnsi="Courier New" w:cs="Courier New"/>
          <w:sz w:val="24"/>
          <w:szCs w:val="24"/>
        </w:rPr>
        <w:t>Cuenta Municipal N° 00029412</w:t>
      </w:r>
      <w:bookmarkStart w:id="0" w:name="_GoBack"/>
      <w:bookmarkEnd w:id="0"/>
      <w:r w:rsidR="00886B2F" w:rsidRPr="00886B2F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506E04E4" w14:textId="2BAAB357" w:rsidR="00886B2F" w:rsidRDefault="00886B2F" w:rsidP="00886B2F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8AD4E88" w14:textId="01E7737E" w:rsidR="00886B2F" w:rsidRPr="00886B2F" w:rsidRDefault="00886B2F" w:rsidP="00886B2F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AE80470" w14:textId="71F04DD4" w:rsidR="0082704A" w:rsidRPr="00C17FDA" w:rsidRDefault="00886B2F" w:rsidP="00886B2F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051C886B" w:rsidR="00772378" w:rsidRDefault="00AA7EE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D1D83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353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C6E7D-DBF1-4DEF-A687-DD27427E0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2019-03-22T13:58:00Z</cp:lastPrinted>
  <dcterms:created xsi:type="dcterms:W3CDTF">2019-03-22T14:02:00Z</dcterms:created>
  <dcterms:modified xsi:type="dcterms:W3CDTF">2019-03-22T14:04:00Z</dcterms:modified>
</cp:coreProperties>
</file>