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5D9F7568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51AC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1104</w:t>
      </w:r>
    </w:p>
    <w:p w14:paraId="6E630799" w14:textId="2F26E0D3" w:rsidR="002576C8" w:rsidRPr="003C63B9" w:rsidRDefault="00391944" w:rsidP="002576C8">
      <w:pPr>
        <w:spacing w:before="100" w:beforeAutospacing="1" w:after="100" w:afterAutospacing="1"/>
        <w:ind w:left="425" w:hanging="425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EF6485" w:rsidRP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576C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2025/18</w:t>
      </w:r>
      <w:r w:rsidR="002576C8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iniciad</w:t>
      </w:r>
      <w:r w:rsidR="002576C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o por la Sra. </w:t>
      </w:r>
      <w:proofErr w:type="spellStart"/>
      <w:r w:rsidR="002576C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Thavonat</w:t>
      </w:r>
      <w:proofErr w:type="spellEnd"/>
      <w:r w:rsidR="002576C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Karin</w:t>
      </w:r>
      <w:r w:rsidR="002576C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576C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  <w:r w:rsidR="002576C8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576C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Eximición Tasa a la Propiedad- Incluir como Patrimonio </w:t>
      </w:r>
      <w:r w:rsidR="002576C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ab/>
        <w:t>Cultura y Arquitectónico; y</w:t>
      </w:r>
    </w:p>
    <w:p w14:paraId="2E53EE51" w14:textId="4967F45E" w:rsidR="007A0F8E" w:rsidRPr="00EF6485" w:rsidRDefault="007A0F8E" w:rsidP="00EF6485">
      <w:pPr>
        <w:spacing w:before="100" w:beforeAutospacing="1" w:after="100" w:afterAutospacing="1"/>
        <w:ind w:left="425" w:hanging="425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64EA5D75" w14:textId="06D1336E" w:rsidR="007A0F8E" w:rsidRDefault="002B2C74" w:rsidP="00EF648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25E5F09" w14:textId="77777777" w:rsidR="002576C8" w:rsidRPr="007072B2" w:rsidRDefault="002576C8" w:rsidP="00EF648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279E6115" w14:textId="364E143B" w:rsidR="002576C8" w:rsidRPr="002576C8" w:rsidRDefault="00EF6485" w:rsidP="002576C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2576C8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2576C8" w:rsidRPr="002576C8">
        <w:rPr>
          <w:rFonts w:ascii="Courier New" w:eastAsia="Arial Unicode MS" w:hAnsi="Courier New" w:cs="Courier New"/>
          <w:b w:val="0"/>
          <w:lang w:val="es-ES"/>
        </w:rPr>
        <w:t>solicita la eximición del pago de Tasa por Servicios a la Propiedad – Cuenta Nº 00002096;</w:t>
      </w:r>
    </w:p>
    <w:p w14:paraId="01FF288B" w14:textId="77777777" w:rsidR="002576C8" w:rsidRPr="002576C8" w:rsidRDefault="002576C8" w:rsidP="002576C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34C2FBAB" w14:textId="77777777" w:rsidR="002576C8" w:rsidRPr="002576C8" w:rsidRDefault="002576C8" w:rsidP="002576C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2576C8">
        <w:rPr>
          <w:rFonts w:ascii="Courier New" w:eastAsia="Arial Unicode MS" w:hAnsi="Courier New" w:cs="Courier New"/>
          <w:b w:val="0"/>
          <w:lang w:val="es-ES"/>
        </w:rPr>
        <w:t>Que en virtud de lo solicitado, el área Obras Privadas informa que la vivienda ya se encuentra en el listado de bienes patrimoniales con la ficha N°81;</w:t>
      </w:r>
    </w:p>
    <w:p w14:paraId="373D982E" w14:textId="77777777" w:rsidR="002576C8" w:rsidRPr="002576C8" w:rsidRDefault="002576C8" w:rsidP="002576C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5103EB03" w14:textId="77777777" w:rsidR="002576C8" w:rsidRPr="002576C8" w:rsidRDefault="002576C8" w:rsidP="002576C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2576C8">
        <w:rPr>
          <w:rFonts w:ascii="Courier New" w:eastAsia="Arial Unicode MS" w:hAnsi="Courier New" w:cs="Courier New"/>
          <w:b w:val="0"/>
          <w:lang w:val="es-ES"/>
        </w:rPr>
        <w:t>Que el estudio socioeconómico realizado por la Secretaria de Salud, Desarrollo y Equidad Social expresa que se trata de un grupo familiar monoparental extenso que habita una vivienda propia;</w:t>
      </w:r>
    </w:p>
    <w:p w14:paraId="1E5BA4D0" w14:textId="77777777" w:rsidR="002576C8" w:rsidRPr="002576C8" w:rsidRDefault="002576C8" w:rsidP="002576C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3CCE876B" w14:textId="77777777" w:rsidR="002576C8" w:rsidRPr="002576C8" w:rsidRDefault="002576C8" w:rsidP="002576C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2576C8">
        <w:rPr>
          <w:rFonts w:ascii="Courier New" w:eastAsia="Arial Unicode MS" w:hAnsi="Courier New" w:cs="Courier New"/>
          <w:b w:val="0"/>
          <w:lang w:val="es-ES"/>
        </w:rPr>
        <w:t>Que los recursos económicos provienen de transferencias formales del estado;</w:t>
      </w:r>
    </w:p>
    <w:p w14:paraId="5A2DF520" w14:textId="77777777" w:rsidR="002576C8" w:rsidRPr="002576C8" w:rsidRDefault="002576C8" w:rsidP="002576C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3021C3FD" w14:textId="77777777" w:rsidR="002576C8" w:rsidRPr="002576C8" w:rsidRDefault="002576C8" w:rsidP="002576C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2576C8">
        <w:rPr>
          <w:rFonts w:ascii="Courier New" w:eastAsia="Arial Unicode MS" w:hAnsi="Courier New" w:cs="Courier New"/>
          <w:b w:val="0"/>
          <w:lang w:val="es-ES"/>
        </w:rPr>
        <w:t>Que se trata de un hogar que se encuentra bajo línea de pobreza según los ingresos que percibe;</w:t>
      </w:r>
    </w:p>
    <w:p w14:paraId="1A6881F3" w14:textId="77777777" w:rsidR="002576C8" w:rsidRPr="002576C8" w:rsidRDefault="002576C8" w:rsidP="002576C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03F2BA05" w14:textId="77777777" w:rsidR="002576C8" w:rsidRDefault="002576C8" w:rsidP="002576C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576C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Pr="002576C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27 de marzo de 2019.-</w:t>
      </w:r>
    </w:p>
    <w:p w14:paraId="6970A745" w14:textId="77777777" w:rsidR="002576C8" w:rsidRDefault="002576C8" w:rsidP="002576C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1CDFB74" w14:textId="77777777" w:rsidR="002576C8" w:rsidRDefault="002576C8" w:rsidP="002576C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6344E81" w14:textId="77777777" w:rsidR="002576C8" w:rsidRDefault="002576C8" w:rsidP="002576C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FB4A200" w14:textId="77777777" w:rsidR="002576C8" w:rsidRDefault="002576C8" w:rsidP="002576C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FB7ACA5" w14:textId="77777777" w:rsidR="002576C8" w:rsidRDefault="002576C8" w:rsidP="002576C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4671D32" w14:textId="77777777" w:rsidR="002576C8" w:rsidRDefault="002576C8" w:rsidP="002576C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ADAA355" w14:textId="0B2A23EB" w:rsidR="002576C8" w:rsidRDefault="002576C8" w:rsidP="002576C8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54EF4989" w14:textId="2CF40399" w:rsidR="00B12343" w:rsidRPr="002576C8" w:rsidRDefault="002576C8" w:rsidP="002576C8">
      <w:pPr>
        <w:rPr>
          <w:rFonts w:ascii="Courier New" w:eastAsia="Calibri" w:hAnsi="Courier New" w:cs="Courier New"/>
          <w:sz w:val="24"/>
          <w:szCs w:val="24"/>
        </w:rPr>
      </w:pPr>
      <w:r w:rsidRPr="002576C8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</w:t>
      </w:r>
      <w: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///2.-</w:t>
      </w: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390DA4B" w14:textId="7E88D4ED" w:rsidR="0083354A" w:rsidRPr="002576C8" w:rsidRDefault="00CC064C" w:rsidP="0083354A">
      <w:pPr>
        <w:spacing w:before="100" w:before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B06CC2">
        <w:rPr>
          <w:rFonts w:ascii="Courier New" w:hAnsi="Courier New" w:cs="Courier New"/>
          <w:b/>
        </w:rPr>
        <w:t xml:space="preserve"> </w:t>
      </w:r>
      <w:bookmarkStart w:id="0" w:name="_GoBack"/>
      <w:r w:rsidR="002576C8" w:rsidRPr="002576C8">
        <w:rPr>
          <w:rFonts w:ascii="Courier New" w:hAnsi="Courier New" w:cs="Courier New"/>
          <w:b/>
          <w:sz w:val="24"/>
          <w:szCs w:val="24"/>
        </w:rPr>
        <w:t>EXIMIR</w:t>
      </w:r>
      <w:bookmarkEnd w:id="0"/>
      <w:r w:rsidR="002576C8" w:rsidRPr="002576C8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 la Propiedad Cuenta Municipal N° </w:t>
      </w:r>
      <w:r w:rsidR="002576C8" w:rsidRPr="002576C8">
        <w:rPr>
          <w:rFonts w:ascii="Courier New" w:hAnsi="Courier New" w:cs="Courier New"/>
          <w:b/>
          <w:sz w:val="24"/>
          <w:szCs w:val="24"/>
        </w:rPr>
        <w:t xml:space="preserve">00002096 </w:t>
      </w:r>
      <w:r w:rsidR="002576C8" w:rsidRPr="002576C8">
        <w:rPr>
          <w:rFonts w:ascii="Courier New" w:hAnsi="Courier New" w:cs="Courier New"/>
          <w:sz w:val="24"/>
          <w:szCs w:val="24"/>
        </w:rPr>
        <w:t>mantiene con el municipio hasta Diciembre de 2019 inclusive.</w:t>
      </w:r>
      <w:r w:rsidR="002576C8" w:rsidRPr="002576C8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0271C33A" w14:textId="68E49043" w:rsidR="00EF6485" w:rsidRDefault="002576C8" w:rsidP="002576C8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E425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E425BE">
        <w:rPr>
          <w:rFonts w:ascii="Courier New" w:eastAsia="Arial Unicode MS" w:hAnsi="Courier New" w:cs="Courier New"/>
        </w:rPr>
        <w:t xml:space="preserve"> </w:t>
      </w:r>
      <w:r w:rsidRPr="00E425BE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E425BE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6BA7CD9D" w14:textId="4E9CDA58" w:rsidR="00772378" w:rsidRDefault="002576C8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71EDAB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252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VEINTISIETE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CC0495-DADA-4CAD-B0AE-D087800FA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2019-04-01T12:17:00Z</cp:lastPrinted>
  <dcterms:created xsi:type="dcterms:W3CDTF">2019-04-01T12:10:00Z</dcterms:created>
  <dcterms:modified xsi:type="dcterms:W3CDTF">2019-04-01T12:18:00Z</dcterms:modified>
</cp:coreProperties>
</file>