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4312839D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05FC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1153</w:t>
      </w:r>
    </w:p>
    <w:p w14:paraId="26B8643D" w14:textId="77777777" w:rsidR="00FA4386" w:rsidRPr="004167BD" w:rsidRDefault="00391944" w:rsidP="00FA438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FA4386">
        <w:rPr>
          <w:rFonts w:ascii="Courier New" w:hAnsi="Courier New" w:cs="Courier New"/>
          <w:sz w:val="24"/>
          <w:szCs w:val="24"/>
        </w:rPr>
        <w:t>El Expediente N°359/19 – iniciado por el Sr. Cortes Mercedes Alberto – Eximición por Tasa por  Administración y mantenimiento de Cementerios;</w:t>
      </w:r>
      <w:r w:rsidR="00FA4386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0F164046" w14:textId="77777777" w:rsidR="004501ED" w:rsidRPr="00EF00D8" w:rsidRDefault="004501ED" w:rsidP="00FA4386">
      <w:pPr>
        <w:jc w:val="both"/>
        <w:rPr>
          <w:rFonts w:ascii="Courier New" w:hAnsi="Courier New" w:cs="Courier New"/>
          <w:sz w:val="24"/>
          <w:szCs w:val="24"/>
        </w:rPr>
      </w:pPr>
    </w:p>
    <w:p w14:paraId="2AE400AD" w14:textId="5F031D6D" w:rsidR="00F50211" w:rsidRPr="007072B2" w:rsidRDefault="002B2C74" w:rsidP="0033529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80D5C72" w14:textId="15950349" w:rsidR="00FA4386" w:rsidRPr="00FA4386" w:rsidRDefault="00F50211" w:rsidP="00FA438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A4386">
        <w:rPr>
          <w:rFonts w:ascii="Courier New" w:hAnsi="Courier New" w:cs="Courier New"/>
          <w:b w:val="0"/>
        </w:rPr>
        <w:t xml:space="preserve">Que </w:t>
      </w:r>
      <w:r w:rsidR="00FA4386" w:rsidRPr="00FA4386">
        <w:rPr>
          <w:rFonts w:ascii="Courier New" w:hAnsi="Courier New" w:cs="Courier New"/>
          <w:b w:val="0"/>
          <w:lang w:val="es-ES"/>
        </w:rPr>
        <w:t xml:space="preserve">solicita la eximición de la deuda en concepto de Tasa por Administración y Mantenimientos de Cementerios Cuenta Municipal N° 020708; </w:t>
      </w:r>
    </w:p>
    <w:p w14:paraId="33A088BC" w14:textId="77777777" w:rsidR="00FA4386" w:rsidRPr="00FA4386" w:rsidRDefault="00FA4386" w:rsidP="00FA438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86A0985" w14:textId="092DF10D" w:rsidR="00EF00D8" w:rsidRPr="00FA4386" w:rsidRDefault="00FA4386" w:rsidP="00FA438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A4386">
        <w:rPr>
          <w:rFonts w:ascii="Courier New" w:hAnsi="Courier New" w:cs="Courier New"/>
          <w:b w:val="0"/>
          <w:lang w:val="es-ES"/>
        </w:rPr>
        <w:t>Que el solicitante se encuentra sin Trabajo y no puede abonar la deuda que mantiene con este Municipio.</w:t>
      </w:r>
    </w:p>
    <w:p w14:paraId="1EDF8896" w14:textId="77777777" w:rsidR="00171464" w:rsidRPr="00FA4386" w:rsidRDefault="00171464" w:rsidP="00FA438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970A745" w14:textId="6EBBE3CE" w:rsidR="002576C8" w:rsidRPr="00FA4386" w:rsidRDefault="002576C8" w:rsidP="00FA438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A438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71464" w:rsidRPr="00FA438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30</w:t>
      </w:r>
      <w:r w:rsidR="00C57817" w:rsidRPr="00FA438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FA438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842DAA" w:rsidRDefault="00E07411" w:rsidP="00842DA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10C1BB4" w14:textId="403885CC" w:rsidR="00EF00D8" w:rsidRDefault="00CC064C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6B0F6F" w:rsidRPr="00171464">
        <w:rPr>
          <w:rFonts w:ascii="Courier New" w:hAnsi="Courier New" w:cs="Courier New"/>
          <w:sz w:val="24"/>
          <w:szCs w:val="24"/>
        </w:rPr>
        <w:t xml:space="preserve"> </w:t>
      </w:r>
      <w:r w:rsidR="00EF00D8" w:rsidRPr="00171464">
        <w:rPr>
          <w:rFonts w:ascii="Courier New" w:hAnsi="Courier New" w:cs="Courier New"/>
          <w:sz w:val="24"/>
          <w:szCs w:val="24"/>
        </w:rPr>
        <w:t xml:space="preserve"> </w:t>
      </w:r>
      <w:r w:rsidR="00171464" w:rsidRPr="00171464">
        <w:rPr>
          <w:rFonts w:ascii="Courier New" w:hAnsi="Courier New" w:cs="Courier New"/>
          <w:sz w:val="24"/>
          <w:szCs w:val="24"/>
        </w:rPr>
        <w:t xml:space="preserve">cien por ciento </w:t>
      </w:r>
      <w:r w:rsidR="00171464" w:rsidRPr="00171464">
        <w:rPr>
          <w:rFonts w:ascii="Courier New" w:hAnsi="Courier New" w:cs="Courier New"/>
          <w:sz w:val="24"/>
          <w:szCs w:val="24"/>
        </w:rPr>
        <w:t xml:space="preserve">(100%) de la deuda </w:t>
      </w:r>
      <w:r w:rsidR="00171464">
        <w:rPr>
          <w:rFonts w:ascii="Courier New" w:hAnsi="Courier New" w:cs="Courier New"/>
          <w:sz w:val="24"/>
          <w:szCs w:val="24"/>
        </w:rPr>
        <w:t xml:space="preserve"> que </w:t>
      </w:r>
      <w:r w:rsidR="00171464" w:rsidRPr="00171464">
        <w:rPr>
          <w:rFonts w:ascii="Courier New" w:hAnsi="Courier New" w:cs="Courier New"/>
          <w:sz w:val="24"/>
          <w:szCs w:val="24"/>
        </w:rPr>
        <w:t xml:space="preserve">en concepto </w:t>
      </w:r>
      <w:r w:rsidR="00FA4386" w:rsidRPr="00FA4386">
        <w:rPr>
          <w:rFonts w:ascii="Courier New" w:hAnsi="Courier New" w:cs="Courier New"/>
          <w:sz w:val="24"/>
          <w:szCs w:val="24"/>
        </w:rPr>
        <w:t>de Tasa por Servicio de Administración y Mantenimientos de Cementerios mantiene con el municipio- Municipal N° 020708</w:t>
      </w:r>
      <w:r w:rsidR="00FA4386" w:rsidRPr="00FA4386">
        <w:rPr>
          <w:rFonts w:ascii="Courier New" w:hAnsi="Courier New" w:cs="Courier New"/>
          <w:b/>
          <w:sz w:val="24"/>
          <w:szCs w:val="24"/>
        </w:rPr>
        <w:t xml:space="preserve"> </w:t>
      </w:r>
      <w:r w:rsidR="00FA4386" w:rsidRPr="00FA4386">
        <w:rPr>
          <w:rFonts w:ascii="Courier New" w:hAnsi="Courier New" w:cs="Courier New"/>
          <w:sz w:val="24"/>
          <w:szCs w:val="24"/>
        </w:rPr>
        <w:t xml:space="preserve"> hasta Diciembre de 2019 inclusive.</w:t>
      </w:r>
    </w:p>
    <w:p w14:paraId="3574A6B0" w14:textId="77777777" w:rsidR="00FA4386" w:rsidRDefault="00FA4386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5530352B" w14:textId="77777777" w:rsidR="00FA4386" w:rsidRPr="00C17FDA" w:rsidRDefault="00FA4386" w:rsidP="00FA4386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798D07F8" w14:textId="77777777" w:rsidR="00FA4386" w:rsidRPr="00FA4386" w:rsidRDefault="00FA4386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F59323D" w14:textId="3C7F6745" w:rsidR="00FA379B" w:rsidRDefault="00FA379B" w:rsidP="00FA379B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545A95E" w14:textId="03C1D008" w:rsidR="00FA379B" w:rsidRPr="00FA379B" w:rsidRDefault="00FA379B" w:rsidP="00FA379B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1AFC885B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FA379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Comuníquese, Publíquese en el Boletín Oficial de la Ciudad de Alta Gracia, incorpórese al Libro </w:t>
      </w:r>
      <w:proofErr w:type="gramStart"/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de</w:t>
      </w:r>
      <w:proofErr w:type="gramEnd"/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C9FE79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A379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TREINTA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58CE8-E719-4688-B02E-6A46091F3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2019-05-06T16:11:00Z</cp:lastPrinted>
  <dcterms:created xsi:type="dcterms:W3CDTF">2019-05-06T16:11:00Z</dcterms:created>
  <dcterms:modified xsi:type="dcterms:W3CDTF">2019-05-06T16:16:00Z</dcterms:modified>
</cp:coreProperties>
</file>