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21D468D0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0433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1155</w:t>
      </w:r>
    </w:p>
    <w:p w14:paraId="28AB071A" w14:textId="52A33316" w:rsidR="004B4C12" w:rsidRPr="00EF00D8" w:rsidRDefault="00391944" w:rsidP="00A226B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DD6DB9">
        <w:rPr>
          <w:rFonts w:ascii="Courier New" w:hAnsi="Courier New" w:cs="Courier New"/>
          <w:sz w:val="24"/>
          <w:szCs w:val="24"/>
        </w:rPr>
        <w:t>El Expediente N° 95/16</w:t>
      </w:r>
      <w:r w:rsidR="00DD6DB9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DD6DB9">
        <w:rPr>
          <w:rFonts w:ascii="Courier New" w:hAnsi="Courier New" w:cs="Courier New"/>
          <w:sz w:val="24"/>
          <w:szCs w:val="24"/>
        </w:rPr>
        <w:t>por el Sr. Martínez</w:t>
      </w:r>
      <w:r w:rsidR="00DD6DB9" w:rsidRPr="00DD6DB9">
        <w:rPr>
          <w:rFonts w:ascii="Courier New" w:hAnsi="Courier New" w:cs="Courier New"/>
          <w:sz w:val="24"/>
          <w:szCs w:val="24"/>
        </w:rPr>
        <w:t xml:space="preserve"> </w:t>
      </w:r>
      <w:r w:rsidR="00A226B8">
        <w:rPr>
          <w:rFonts w:ascii="Courier New" w:hAnsi="Courier New" w:cs="Courier New"/>
          <w:sz w:val="24"/>
          <w:szCs w:val="24"/>
        </w:rPr>
        <w:t xml:space="preserve">Carlos Ernesto </w:t>
      </w:r>
      <w:r w:rsidR="00DD6DB9">
        <w:rPr>
          <w:rFonts w:ascii="Courier New" w:hAnsi="Courier New" w:cs="Courier New"/>
          <w:sz w:val="24"/>
          <w:szCs w:val="24"/>
        </w:rPr>
        <w:t>–  Eximición tasa del</w:t>
      </w:r>
      <w:r w:rsidR="00DD6DB9" w:rsidRPr="004167BD">
        <w:rPr>
          <w:rFonts w:ascii="Courier New" w:hAnsi="Courier New" w:cs="Courier New"/>
          <w:sz w:val="24"/>
          <w:szCs w:val="24"/>
        </w:rPr>
        <w:t xml:space="preserve"> Automotor</w:t>
      </w:r>
      <w:r w:rsidR="00DD6DB9">
        <w:rPr>
          <w:rFonts w:ascii="Courier New" w:hAnsi="Courier New" w:cs="Courier New"/>
          <w:sz w:val="24"/>
          <w:szCs w:val="24"/>
        </w:rPr>
        <w:t>;</w:t>
      </w:r>
      <w:r w:rsidR="00D8525D">
        <w:rPr>
          <w:rFonts w:ascii="Courier New" w:hAnsi="Courier New" w:cs="Courier New"/>
          <w:sz w:val="24"/>
          <w:szCs w:val="24"/>
        </w:rPr>
        <w:t xml:space="preserve"> </w:t>
      </w:r>
      <w:r w:rsidR="00DD6DB9">
        <w:rPr>
          <w:rFonts w:ascii="Courier New" w:hAnsi="Courier New" w:cs="Courier New"/>
          <w:sz w:val="24"/>
          <w:szCs w:val="24"/>
        </w:rPr>
        <w:t>y</w:t>
      </w:r>
      <w:bookmarkStart w:id="0" w:name="_GoBack"/>
      <w:bookmarkEnd w:id="0"/>
    </w:p>
    <w:p w14:paraId="16591B10" w14:textId="702E7274" w:rsidR="004B4C12" w:rsidRPr="007072B2" w:rsidRDefault="002B2C74" w:rsidP="00DD6DB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894763D" w14:textId="4BE99894" w:rsidR="00DD6DB9" w:rsidRPr="00DD6DB9" w:rsidRDefault="00F50211" w:rsidP="00DD6D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D6DB9">
        <w:rPr>
          <w:rFonts w:ascii="Courier New" w:hAnsi="Courier New" w:cs="Courier New"/>
          <w:b w:val="0"/>
        </w:rPr>
        <w:t xml:space="preserve">Que </w:t>
      </w:r>
      <w:r w:rsidR="00DD6DB9" w:rsidRPr="00DD6DB9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ELW785, </w:t>
      </w:r>
    </w:p>
    <w:p w14:paraId="0288EA8A" w14:textId="77777777" w:rsidR="00DD6DB9" w:rsidRPr="00DD6DB9" w:rsidRDefault="00DD6DB9" w:rsidP="00DD6D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99A6495" w14:textId="77777777" w:rsidR="00DD6DB9" w:rsidRPr="00DD6DB9" w:rsidRDefault="00DD6DB9" w:rsidP="00DD6D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D6DB9">
        <w:rPr>
          <w:rFonts w:ascii="Courier New" w:hAnsi="Courier New" w:cs="Courier New"/>
          <w:b w:val="0"/>
          <w:lang w:val="es-ES"/>
        </w:rPr>
        <w:t>Que presenta certificado de discapacidad.</w:t>
      </w:r>
    </w:p>
    <w:p w14:paraId="131187AB" w14:textId="77777777" w:rsidR="00DD6DB9" w:rsidRPr="00DD6DB9" w:rsidRDefault="00DD6DB9" w:rsidP="00DD6D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EDF8896" w14:textId="0B04AC85" w:rsidR="00171464" w:rsidRDefault="00DD6DB9" w:rsidP="00DD6D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D6DB9">
        <w:rPr>
          <w:rFonts w:ascii="Courier New" w:hAnsi="Courier New" w:cs="Courier New"/>
          <w:b w:val="0"/>
          <w:lang w:val="es-ES"/>
        </w:rPr>
        <w:t>Que su situación económica es delicada y no cuenta  con los recursos pa</w:t>
      </w:r>
      <w:r>
        <w:rPr>
          <w:rFonts w:ascii="Courier New" w:hAnsi="Courier New" w:cs="Courier New"/>
          <w:b w:val="0"/>
          <w:lang w:val="es-ES"/>
        </w:rPr>
        <w:t>ra afrontar la deuda contraída.</w:t>
      </w:r>
      <w:r w:rsidRPr="00DD6DB9">
        <w:rPr>
          <w:rFonts w:ascii="Courier New" w:hAnsi="Courier New" w:cs="Courier New"/>
          <w:b w:val="0"/>
          <w:lang w:val="es-ES"/>
        </w:rPr>
        <w:t xml:space="preserve"> </w:t>
      </w:r>
    </w:p>
    <w:p w14:paraId="70BAF0CD" w14:textId="77777777" w:rsidR="00DD6DB9" w:rsidRPr="00DD6DB9" w:rsidRDefault="00DD6DB9" w:rsidP="00DD6D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970A745" w14:textId="164CE0A4" w:rsidR="002576C8" w:rsidRPr="00DD6DB9" w:rsidRDefault="002576C8" w:rsidP="00DD6DB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D6DB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DD6D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Pr="00DD6D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842DAA" w:rsidRDefault="00E07411" w:rsidP="00842D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9CCF26C" w14:textId="40E9B32B" w:rsidR="004B4C12" w:rsidRDefault="00CC064C" w:rsidP="00DD6DB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171464">
        <w:rPr>
          <w:rFonts w:ascii="Courier New" w:hAnsi="Courier New" w:cs="Courier New"/>
          <w:sz w:val="24"/>
          <w:szCs w:val="24"/>
        </w:rPr>
        <w:t xml:space="preserve"> </w:t>
      </w:r>
      <w:r w:rsidR="00EF00D8" w:rsidRPr="00171464">
        <w:rPr>
          <w:rFonts w:ascii="Courier New" w:hAnsi="Courier New" w:cs="Courier New"/>
          <w:sz w:val="24"/>
          <w:szCs w:val="24"/>
        </w:rPr>
        <w:t xml:space="preserve"> </w:t>
      </w:r>
      <w:r w:rsidR="00DD6DB9" w:rsidRPr="00DD6DB9">
        <w:rPr>
          <w:rFonts w:ascii="Courier New" w:hAnsi="Courier New" w:cs="Courier New"/>
          <w:sz w:val="24"/>
          <w:szCs w:val="24"/>
        </w:rPr>
        <w:t>el CIEN POR CIENTO (100%) el pago de la deuda que  en concepto de Tasa por Servicio al automotor  Cuenta Municipal</w:t>
      </w:r>
      <w:r w:rsidR="00DD6DB9" w:rsidRPr="00DD6DB9">
        <w:rPr>
          <w:rFonts w:ascii="Courier New" w:hAnsi="Courier New" w:cs="Courier New"/>
          <w:b/>
          <w:sz w:val="24"/>
          <w:szCs w:val="24"/>
        </w:rPr>
        <w:t xml:space="preserve"> Dominio N° ELW785</w:t>
      </w:r>
      <w:r w:rsidR="00DD6DB9" w:rsidRPr="00DD6DB9">
        <w:rPr>
          <w:rFonts w:ascii="Courier New" w:hAnsi="Courier New" w:cs="Courier New"/>
          <w:sz w:val="24"/>
          <w:szCs w:val="24"/>
        </w:rPr>
        <w:t xml:space="preserve"> mantiene con el municipio hasta Diciembre de 2019 inclusive.-</w:t>
      </w:r>
    </w:p>
    <w:p w14:paraId="6BA7CD9D" w14:textId="4887A1D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4C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26B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8525D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698B3-070F-4897-86ED-E17574A09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2019-05-17T12:10:00Z</cp:lastPrinted>
  <dcterms:created xsi:type="dcterms:W3CDTF">2019-05-13T18:48:00Z</dcterms:created>
  <dcterms:modified xsi:type="dcterms:W3CDTF">2019-05-23T14:11:00Z</dcterms:modified>
</cp:coreProperties>
</file>