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64D6CB1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616D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1172</w:t>
      </w:r>
    </w:p>
    <w:p w14:paraId="49DD901D" w14:textId="5E7DCA38" w:rsidR="00C16214" w:rsidRDefault="00391944" w:rsidP="001029A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B616DB" w:rsidRPr="00B616DB">
        <w:rPr>
          <w:rFonts w:ascii="Courier New" w:hAnsi="Courier New" w:cs="Courier New"/>
          <w:sz w:val="24"/>
          <w:szCs w:val="24"/>
        </w:rPr>
        <w:t>El Expediente N° 2245/17 – iniciado por el Sr. Cabral Juan Viviano– Solicita exención de Derechos de Introducción y Apertura de Fosa del Cementerio; y</w:t>
      </w:r>
    </w:p>
    <w:p w14:paraId="1AC3A7D4" w14:textId="77777777" w:rsidR="001029AD" w:rsidRPr="00C16214" w:rsidRDefault="001029AD" w:rsidP="001029A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CD13FF3" w14:textId="59140FC4" w:rsidR="00B616DB" w:rsidRPr="00CC2148" w:rsidRDefault="00F50211" w:rsidP="00B61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A64B2">
        <w:rPr>
          <w:rFonts w:ascii="Courier New" w:hAnsi="Courier New" w:cs="Courier New"/>
          <w:b w:val="0"/>
        </w:rPr>
        <w:t xml:space="preserve">Que </w:t>
      </w:r>
      <w:r w:rsidR="00B616DB" w:rsidRPr="00CC2148">
        <w:rPr>
          <w:rFonts w:ascii="Courier New" w:hAnsi="Courier New" w:cs="Courier New"/>
          <w:b w:val="0"/>
        </w:rPr>
        <w:t>solicita la eximición de Derechos de Introducción y Apertura</w:t>
      </w:r>
      <w:r w:rsidR="00B616DB">
        <w:rPr>
          <w:rFonts w:ascii="Courier New" w:hAnsi="Courier New" w:cs="Courier New"/>
          <w:b w:val="0"/>
        </w:rPr>
        <w:t xml:space="preserve"> de fosa Parcela Identificación N°5806</w:t>
      </w:r>
      <w:r w:rsidR="00B616DB" w:rsidRPr="00CC2148">
        <w:rPr>
          <w:rFonts w:ascii="Courier New" w:hAnsi="Courier New" w:cs="Courier New"/>
          <w:b w:val="0"/>
        </w:rPr>
        <w:t>;</w:t>
      </w:r>
    </w:p>
    <w:p w14:paraId="128F3A14" w14:textId="77777777" w:rsidR="00B616DB" w:rsidRPr="00CC2148" w:rsidRDefault="00B616DB" w:rsidP="00B616DB">
      <w:pPr>
        <w:pStyle w:val="Prrafodelista"/>
        <w:spacing w:line="276" w:lineRule="auto"/>
        <w:ind w:left="0"/>
        <w:jc w:val="both"/>
        <w:rPr>
          <w:rFonts w:ascii="Courier New" w:hAnsi="Courier New" w:cs="Courier New"/>
          <w:b w:val="0"/>
        </w:rPr>
      </w:pPr>
    </w:p>
    <w:p w14:paraId="1BB3BADA" w14:textId="77777777" w:rsidR="00B616DB" w:rsidRDefault="00B616DB" w:rsidP="00B61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>Que</w:t>
      </w:r>
      <w:r>
        <w:rPr>
          <w:rFonts w:ascii="Courier New" w:hAnsi="Courier New" w:cs="Courier New"/>
          <w:b w:val="0"/>
        </w:rPr>
        <w:t xml:space="preserve"> el solicitante no cuenta con los recursos para afrontar la deuda contraída;</w:t>
      </w:r>
    </w:p>
    <w:p w14:paraId="75BF71ED" w14:textId="43DD43B5" w:rsidR="00DA64B2" w:rsidRPr="00B616DB" w:rsidRDefault="00DA64B2" w:rsidP="00B61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3BAFEC6D" w:rsidR="00C16214" w:rsidRPr="00DA64B2" w:rsidRDefault="002576C8" w:rsidP="00DA64B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A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DA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DA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DA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DA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DA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2B34B3" w:rsidRDefault="00E07411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AC46F" w14:textId="670DD867" w:rsidR="00C16214" w:rsidRDefault="00EF174D" w:rsidP="0052094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1D3935" w14:textId="77777777" w:rsidR="006F77C0" w:rsidRDefault="006F77C0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3E6C5ECE" w:rsidR="00945046" w:rsidRPr="001029AD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1029AD">
        <w:rPr>
          <w:rFonts w:ascii="Courier New" w:hAnsi="Courier New" w:cs="Courier New"/>
          <w:b/>
        </w:rPr>
        <w:t xml:space="preserve"> </w:t>
      </w:r>
      <w:r w:rsidR="001029AD" w:rsidRPr="001029AD">
        <w:rPr>
          <w:rFonts w:ascii="Courier New" w:hAnsi="Courier New" w:cs="Courier New"/>
          <w:sz w:val="24"/>
          <w:szCs w:val="24"/>
        </w:rPr>
        <w:t>el pago de los Derechos de Introducción y Apertura de fosa -Identificación N°5806 correspondiente a los restos mortales de la Sra.</w:t>
      </w:r>
      <w:r w:rsidR="001029AD" w:rsidRPr="001029AD">
        <w:rPr>
          <w:rFonts w:ascii="Courier New" w:hAnsi="Courier New" w:cs="Courier New"/>
          <w:sz w:val="24"/>
          <w:szCs w:val="24"/>
        </w:rPr>
        <w:t xml:space="preserve"> </w:t>
      </w:r>
      <w:r w:rsidR="001029AD" w:rsidRPr="001029AD">
        <w:rPr>
          <w:rFonts w:ascii="Courier New" w:hAnsi="Courier New" w:cs="Courier New"/>
          <w:sz w:val="24"/>
          <w:szCs w:val="24"/>
        </w:rPr>
        <w:t>Madera Margarita Graciela</w:t>
      </w:r>
      <w:r w:rsidR="001029AD" w:rsidRPr="001029AD">
        <w:rPr>
          <w:rFonts w:ascii="Courier New" w:hAnsi="Courier New" w:cs="Courier New"/>
          <w:sz w:val="24"/>
          <w:szCs w:val="24"/>
        </w:rPr>
        <w:t>.</w:t>
      </w:r>
    </w:p>
    <w:p w14:paraId="6BA7CD9D" w14:textId="2C44C76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DA64B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BC6FA-1878-4A41-90C5-083FFFDF0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2019-05-22T15:08:00Z</cp:lastPrinted>
  <dcterms:created xsi:type="dcterms:W3CDTF">2019-05-22T15:14:00Z</dcterms:created>
  <dcterms:modified xsi:type="dcterms:W3CDTF">2019-05-22T15:15:00Z</dcterms:modified>
</cp:coreProperties>
</file>