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08C0A09E" w14:textId="5B0F6B80" w:rsidR="000A2859" w:rsidRDefault="00667965" w:rsidP="00DA6463">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514361">
        <w:rPr>
          <w:rFonts w:ascii="Courier New" w:eastAsia="Times New Roman" w:hAnsi="Courier New" w:cs="Times New Roman"/>
          <w:b/>
          <w:sz w:val="24"/>
          <w:szCs w:val="20"/>
          <w:u w:val="single"/>
          <w:lang w:eastAsia="es-AR"/>
        </w:rPr>
        <w:t>1189</w:t>
      </w:r>
    </w:p>
    <w:p w14:paraId="24F5A4F2" w14:textId="23953728" w:rsidR="00C94970" w:rsidRDefault="00391944" w:rsidP="00514361">
      <w:pPr>
        <w:spacing w:before="100" w:beforeAutospacing="1" w:after="20" w:line="240" w:lineRule="auto"/>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B616DB" w:rsidRPr="00B616DB">
        <w:rPr>
          <w:rFonts w:ascii="Courier New" w:hAnsi="Courier New" w:cs="Courier New"/>
        </w:rPr>
        <w:t xml:space="preserve"> </w:t>
      </w:r>
      <w:r w:rsidR="00514361">
        <w:rPr>
          <w:rFonts w:ascii="Courier New" w:hAnsi="Courier New" w:cs="Courier New"/>
          <w:sz w:val="24"/>
          <w:szCs w:val="24"/>
        </w:rPr>
        <w:t xml:space="preserve">LA ORDENANZA Nº 9707 Y </w:t>
      </w:r>
    </w:p>
    <w:p w14:paraId="287A291B" w14:textId="77777777" w:rsidR="00AF157B" w:rsidRPr="000D2C91" w:rsidRDefault="00AF157B" w:rsidP="00AF157B">
      <w:pPr>
        <w:ind w:left="851" w:hanging="425"/>
        <w:jc w:val="both"/>
        <w:rPr>
          <w:rFonts w:ascii="Courier New" w:hAnsi="Courier New" w:cs="Courier New"/>
          <w:sz w:val="24"/>
          <w:szCs w:val="24"/>
        </w:rPr>
      </w:pPr>
    </w:p>
    <w:p w14:paraId="7187B6CA" w14:textId="4753642E" w:rsidR="00AF157B" w:rsidRPr="007072B2" w:rsidRDefault="002B2C74" w:rsidP="001252A8">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634673A" w14:textId="451FD13C" w:rsidR="001252A8" w:rsidRDefault="00F50211" w:rsidP="001252A8">
      <w:pPr>
        <w:pStyle w:val="Prrafodelista"/>
        <w:spacing w:line="276" w:lineRule="auto"/>
        <w:jc w:val="both"/>
        <w:rPr>
          <w:rFonts w:ascii="Courier New" w:hAnsi="Courier New" w:cs="Courier New"/>
          <w:b w:val="0"/>
        </w:rPr>
      </w:pPr>
      <w:r w:rsidRPr="001252A8">
        <w:rPr>
          <w:rFonts w:ascii="Courier New" w:hAnsi="Courier New" w:cs="Courier New"/>
          <w:b w:val="0"/>
        </w:rPr>
        <w:t xml:space="preserve">Que </w:t>
      </w:r>
      <w:r w:rsidR="000D2C91" w:rsidRPr="001252A8">
        <w:rPr>
          <w:rFonts w:ascii="Courier New" w:hAnsi="Courier New" w:cs="Courier New"/>
          <w:b w:val="0"/>
        </w:rPr>
        <w:t xml:space="preserve"> </w:t>
      </w:r>
      <w:r w:rsidR="001252A8" w:rsidRPr="001252A8">
        <w:rPr>
          <w:rFonts w:ascii="Courier New" w:hAnsi="Courier New" w:cs="Courier New"/>
          <w:b w:val="0"/>
        </w:rPr>
        <w:t xml:space="preserve"> la Ordenanza N° 9707 establece un régimen permanente de facilidades de pago para obligaciones tributarias vencidas.</w:t>
      </w:r>
    </w:p>
    <w:p w14:paraId="6F90309A" w14:textId="77777777" w:rsidR="001252A8" w:rsidRPr="001252A8" w:rsidRDefault="001252A8" w:rsidP="001252A8">
      <w:pPr>
        <w:pStyle w:val="Prrafodelista"/>
        <w:spacing w:line="276" w:lineRule="auto"/>
        <w:jc w:val="both"/>
        <w:rPr>
          <w:rFonts w:ascii="Courier New" w:hAnsi="Courier New" w:cs="Courier New"/>
          <w:b w:val="0"/>
        </w:rPr>
      </w:pPr>
    </w:p>
    <w:p w14:paraId="036908DF" w14:textId="77777777" w:rsidR="001252A8" w:rsidRDefault="001252A8" w:rsidP="001252A8">
      <w:pPr>
        <w:pStyle w:val="Prrafodelista"/>
        <w:spacing w:line="276" w:lineRule="auto"/>
        <w:jc w:val="both"/>
        <w:rPr>
          <w:rFonts w:ascii="Courier New" w:hAnsi="Courier New" w:cs="Courier New"/>
          <w:b w:val="0"/>
        </w:rPr>
      </w:pPr>
      <w:r w:rsidRPr="001252A8">
        <w:rPr>
          <w:rFonts w:ascii="Courier New" w:hAnsi="Courier New" w:cs="Courier New"/>
          <w:b w:val="0"/>
        </w:rPr>
        <w:t>Que la norma mencionada otorga la posibilidad de financiar la deuda tributaria en hasta 24 cuotas iguales y consecutivas.</w:t>
      </w:r>
    </w:p>
    <w:p w14:paraId="09A56F06" w14:textId="77777777" w:rsidR="001252A8" w:rsidRPr="001252A8" w:rsidRDefault="001252A8" w:rsidP="001252A8">
      <w:pPr>
        <w:pStyle w:val="Prrafodelista"/>
        <w:spacing w:line="276" w:lineRule="auto"/>
        <w:jc w:val="both"/>
        <w:rPr>
          <w:rFonts w:ascii="Courier New" w:hAnsi="Courier New" w:cs="Courier New"/>
          <w:b w:val="0"/>
        </w:rPr>
      </w:pPr>
    </w:p>
    <w:p w14:paraId="6F85FC98" w14:textId="77777777" w:rsidR="001252A8" w:rsidRDefault="001252A8" w:rsidP="001252A8">
      <w:pPr>
        <w:pStyle w:val="Prrafodelista"/>
        <w:spacing w:line="276" w:lineRule="auto"/>
        <w:jc w:val="both"/>
        <w:rPr>
          <w:rFonts w:ascii="Courier New" w:hAnsi="Courier New" w:cs="Courier New"/>
          <w:b w:val="0"/>
        </w:rPr>
      </w:pPr>
      <w:r w:rsidRPr="001252A8">
        <w:rPr>
          <w:rFonts w:ascii="Courier New" w:hAnsi="Courier New" w:cs="Courier New"/>
          <w:b w:val="0"/>
        </w:rPr>
        <w:t>Que hay contribuyentes con una deuda cuantiosa y con buena predisposición para regularizarla pero en los hechos se ven desalentados debido a que no pueden afrontar el monto que surge de la cuota.</w:t>
      </w:r>
    </w:p>
    <w:p w14:paraId="29EAD159" w14:textId="77777777" w:rsidR="001252A8" w:rsidRPr="001252A8" w:rsidRDefault="001252A8" w:rsidP="001252A8">
      <w:pPr>
        <w:pStyle w:val="Prrafodelista"/>
        <w:spacing w:line="276" w:lineRule="auto"/>
        <w:jc w:val="both"/>
        <w:rPr>
          <w:rFonts w:ascii="Courier New" w:hAnsi="Courier New" w:cs="Courier New"/>
          <w:b w:val="0"/>
        </w:rPr>
      </w:pPr>
    </w:p>
    <w:p w14:paraId="02384C28" w14:textId="77777777" w:rsidR="001252A8" w:rsidRDefault="001252A8" w:rsidP="001252A8">
      <w:pPr>
        <w:pStyle w:val="Prrafodelista"/>
        <w:spacing w:line="276" w:lineRule="auto"/>
        <w:jc w:val="both"/>
        <w:rPr>
          <w:rFonts w:ascii="Courier New" w:hAnsi="Courier New" w:cs="Courier New"/>
          <w:b w:val="0"/>
        </w:rPr>
      </w:pPr>
      <w:r w:rsidRPr="001252A8">
        <w:rPr>
          <w:rFonts w:ascii="Courier New" w:hAnsi="Courier New" w:cs="Courier New"/>
          <w:b w:val="0"/>
        </w:rPr>
        <w:t>Que es uno de los objetivos de la Secretaría de Economía y Finanzas, lograr mayor eficiencia en el recupero del crédito tributario y no tributario.</w:t>
      </w:r>
    </w:p>
    <w:p w14:paraId="306E124F" w14:textId="77777777" w:rsidR="001252A8" w:rsidRPr="001252A8" w:rsidRDefault="001252A8" w:rsidP="001252A8">
      <w:pPr>
        <w:pStyle w:val="Prrafodelista"/>
        <w:spacing w:line="276" w:lineRule="auto"/>
        <w:jc w:val="both"/>
        <w:rPr>
          <w:rFonts w:ascii="Courier New" w:hAnsi="Courier New" w:cs="Courier New"/>
          <w:b w:val="0"/>
        </w:rPr>
      </w:pPr>
    </w:p>
    <w:p w14:paraId="44CE549A" w14:textId="77777777" w:rsidR="001252A8" w:rsidRDefault="001252A8" w:rsidP="001252A8">
      <w:pPr>
        <w:pStyle w:val="Prrafodelista"/>
        <w:spacing w:line="276" w:lineRule="auto"/>
        <w:jc w:val="both"/>
        <w:rPr>
          <w:rFonts w:ascii="Courier New" w:hAnsi="Courier New" w:cs="Courier New"/>
          <w:b w:val="0"/>
        </w:rPr>
      </w:pPr>
      <w:r w:rsidRPr="001252A8">
        <w:rPr>
          <w:rFonts w:ascii="Courier New" w:hAnsi="Courier New" w:cs="Courier New"/>
          <w:b w:val="0"/>
        </w:rPr>
        <w:t>Que es prioridad de esta Municipalidad trabajar de manera constante en la generación de alternativas que faciliten a los contribuyentes el cumplimiento de sus obligaciones para con el Municipio.</w:t>
      </w:r>
    </w:p>
    <w:p w14:paraId="09C12569" w14:textId="77777777" w:rsidR="001252A8" w:rsidRPr="001252A8" w:rsidRDefault="001252A8" w:rsidP="001252A8">
      <w:pPr>
        <w:pStyle w:val="Prrafodelista"/>
        <w:spacing w:line="276" w:lineRule="auto"/>
        <w:jc w:val="both"/>
        <w:rPr>
          <w:rFonts w:ascii="Courier New" w:hAnsi="Courier New" w:cs="Courier New"/>
          <w:b w:val="0"/>
        </w:rPr>
      </w:pPr>
    </w:p>
    <w:p w14:paraId="3A906905" w14:textId="77777777" w:rsidR="001252A8" w:rsidRDefault="001252A8" w:rsidP="001252A8">
      <w:pPr>
        <w:pStyle w:val="Prrafodelista"/>
        <w:spacing w:line="276" w:lineRule="auto"/>
        <w:jc w:val="both"/>
        <w:rPr>
          <w:rFonts w:ascii="Courier New" w:hAnsi="Courier New" w:cs="Courier New"/>
          <w:b w:val="0"/>
        </w:rPr>
      </w:pPr>
      <w:r w:rsidRPr="001252A8">
        <w:rPr>
          <w:rFonts w:ascii="Courier New" w:hAnsi="Courier New" w:cs="Courier New"/>
          <w:b w:val="0"/>
        </w:rPr>
        <w:t>Que resulta necesario estimular el cumplimiento de los contribuyentes, a los fines de disponer de los recursos económicos necesarios para la prestación de los servicios a cargo de esta Municipalidad con regularidad y eficacia.</w:t>
      </w:r>
    </w:p>
    <w:p w14:paraId="2914E35A" w14:textId="58205ED0" w:rsidR="001252A8" w:rsidRPr="001252A8" w:rsidRDefault="001252A8" w:rsidP="001252A8">
      <w:pPr>
        <w:pStyle w:val="Prrafodelista"/>
        <w:spacing w:line="276" w:lineRule="auto"/>
        <w:jc w:val="right"/>
        <w:rPr>
          <w:rFonts w:ascii="Courier New" w:hAnsi="Courier New" w:cs="Courier New"/>
          <w:b w:val="0"/>
        </w:rPr>
      </w:pPr>
      <w:r>
        <w:rPr>
          <w:rFonts w:ascii="Courier New" w:hAnsi="Courier New" w:cs="Courier New"/>
          <w:b w:val="0"/>
        </w:rPr>
        <w:t>...///</w:t>
      </w:r>
    </w:p>
    <w:p w14:paraId="22D3EE47" w14:textId="3ED58BC0" w:rsidR="008D11A8" w:rsidRDefault="008D11A8" w:rsidP="001252A8">
      <w:pPr>
        <w:pStyle w:val="Prrafodelista"/>
        <w:spacing w:line="276" w:lineRule="auto"/>
        <w:jc w:val="both"/>
        <w:rPr>
          <w:rFonts w:ascii="Courier New" w:hAnsi="Courier New" w:cs="Courier New"/>
          <w:b w:val="0"/>
        </w:rPr>
      </w:pPr>
    </w:p>
    <w:p w14:paraId="0C28C010" w14:textId="77777777" w:rsidR="001252A8" w:rsidRPr="001252A8" w:rsidRDefault="001252A8" w:rsidP="001252A8">
      <w:pPr>
        <w:jc w:val="both"/>
        <w:rPr>
          <w:rFonts w:ascii="Courier New" w:hAnsi="Courier New" w:cs="Courier New"/>
        </w:rPr>
      </w:pPr>
    </w:p>
    <w:p w14:paraId="03989E5E"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rPr>
      </w:pPr>
    </w:p>
    <w:p w14:paraId="11003DE7"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51537629"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9E8DDAC"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125CD71E" w14:textId="701998AB" w:rsidR="001252A8" w:rsidRPr="001252A8" w:rsidRDefault="001252A8" w:rsidP="001252A8">
      <w:pPr>
        <w:pStyle w:val="Prrafodelista"/>
        <w:spacing w:line="276" w:lineRule="auto"/>
        <w:jc w:val="both"/>
        <w:rPr>
          <w:rFonts w:ascii="Courier New" w:eastAsia="Calibri" w:hAnsi="Courier New" w:cs="Courier New"/>
          <w:b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41827662" w14:textId="4A02437F" w:rsidR="00AF157B" w:rsidRPr="001252A8" w:rsidRDefault="001252A8" w:rsidP="001252A8">
      <w:pPr>
        <w:rPr>
          <w:rFonts w:ascii="Courier New" w:hAnsi="Courier New" w:cs="Courier New"/>
        </w:rPr>
      </w:pPr>
      <w:r>
        <w:rPr>
          <w:rFonts w:ascii="Courier New" w:hAnsi="Courier New" w:cs="Courier New"/>
        </w:rPr>
        <w:lastRenderedPageBreak/>
        <w:t>...///2.-</w:t>
      </w:r>
    </w:p>
    <w:p w14:paraId="2BCA1285" w14:textId="7EC5919B" w:rsidR="00E07411" w:rsidRPr="001252A8" w:rsidRDefault="002576C8" w:rsidP="001252A8">
      <w:pPr>
        <w:pStyle w:val="Prrafodelista"/>
        <w:spacing w:line="276" w:lineRule="auto"/>
        <w:jc w:val="both"/>
        <w:rPr>
          <w:rStyle w:val="Ttulodellibro"/>
          <w:rFonts w:ascii="Courier New" w:eastAsia="Calibri" w:hAnsi="Courier New" w:cs="Courier New"/>
          <w:bCs w:val="0"/>
          <w:i w:val="0"/>
          <w:iCs w:val="0"/>
          <w:spacing w:val="0"/>
        </w:rPr>
      </w:pPr>
      <w:r w:rsidRPr="001252A8">
        <w:rPr>
          <w:rStyle w:val="Ttulodellibro"/>
          <w:rFonts w:ascii="Courier New" w:hAnsi="Courier New" w:cs="Courier New"/>
          <w:bCs w:val="0"/>
          <w:i w:val="0"/>
          <w:iCs w:val="0"/>
          <w:spacing w:val="0"/>
        </w:rPr>
        <w:t>Que evaluado el expediente por la Comisión de Hacienda emite despacho fa</w:t>
      </w:r>
      <w:r w:rsidR="008D11A8" w:rsidRPr="001252A8">
        <w:rPr>
          <w:rStyle w:val="Ttulodellibro"/>
          <w:rFonts w:ascii="Courier New" w:hAnsi="Courier New" w:cs="Courier New"/>
          <w:bCs w:val="0"/>
          <w:i w:val="0"/>
          <w:iCs w:val="0"/>
          <w:spacing w:val="0"/>
        </w:rPr>
        <w:t>vorable, aprobado por unanimidad</w:t>
      </w:r>
      <w:r w:rsidRPr="001252A8">
        <w:rPr>
          <w:rStyle w:val="Ttulodellibro"/>
          <w:rFonts w:ascii="Courier New" w:hAnsi="Courier New" w:cs="Courier New"/>
          <w:bCs w:val="0"/>
          <w:i w:val="0"/>
          <w:iCs w:val="0"/>
          <w:spacing w:val="0"/>
        </w:rPr>
        <w:t xml:space="preserve"> en </w:t>
      </w:r>
      <w:r w:rsidR="008D11A8" w:rsidRPr="001252A8">
        <w:rPr>
          <w:rStyle w:val="Ttulodellibro"/>
          <w:rFonts w:ascii="Courier New" w:eastAsia="Calibri" w:hAnsi="Courier New" w:cs="Courier New"/>
          <w:bCs w:val="0"/>
          <w:i w:val="0"/>
          <w:iCs w:val="0"/>
          <w:spacing w:val="0"/>
        </w:rPr>
        <w:t>Sesión Ordinaria de fecha 22</w:t>
      </w:r>
      <w:r w:rsidR="004B4C12" w:rsidRPr="001252A8">
        <w:rPr>
          <w:rStyle w:val="Ttulodellibro"/>
          <w:rFonts w:ascii="Courier New" w:eastAsia="Calibri" w:hAnsi="Courier New" w:cs="Courier New"/>
          <w:bCs w:val="0"/>
          <w:i w:val="0"/>
          <w:iCs w:val="0"/>
          <w:spacing w:val="0"/>
        </w:rPr>
        <w:t xml:space="preserve"> de mayo</w:t>
      </w:r>
      <w:r w:rsidR="00C16214" w:rsidRPr="001252A8">
        <w:rPr>
          <w:rStyle w:val="Ttulodellibro"/>
          <w:rFonts w:ascii="Courier New" w:eastAsia="Calibri" w:hAnsi="Courier New" w:cs="Courier New"/>
          <w:bCs w:val="0"/>
          <w:i w:val="0"/>
          <w:iCs w:val="0"/>
          <w:spacing w:val="0"/>
        </w:rPr>
        <w:t xml:space="preserve"> de 2019</w:t>
      </w:r>
      <w:r w:rsidR="008D11A8" w:rsidRPr="001252A8">
        <w:rPr>
          <w:rStyle w:val="Ttulodellibro"/>
          <w:rFonts w:ascii="Courier New" w:eastAsia="Calibri" w:hAnsi="Courier New" w:cs="Courier New"/>
          <w:bCs w:val="0"/>
          <w:i w:val="0"/>
          <w:iCs w:val="0"/>
          <w:spacing w:val="0"/>
        </w:rPr>
        <w:t xml:space="preserve"> reanudada luego de cuarto intermedio con fecha 29 de mayo de 2019.-</w:t>
      </w:r>
    </w:p>
    <w:p w14:paraId="3B644CFD" w14:textId="77777777" w:rsidR="00DF386D" w:rsidRDefault="00DF386D" w:rsidP="008D11A8">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82066">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098293BB" w14:textId="0D397BAD" w:rsidR="001252A8" w:rsidRDefault="00282066" w:rsidP="001252A8">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5445520" w14:textId="77777777" w:rsidR="001252A8" w:rsidRPr="00B11D56" w:rsidRDefault="001252A8" w:rsidP="001252A8">
      <w:pPr>
        <w:spacing w:before="100" w:beforeAutospacing="1" w:after="20" w:line="240" w:lineRule="auto"/>
        <w:jc w:val="center"/>
        <w:rPr>
          <w:rFonts w:ascii="Courier New" w:hAnsi="Courier New" w:cs="Courier New"/>
          <w:b/>
          <w:sz w:val="24"/>
          <w:szCs w:val="24"/>
          <w:u w:val="single"/>
        </w:rPr>
      </w:pPr>
      <w:r w:rsidRPr="00B11D56">
        <w:rPr>
          <w:rFonts w:ascii="Courier New" w:hAnsi="Courier New" w:cs="Courier New"/>
          <w:b/>
          <w:sz w:val="24"/>
          <w:szCs w:val="24"/>
          <w:u w:val="single"/>
        </w:rPr>
        <w:t>CAPITULO N° I: OBLIGACIONES TRIBUTARIAS</w:t>
      </w:r>
    </w:p>
    <w:p w14:paraId="7D2304DF" w14:textId="77777777" w:rsidR="00282066" w:rsidRDefault="00282066" w:rsidP="00282066">
      <w:pPr>
        <w:spacing w:before="100" w:beforeAutospacing="1" w:after="100" w:afterAutospacing="1"/>
        <w:jc w:val="center"/>
        <w:rPr>
          <w:rFonts w:ascii="Courier New" w:eastAsia="Calibri" w:hAnsi="Courier New" w:cs="Courier New"/>
          <w:b/>
          <w:sz w:val="24"/>
          <w:szCs w:val="24"/>
          <w:lang w:val="es-ES_tradnl"/>
        </w:rPr>
      </w:pPr>
    </w:p>
    <w:p w14:paraId="11EA6645" w14:textId="215DBE35" w:rsidR="00DF386D" w:rsidRDefault="00282066" w:rsidP="001252A8">
      <w:pPr>
        <w:spacing w:before="100" w:beforeAutospacing="1"/>
        <w:ind w:left="709" w:hanging="709"/>
        <w:jc w:val="both"/>
        <w:rPr>
          <w:rFonts w:ascii="Courier New" w:hAnsi="Courier New" w:cs="Courier New"/>
          <w:color w:val="000000"/>
          <w:sz w:val="24"/>
          <w:szCs w:val="24"/>
        </w:rPr>
      </w:pPr>
      <w:r w:rsidRPr="00171464">
        <w:rPr>
          <w:rFonts w:ascii="Courier New" w:eastAsia="SimSun" w:hAnsi="Courier New" w:cs="Mangal"/>
          <w:b/>
          <w:bCs/>
          <w:kern w:val="1"/>
          <w:sz w:val="24"/>
          <w:szCs w:val="24"/>
          <w:u w:val="single"/>
          <w:lang w:val="es-ES" w:eastAsia="hi-IN" w:bidi="hi-IN"/>
        </w:rPr>
        <w:t>Art.1°</w:t>
      </w:r>
      <w:r w:rsidRPr="00171464">
        <w:rPr>
          <w:rFonts w:ascii="Courier New" w:hAnsi="Courier New" w:cs="Courier New"/>
          <w:b/>
          <w:sz w:val="24"/>
          <w:szCs w:val="24"/>
        </w:rPr>
        <w:t>:</w:t>
      </w:r>
      <w:r w:rsidRPr="00A329D5">
        <w:rPr>
          <w:rFonts w:ascii="Courier New" w:hAnsi="Courier New" w:cs="Courier New"/>
        </w:rPr>
        <w:t xml:space="preserve"> </w:t>
      </w:r>
      <w:r w:rsidR="001252A8" w:rsidRPr="001252A8">
        <w:rPr>
          <w:rFonts w:ascii="Courier New" w:hAnsi="Courier New" w:cs="Courier New"/>
          <w:b/>
          <w:sz w:val="24"/>
          <w:szCs w:val="24"/>
        </w:rPr>
        <w:t>ESTABLÉZCASE</w:t>
      </w:r>
      <w:r w:rsidR="001252A8" w:rsidRPr="00B11D56">
        <w:rPr>
          <w:rFonts w:ascii="Courier New" w:hAnsi="Courier New" w:cs="Courier New"/>
          <w:sz w:val="24"/>
          <w:szCs w:val="24"/>
        </w:rPr>
        <w:t>, en forma transitoria y con vigencia hasta el 28 de febrero de 2018, un plan de facilidades de pagos para regularizar obligaciones tributarias vencidas, cuyas cuotas deberán ser canceladas a través del sistema de débito automático</w:t>
      </w:r>
      <w:r w:rsidR="001252A8" w:rsidRPr="001252A8">
        <w:rPr>
          <w:rFonts w:ascii="Courier New" w:hAnsi="Courier New" w:cs="Courier New"/>
          <w:sz w:val="24"/>
          <w:szCs w:val="24"/>
        </w:rPr>
        <w:t xml:space="preserve"> </w:t>
      </w:r>
      <w:r w:rsidR="001252A8" w:rsidRPr="00B11D56">
        <w:rPr>
          <w:rFonts w:ascii="Courier New" w:hAnsi="Courier New" w:cs="Courier New"/>
          <w:sz w:val="24"/>
          <w:szCs w:val="24"/>
        </w:rPr>
        <w:t>en tarjetas de débito, crédito o cuentas bancarias en cualquier</w:t>
      </w:r>
      <w:r w:rsidR="001252A8" w:rsidRPr="001252A8">
        <w:rPr>
          <w:rFonts w:ascii="Courier New" w:hAnsi="Courier New" w:cs="Courier New"/>
          <w:sz w:val="24"/>
          <w:szCs w:val="24"/>
        </w:rPr>
        <w:t xml:space="preserve"> </w:t>
      </w:r>
      <w:r w:rsidR="001252A8" w:rsidRPr="00B11D56">
        <w:rPr>
          <w:rFonts w:ascii="Courier New" w:hAnsi="Courier New" w:cs="Courier New"/>
          <w:sz w:val="24"/>
          <w:szCs w:val="24"/>
        </w:rPr>
        <w:t>de sus modalidades</w:t>
      </w:r>
    </w:p>
    <w:p w14:paraId="6BA7CD9D" w14:textId="1A72A555" w:rsidR="00772378" w:rsidRDefault="00F44527" w:rsidP="001252A8">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AB5C72">
        <w:rPr>
          <w:rFonts w:ascii="Courier New" w:eastAsia="Times New Roman" w:hAnsi="Courier New" w:cs="Times New Roman"/>
          <w:b/>
          <w:sz w:val="24"/>
          <w:szCs w:val="24"/>
          <w:u w:val="single"/>
          <w:lang w:eastAsia="es-ES"/>
        </w:rPr>
        <w:t>rt.2</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1252A8" w:rsidRPr="001252A8">
        <w:rPr>
          <w:rFonts w:ascii="Courier New" w:hAnsi="Courier New" w:cs="Courier New"/>
          <w:b/>
          <w:sz w:val="24"/>
          <w:szCs w:val="24"/>
        </w:rPr>
        <w:t xml:space="preserve">ESTABLÉZCASE </w:t>
      </w:r>
      <w:r w:rsidR="001252A8" w:rsidRPr="00B11D56">
        <w:rPr>
          <w:rFonts w:ascii="Courier New" w:hAnsi="Courier New" w:cs="Courier New"/>
          <w:sz w:val="24"/>
          <w:szCs w:val="24"/>
        </w:rPr>
        <w:t>que el plan de facilidades de pago a que hace referencia el artículo anterior podrá ser aplicado a las deudas vencidas al 30 de junio de 2017, en cualquiera de sus estados (corriente, gestión extrajudicial,  y/o en gestión judicial excepto deuda judicial con medidas cautelares preventivas) de</w:t>
      </w:r>
      <w:r w:rsidR="001252A8" w:rsidRPr="001252A8">
        <w:rPr>
          <w:rFonts w:ascii="Courier New" w:hAnsi="Courier New" w:cs="Courier New"/>
          <w:sz w:val="24"/>
          <w:szCs w:val="24"/>
        </w:rPr>
        <w:t xml:space="preserve"> </w:t>
      </w:r>
      <w:r w:rsidR="001252A8" w:rsidRPr="00B11D56">
        <w:rPr>
          <w:rFonts w:ascii="Courier New" w:hAnsi="Courier New" w:cs="Courier New"/>
          <w:sz w:val="24"/>
          <w:szCs w:val="24"/>
        </w:rPr>
        <w:t>los siguientes tributos</w:t>
      </w:r>
      <w:r w:rsidR="001252A8">
        <w:rPr>
          <w:rFonts w:ascii="Courier New" w:hAnsi="Courier New" w:cs="Courier New"/>
          <w:sz w:val="24"/>
          <w:szCs w:val="24"/>
        </w:rPr>
        <w:t>.</w:t>
      </w:r>
    </w:p>
    <w:p w14:paraId="361FCAF9" w14:textId="77777777" w:rsidR="001252A8" w:rsidRPr="00B11D56" w:rsidRDefault="001252A8" w:rsidP="001252A8">
      <w:pPr>
        <w:numPr>
          <w:ilvl w:val="0"/>
          <w:numId w:val="38"/>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 xml:space="preserve">Tasa por servicio a la propiedad, excepto deuda de inmuebles baldíos sujetos a expropiación por Ordenanza N° 9.769. </w:t>
      </w:r>
    </w:p>
    <w:p w14:paraId="7CBA9429" w14:textId="77777777" w:rsidR="001252A8" w:rsidRPr="00B11D56" w:rsidRDefault="001252A8" w:rsidP="001252A8">
      <w:pPr>
        <w:numPr>
          <w:ilvl w:val="0"/>
          <w:numId w:val="38"/>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Tasa por servicio de Inspección General e Higiene.</w:t>
      </w:r>
    </w:p>
    <w:p w14:paraId="1CD2E3B4" w14:textId="77777777" w:rsidR="001252A8" w:rsidRPr="00B11D56" w:rsidRDefault="001252A8" w:rsidP="001252A8">
      <w:pPr>
        <w:numPr>
          <w:ilvl w:val="0"/>
          <w:numId w:val="38"/>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Contribución que incide sobre los cementerios.</w:t>
      </w:r>
    </w:p>
    <w:p w14:paraId="61763F23" w14:textId="77777777" w:rsidR="001252A8" w:rsidRPr="00B11D56" w:rsidRDefault="001252A8" w:rsidP="001252A8">
      <w:pPr>
        <w:numPr>
          <w:ilvl w:val="0"/>
          <w:numId w:val="38"/>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Contribución que incide sobre los automotores, acoplados y similares.</w:t>
      </w:r>
    </w:p>
    <w:p w14:paraId="10611E40" w14:textId="77777777" w:rsidR="001252A8" w:rsidRPr="00B11D56" w:rsidRDefault="001252A8" w:rsidP="001252A8">
      <w:pPr>
        <w:numPr>
          <w:ilvl w:val="0"/>
          <w:numId w:val="38"/>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Tasa por Servicio de desmalezamiento, Ordenanzas Nº 1.108 y 3.335.</w:t>
      </w:r>
    </w:p>
    <w:p w14:paraId="4122C055" w14:textId="4898E6DB" w:rsidR="00C42184" w:rsidRDefault="00C42184" w:rsidP="00C42184">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0929A411"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rPr>
      </w:pPr>
    </w:p>
    <w:p w14:paraId="1D87DE72"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Dra. María Cristina Roca</w:t>
      </w:r>
    </w:p>
    <w:p w14:paraId="006D6CB9"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0F09641" w14:textId="77777777" w:rsidR="001252A8" w:rsidRDefault="001252A8" w:rsidP="001252A8">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28C0F310" w14:textId="77777777" w:rsidR="001252A8" w:rsidRPr="001252A8" w:rsidRDefault="001252A8" w:rsidP="001252A8">
      <w:pPr>
        <w:pStyle w:val="Prrafodelista"/>
        <w:spacing w:line="276" w:lineRule="auto"/>
        <w:jc w:val="both"/>
        <w:rPr>
          <w:rFonts w:ascii="Courier New" w:eastAsia="Calibri" w:hAnsi="Courier New" w:cs="Courier New"/>
          <w:b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186AEF97" w14:textId="77777777" w:rsidR="001252A8" w:rsidRDefault="001252A8" w:rsidP="00C42184">
      <w:pPr>
        <w:spacing w:after="100" w:afterAutospacing="1"/>
        <w:ind w:left="709" w:hanging="709"/>
        <w:jc w:val="right"/>
        <w:rPr>
          <w:rFonts w:ascii="Courier New" w:eastAsia="SimSun" w:hAnsi="Courier New" w:cs="Mangal"/>
          <w:kern w:val="1"/>
          <w:sz w:val="24"/>
          <w:szCs w:val="24"/>
          <w:lang w:eastAsia="hi-IN" w:bidi="hi-IN"/>
        </w:rPr>
      </w:pPr>
    </w:p>
    <w:p w14:paraId="2CDD4025" w14:textId="7DA27288" w:rsidR="00C42184" w:rsidRPr="001252A8" w:rsidRDefault="00C42184" w:rsidP="00C42184">
      <w:pPr>
        <w:spacing w:after="100" w:afterAutospacing="1"/>
        <w:ind w:left="709" w:hanging="709"/>
        <w:rPr>
          <w:rFonts w:ascii="Courier New" w:eastAsia="SimSun" w:hAnsi="Courier New" w:cs="Mangal"/>
          <w:kern w:val="1"/>
          <w:sz w:val="24"/>
          <w:szCs w:val="24"/>
          <w:lang w:eastAsia="hi-IN" w:bidi="hi-IN"/>
        </w:rPr>
      </w:pPr>
      <w:r>
        <w:rPr>
          <w:rFonts w:ascii="Courier New" w:eastAsia="SimSun" w:hAnsi="Courier New" w:cs="Mangal"/>
          <w:kern w:val="1"/>
          <w:sz w:val="24"/>
          <w:szCs w:val="24"/>
          <w:lang w:eastAsia="hi-IN" w:bidi="hi-IN"/>
        </w:rPr>
        <w:lastRenderedPageBreak/>
        <w:t>...///3.-</w:t>
      </w:r>
    </w:p>
    <w:p w14:paraId="09562599" w14:textId="0FA3A74C" w:rsidR="001252A8" w:rsidRDefault="001252A8" w:rsidP="001252A8">
      <w:pPr>
        <w:spacing w:after="100" w:afterAutospacing="1" w:line="36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Pr>
          <w:rFonts w:ascii="Courier New" w:eastAsia="Times New Roman" w:hAnsi="Courier New" w:cs="Times New Roman"/>
          <w:b/>
          <w:sz w:val="24"/>
          <w:szCs w:val="24"/>
          <w:u w:val="single"/>
          <w:lang w:eastAsia="es-ES"/>
        </w:rPr>
        <w:t>rt.3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B11D56">
        <w:rPr>
          <w:rFonts w:ascii="Courier New" w:hAnsi="Courier New" w:cs="Courier New"/>
          <w:sz w:val="24"/>
          <w:szCs w:val="24"/>
        </w:rPr>
        <w:t>DETERMÍNESE que el contribuyente que opte por el pago en cuotas</w:t>
      </w:r>
      <w:r w:rsidRPr="001252A8">
        <w:rPr>
          <w:rFonts w:ascii="Courier New" w:hAnsi="Courier New" w:cs="Courier New"/>
          <w:sz w:val="24"/>
          <w:szCs w:val="24"/>
        </w:rPr>
        <w:t xml:space="preserve"> </w:t>
      </w:r>
      <w:r w:rsidRPr="00B11D56">
        <w:rPr>
          <w:rFonts w:ascii="Courier New" w:hAnsi="Courier New" w:cs="Courier New"/>
          <w:sz w:val="24"/>
          <w:szCs w:val="24"/>
        </w:rPr>
        <w:t>según la modalidad establecida en la presente Ordenanza, deberá</w:t>
      </w:r>
      <w:r>
        <w:rPr>
          <w:rFonts w:ascii="Courier New" w:hAnsi="Courier New" w:cs="Courier New"/>
          <w:sz w:val="24"/>
          <w:szCs w:val="24"/>
        </w:rPr>
        <w:t>:</w:t>
      </w:r>
    </w:p>
    <w:p w14:paraId="09475EF7" w14:textId="77777777" w:rsidR="001252A8" w:rsidRPr="00B11D56" w:rsidRDefault="001252A8" w:rsidP="001252A8">
      <w:pPr>
        <w:numPr>
          <w:ilvl w:val="0"/>
          <w:numId w:val="39"/>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Abonar al momento de la suscripción un anticipo mínimo del diez por ciento (10%) del total de deuda sometida al plan de pagos, y el saldo hasta en treinta y seis (36) cuotas mensuales, iguales y consecutivas: cuando la deuda sujeta a regularización por tributo sea mayor a $100.000 (pesos ciento mil) pero menor o igual a $300.000 (pesos trescientos mil).</w:t>
      </w:r>
    </w:p>
    <w:p w14:paraId="1212E0A8" w14:textId="77777777" w:rsidR="001252A8" w:rsidRPr="00B11D56" w:rsidRDefault="001252A8" w:rsidP="001252A8">
      <w:pPr>
        <w:spacing w:before="100" w:beforeAutospacing="1" w:after="20" w:line="240" w:lineRule="auto"/>
        <w:ind w:left="720"/>
        <w:contextualSpacing/>
        <w:jc w:val="both"/>
        <w:rPr>
          <w:rFonts w:ascii="Courier New" w:hAnsi="Courier New" w:cs="Courier New"/>
          <w:sz w:val="24"/>
          <w:szCs w:val="24"/>
        </w:rPr>
      </w:pPr>
    </w:p>
    <w:p w14:paraId="794145F9" w14:textId="77777777" w:rsidR="001252A8" w:rsidRPr="00B11D56" w:rsidRDefault="001252A8" w:rsidP="001252A8">
      <w:pPr>
        <w:numPr>
          <w:ilvl w:val="0"/>
          <w:numId w:val="39"/>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Abonar al momento de la suscripción un anticipo mínimo del quince por ciento (15%) del total de deuda sometida al plan de pagos, y el saldo hasta en cuarenta y ocho (48) cuotas mensuales, iguales y consecutivas: cuando la deuda sujeta a regularización por tributo sea mayor a $300.000 (pesos trescientos mil).</w:t>
      </w:r>
    </w:p>
    <w:p w14:paraId="58266375" w14:textId="77777777" w:rsidR="001252A8" w:rsidRPr="00B11D56" w:rsidRDefault="001252A8" w:rsidP="001252A8">
      <w:pPr>
        <w:spacing w:before="100" w:beforeAutospacing="1" w:after="20" w:line="240" w:lineRule="auto"/>
        <w:jc w:val="both"/>
        <w:rPr>
          <w:rFonts w:ascii="Courier New" w:hAnsi="Courier New" w:cs="Courier New"/>
          <w:sz w:val="24"/>
          <w:szCs w:val="24"/>
        </w:rPr>
      </w:pPr>
      <w:r w:rsidRPr="00B11D56">
        <w:rPr>
          <w:rFonts w:ascii="Courier New" w:hAnsi="Courier New" w:cs="Courier New"/>
          <w:sz w:val="24"/>
          <w:szCs w:val="24"/>
        </w:rPr>
        <w:t>El anticipo deberá cancelar el total de los períodos cuyo término de prescripción culmine en el año de acogimiento al plan de pagos.</w:t>
      </w:r>
    </w:p>
    <w:p w14:paraId="2A801B4A" w14:textId="77777777" w:rsidR="001252A8" w:rsidRPr="001252A8" w:rsidRDefault="001252A8" w:rsidP="001252A8">
      <w:pPr>
        <w:spacing w:after="100" w:afterAutospacing="1" w:line="360" w:lineRule="auto"/>
        <w:ind w:left="709" w:hanging="709"/>
        <w:jc w:val="both"/>
        <w:rPr>
          <w:rFonts w:ascii="Courier New" w:eastAsia="SimSun" w:hAnsi="Courier New" w:cs="Mangal"/>
          <w:kern w:val="1"/>
          <w:sz w:val="24"/>
          <w:szCs w:val="24"/>
          <w:lang w:eastAsia="hi-IN" w:bidi="hi-IN"/>
        </w:rPr>
      </w:pPr>
    </w:p>
    <w:p w14:paraId="48ED107C" w14:textId="45C27888" w:rsidR="001252A8" w:rsidRDefault="001252A8" w:rsidP="001252A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Pr>
          <w:rFonts w:ascii="Courier New" w:eastAsia="Times New Roman" w:hAnsi="Courier New" w:cs="Times New Roman"/>
          <w:b/>
          <w:sz w:val="24"/>
          <w:szCs w:val="24"/>
          <w:u w:val="single"/>
          <w:lang w:eastAsia="es-ES"/>
        </w:rPr>
        <w:t>rt.4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1252A8">
        <w:rPr>
          <w:rFonts w:ascii="Courier New" w:hAnsi="Courier New" w:cs="Courier New"/>
          <w:b/>
          <w:sz w:val="24"/>
          <w:szCs w:val="24"/>
        </w:rPr>
        <w:t>INSTITÚYASE</w:t>
      </w:r>
      <w:r w:rsidRPr="00B11D56">
        <w:rPr>
          <w:rFonts w:ascii="Courier New" w:hAnsi="Courier New" w:cs="Courier New"/>
          <w:sz w:val="24"/>
          <w:szCs w:val="24"/>
        </w:rPr>
        <w:t xml:space="preserve"> que el cálculo de la deuda se hará sumando a la misma (capital), los intereses resarcitorios devengados desde la</w:t>
      </w:r>
      <w:r w:rsidRPr="001252A8">
        <w:rPr>
          <w:rFonts w:ascii="Courier New" w:hAnsi="Courier New" w:cs="Courier New"/>
          <w:sz w:val="24"/>
          <w:szCs w:val="24"/>
        </w:rPr>
        <w:t xml:space="preserve"> </w:t>
      </w:r>
      <w:r w:rsidRPr="00B11D56">
        <w:rPr>
          <w:rFonts w:ascii="Courier New" w:hAnsi="Courier New" w:cs="Courier New"/>
          <w:sz w:val="24"/>
          <w:szCs w:val="24"/>
        </w:rPr>
        <w:t>fecha de vencimiento del tributo</w:t>
      </w:r>
      <w:r>
        <w:rPr>
          <w:rFonts w:ascii="Courier New" w:hAnsi="Courier New" w:cs="Courier New"/>
          <w:sz w:val="24"/>
          <w:szCs w:val="24"/>
        </w:rPr>
        <w:t>.-</w:t>
      </w:r>
    </w:p>
    <w:p w14:paraId="499E3DD6" w14:textId="6A1F6BB0" w:rsidR="001252A8" w:rsidRDefault="001252A8" w:rsidP="001252A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Pr>
          <w:rFonts w:ascii="Courier New" w:eastAsia="Times New Roman" w:hAnsi="Courier New" w:cs="Times New Roman"/>
          <w:b/>
          <w:sz w:val="24"/>
          <w:szCs w:val="24"/>
          <w:u w:val="single"/>
          <w:lang w:eastAsia="es-ES"/>
        </w:rPr>
        <w:t>rt.5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1252A8">
        <w:rPr>
          <w:rFonts w:ascii="Courier New" w:hAnsi="Courier New" w:cs="Courier New"/>
          <w:b/>
          <w:sz w:val="24"/>
          <w:szCs w:val="24"/>
        </w:rPr>
        <w:t>DETERMÍNESE</w:t>
      </w:r>
      <w:r w:rsidRPr="00B11D56">
        <w:rPr>
          <w:rFonts w:ascii="Courier New" w:hAnsi="Courier New" w:cs="Courier New"/>
          <w:sz w:val="24"/>
          <w:szCs w:val="24"/>
        </w:rPr>
        <w:t xml:space="preserve"> que los honorarios profesionales generados por el inicio de las correspondientes acciones legales, judiciales y/o extrajudiciales, serán incluidos en las distintas formas de pago</w:t>
      </w:r>
      <w:r w:rsidRPr="001252A8">
        <w:rPr>
          <w:rFonts w:ascii="Courier New" w:hAnsi="Courier New" w:cs="Courier New"/>
          <w:sz w:val="24"/>
          <w:szCs w:val="24"/>
        </w:rPr>
        <w:t xml:space="preserve"> </w:t>
      </w:r>
      <w:r w:rsidRPr="00B11D56">
        <w:rPr>
          <w:rFonts w:ascii="Courier New" w:hAnsi="Courier New" w:cs="Courier New"/>
          <w:sz w:val="24"/>
          <w:szCs w:val="24"/>
        </w:rPr>
        <w:t>de la presente</w:t>
      </w:r>
      <w:r>
        <w:rPr>
          <w:rFonts w:ascii="Courier New" w:hAnsi="Courier New" w:cs="Courier New"/>
          <w:sz w:val="24"/>
          <w:szCs w:val="24"/>
        </w:rPr>
        <w:t>.</w:t>
      </w:r>
    </w:p>
    <w:p w14:paraId="32526B32" w14:textId="4D6CCB4E" w:rsidR="001252A8" w:rsidRDefault="001252A8" w:rsidP="00C42184">
      <w:pPr>
        <w:spacing w:before="100" w:beforeAutospacing="1" w:after="20" w:line="240" w:lineRule="auto"/>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Pr>
          <w:rFonts w:ascii="Courier New" w:eastAsia="Times New Roman" w:hAnsi="Courier New" w:cs="Times New Roman"/>
          <w:b/>
          <w:sz w:val="24"/>
          <w:szCs w:val="24"/>
          <w:u w:val="single"/>
          <w:lang w:eastAsia="es-ES"/>
        </w:rPr>
        <w:t>rt.6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B11D56">
        <w:rPr>
          <w:rFonts w:ascii="Courier New" w:hAnsi="Courier New" w:cs="Courier New"/>
          <w:sz w:val="24"/>
          <w:szCs w:val="24"/>
        </w:rPr>
        <w:t xml:space="preserve">DISPÓNGASE la tasa de interés de financiación a aplicar </w:t>
      </w:r>
      <w:r w:rsidR="00C42184" w:rsidRPr="00B11D56">
        <w:rPr>
          <w:rFonts w:ascii="Courier New" w:hAnsi="Courier New" w:cs="Courier New"/>
          <w:sz w:val="24"/>
          <w:szCs w:val="24"/>
        </w:rPr>
        <w:t>conforme</w:t>
      </w:r>
      <w:r w:rsidR="00C42184" w:rsidRPr="00C42184">
        <w:rPr>
          <w:rFonts w:ascii="Courier New" w:hAnsi="Courier New" w:cs="Courier New"/>
          <w:sz w:val="24"/>
          <w:szCs w:val="24"/>
        </w:rPr>
        <w:t xml:space="preserve"> </w:t>
      </w:r>
      <w:r w:rsidR="00C42184">
        <w:rPr>
          <w:rFonts w:ascii="Courier New" w:hAnsi="Courier New" w:cs="Courier New"/>
          <w:sz w:val="24"/>
          <w:szCs w:val="24"/>
        </w:rPr>
        <w:t>a las siguientes condiciones:</w:t>
      </w:r>
    </w:p>
    <w:p w14:paraId="751719A0" w14:textId="42EBACDE" w:rsidR="00C42184" w:rsidRDefault="00C42184" w:rsidP="00C42184">
      <w:pPr>
        <w:spacing w:before="100" w:beforeAutospacing="1" w:after="20" w:line="240" w:lineRule="auto"/>
        <w:jc w:val="right"/>
        <w:rPr>
          <w:rFonts w:ascii="Courier New" w:hAnsi="Courier New" w:cs="Courier New"/>
          <w:sz w:val="24"/>
          <w:szCs w:val="24"/>
        </w:rPr>
      </w:pPr>
      <w:r>
        <w:rPr>
          <w:rFonts w:ascii="Courier New" w:hAnsi="Courier New" w:cs="Courier New"/>
          <w:sz w:val="24"/>
          <w:szCs w:val="24"/>
        </w:rPr>
        <w:t>...///</w:t>
      </w:r>
    </w:p>
    <w:p w14:paraId="2BAF7365" w14:textId="77777777" w:rsidR="00C42184" w:rsidRDefault="00C42184" w:rsidP="00C42184">
      <w:pPr>
        <w:spacing w:before="100" w:beforeAutospacing="1" w:after="20" w:line="240" w:lineRule="auto"/>
        <w:jc w:val="both"/>
        <w:rPr>
          <w:rFonts w:ascii="Courier New" w:hAnsi="Courier New" w:cs="Courier New"/>
          <w:sz w:val="24"/>
          <w:szCs w:val="24"/>
        </w:rPr>
      </w:pPr>
    </w:p>
    <w:p w14:paraId="438EB357" w14:textId="77777777" w:rsidR="00C42184" w:rsidRDefault="00C42184" w:rsidP="00C42184">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5482E5F3" w14:textId="77777777" w:rsidR="00C42184" w:rsidRDefault="00C42184" w:rsidP="00C42184">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3CBC70D9" w14:textId="77777777" w:rsidR="00C42184" w:rsidRDefault="00C42184" w:rsidP="00C42184">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2441F8F2" w14:textId="77777777" w:rsidR="00C42184" w:rsidRDefault="00C42184" w:rsidP="00C42184">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04EAC5C8" w14:textId="762614E6" w:rsidR="00C42184" w:rsidRPr="00C42184" w:rsidRDefault="00C42184" w:rsidP="00C42184">
      <w:pPr>
        <w:rPr>
          <w:rFonts w:ascii="Courier New" w:eastAsia="Calibri" w:hAnsi="Courier New" w:cs="Courier New"/>
          <w:sz w:val="24"/>
          <w:szCs w:val="24"/>
        </w:rPr>
      </w:pPr>
      <w:r w:rsidRPr="00C42184">
        <w:rPr>
          <w:rFonts w:ascii="Courier New" w:eastAsia="Calibri" w:hAnsi="Courier New" w:cs="Courier New"/>
          <w:sz w:val="24"/>
          <w:szCs w:val="24"/>
        </w:rPr>
        <w:lastRenderedPageBreak/>
        <w:t>...///4.-</w:t>
      </w:r>
    </w:p>
    <w:p w14:paraId="336730E6" w14:textId="77777777" w:rsidR="00C42184" w:rsidRPr="00B11D56" w:rsidRDefault="00C42184" w:rsidP="00C42184">
      <w:pPr>
        <w:numPr>
          <w:ilvl w:val="0"/>
          <w:numId w:val="40"/>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Las primeras 24 cuotas con una tasa de interés de financiación del 1,25% (uno con veinticinco por ciento) mensual.</w:t>
      </w:r>
    </w:p>
    <w:p w14:paraId="18CBA90C" w14:textId="77777777" w:rsidR="00C42184" w:rsidRDefault="00C42184" w:rsidP="00C42184">
      <w:pPr>
        <w:numPr>
          <w:ilvl w:val="0"/>
          <w:numId w:val="40"/>
        </w:numPr>
        <w:spacing w:before="100" w:beforeAutospacing="1" w:after="20" w:line="240" w:lineRule="auto"/>
        <w:contextualSpacing/>
        <w:jc w:val="both"/>
        <w:rPr>
          <w:rFonts w:ascii="Courier New" w:hAnsi="Courier New" w:cs="Courier New"/>
          <w:sz w:val="24"/>
          <w:szCs w:val="24"/>
        </w:rPr>
      </w:pPr>
      <w:r w:rsidRPr="00B11D56">
        <w:rPr>
          <w:rFonts w:ascii="Courier New" w:hAnsi="Courier New" w:cs="Courier New"/>
          <w:sz w:val="24"/>
          <w:szCs w:val="24"/>
        </w:rPr>
        <w:t>Cuotas 25 a 48 con una tasa de interés  de financiación del 1,67% (uno con sesenta y siete por ciento) mensual.</w:t>
      </w:r>
    </w:p>
    <w:p w14:paraId="6A35FCC0" w14:textId="77777777" w:rsidR="00C42184" w:rsidRPr="00B11D56" w:rsidRDefault="00C42184" w:rsidP="00C42184">
      <w:pPr>
        <w:spacing w:before="100" w:beforeAutospacing="1" w:after="20" w:line="240" w:lineRule="auto"/>
        <w:ind w:left="360"/>
        <w:contextualSpacing/>
        <w:jc w:val="both"/>
        <w:rPr>
          <w:rFonts w:ascii="Courier New" w:hAnsi="Courier New" w:cs="Courier New"/>
          <w:sz w:val="24"/>
          <w:szCs w:val="24"/>
        </w:rPr>
      </w:pPr>
    </w:p>
    <w:p w14:paraId="3C6CA2B5" w14:textId="2541C950" w:rsidR="00C42184" w:rsidRDefault="00C42184" w:rsidP="00250520">
      <w:pPr>
        <w:pStyle w:val="Prrafodelista"/>
        <w:spacing w:before="100" w:beforeAutospacing="1" w:after="20"/>
        <w:ind w:left="360"/>
        <w:jc w:val="center"/>
        <w:rPr>
          <w:rFonts w:ascii="Courier New" w:hAnsi="Courier New" w:cs="Courier New"/>
          <w:szCs w:val="24"/>
          <w:u w:val="single"/>
        </w:rPr>
      </w:pPr>
      <w:r w:rsidRPr="00C42184">
        <w:rPr>
          <w:rFonts w:ascii="Courier New" w:hAnsi="Courier New" w:cs="Courier New"/>
          <w:szCs w:val="24"/>
          <w:u w:val="single"/>
        </w:rPr>
        <w:t>CAPITULO N° 2: MULTAS NO TRIBUTARIAS</w:t>
      </w:r>
    </w:p>
    <w:p w14:paraId="67D4C1D3" w14:textId="77777777" w:rsidR="00250520" w:rsidRPr="00250520" w:rsidRDefault="00250520" w:rsidP="00250520">
      <w:pPr>
        <w:pStyle w:val="Prrafodelista"/>
        <w:spacing w:before="100" w:beforeAutospacing="1" w:after="20"/>
        <w:ind w:left="360"/>
        <w:jc w:val="center"/>
        <w:rPr>
          <w:rFonts w:ascii="Courier New" w:hAnsi="Courier New" w:cs="Courier New"/>
          <w:szCs w:val="24"/>
          <w:u w:val="single"/>
        </w:rPr>
      </w:pPr>
    </w:p>
    <w:p w14:paraId="1B0AB6DE" w14:textId="77777777" w:rsidR="00C42184" w:rsidRDefault="001252A8" w:rsidP="00C42184">
      <w:pPr>
        <w:spacing w:after="100" w:afterAutospacing="1"/>
        <w:ind w:left="709" w:hanging="709"/>
        <w:jc w:val="both"/>
        <w:rPr>
          <w:rFonts w:ascii="Courier New" w:hAnsi="Courier New" w:cs="Courier New"/>
        </w:rPr>
      </w:pPr>
      <w:r>
        <w:rPr>
          <w:rFonts w:ascii="Courier New" w:eastAsia="Times New Roman" w:hAnsi="Courier New" w:cs="Times New Roman"/>
          <w:b/>
          <w:sz w:val="24"/>
          <w:szCs w:val="24"/>
          <w:u w:val="single"/>
          <w:lang w:eastAsia="es-ES"/>
        </w:rPr>
        <w:t>A</w:t>
      </w:r>
      <w:r w:rsidR="00C42184">
        <w:rPr>
          <w:rFonts w:ascii="Courier New" w:eastAsia="Times New Roman" w:hAnsi="Courier New" w:cs="Times New Roman"/>
          <w:b/>
          <w:sz w:val="24"/>
          <w:szCs w:val="24"/>
          <w:u w:val="single"/>
          <w:lang w:eastAsia="es-ES"/>
        </w:rPr>
        <w:t>rt.7</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C42184" w:rsidRPr="00C42184">
        <w:rPr>
          <w:rFonts w:ascii="Courier New" w:hAnsi="Courier New" w:cs="Courier New"/>
          <w:b/>
          <w:sz w:val="24"/>
          <w:szCs w:val="24"/>
        </w:rPr>
        <w:t>ESTABLÉZCASE,</w:t>
      </w:r>
      <w:r w:rsidR="00C42184" w:rsidRPr="00B11D56">
        <w:rPr>
          <w:rFonts w:ascii="Courier New" w:hAnsi="Courier New" w:cs="Courier New"/>
          <w:sz w:val="24"/>
          <w:szCs w:val="24"/>
        </w:rPr>
        <w:t xml:space="preserve"> en forma transitoria y con vigencia hasta el 28 de febrero de 2018, un plan de pagos para regularizar obligaciones por multas no tributarias vencidas, cuyas cuotas deberán ser canceladas a través del sistema de débito automático en tarjetas de débito, crédito o cuentas bancarias e</w:t>
      </w:r>
      <w:r w:rsidR="00C42184">
        <w:rPr>
          <w:rFonts w:ascii="Courier New" w:hAnsi="Courier New" w:cs="Courier New"/>
        </w:rPr>
        <w:t>n cualquier de sus modalidades.</w:t>
      </w:r>
    </w:p>
    <w:p w14:paraId="26BD3878" w14:textId="43007C1B" w:rsidR="001252A8" w:rsidRPr="00C42184" w:rsidRDefault="00C42184" w:rsidP="00C42184">
      <w:pPr>
        <w:spacing w:after="100" w:afterAutospacing="1"/>
        <w:ind w:left="709" w:hanging="709"/>
        <w:jc w:val="both"/>
        <w:rPr>
          <w:rFonts w:ascii="Courier New" w:eastAsia="SimSun" w:hAnsi="Courier New" w:cs="Mangal"/>
          <w:kern w:val="1"/>
          <w:sz w:val="24"/>
          <w:szCs w:val="24"/>
          <w:lang w:eastAsia="hi-IN" w:bidi="hi-IN"/>
        </w:rPr>
      </w:pPr>
      <w:r w:rsidRPr="00C42184">
        <w:rPr>
          <w:rFonts w:ascii="Courier New" w:hAnsi="Courier New" w:cs="Courier New"/>
          <w:b/>
          <w:sz w:val="24"/>
          <w:szCs w:val="24"/>
          <w:u w:val="single"/>
        </w:rPr>
        <w:t>ART.</w:t>
      </w:r>
      <w:r w:rsidRPr="00C42184">
        <w:rPr>
          <w:rFonts w:ascii="Courier New" w:hAnsi="Courier New" w:cs="Courier New"/>
          <w:b/>
          <w:sz w:val="24"/>
          <w:szCs w:val="24"/>
          <w:u w:val="single"/>
        </w:rPr>
        <w:t>8</w:t>
      </w:r>
      <w:r>
        <w:rPr>
          <w:rFonts w:ascii="Courier New" w:hAnsi="Courier New" w:cs="Courier New"/>
          <w:b/>
          <w:sz w:val="24"/>
          <w:szCs w:val="24"/>
          <w:u w:val="single"/>
        </w:rPr>
        <w:t>°</w:t>
      </w:r>
      <w:r w:rsidRPr="00B11D56">
        <w:rPr>
          <w:rFonts w:ascii="Courier New" w:hAnsi="Courier New" w:cs="Courier New"/>
          <w:b/>
          <w:sz w:val="24"/>
          <w:szCs w:val="24"/>
        </w:rPr>
        <w:t>:</w:t>
      </w:r>
      <w:r w:rsidRPr="00B11D56">
        <w:rPr>
          <w:rFonts w:ascii="Courier New" w:hAnsi="Courier New" w:cs="Courier New"/>
          <w:sz w:val="24"/>
          <w:szCs w:val="24"/>
        </w:rPr>
        <w:t xml:space="preserve"> </w:t>
      </w:r>
      <w:r w:rsidRPr="00C42184">
        <w:rPr>
          <w:rFonts w:ascii="Courier New" w:hAnsi="Courier New" w:cs="Courier New"/>
          <w:b/>
          <w:sz w:val="24"/>
          <w:szCs w:val="24"/>
        </w:rPr>
        <w:t>ESTABLÉZCASE</w:t>
      </w:r>
      <w:r w:rsidRPr="00B11D56">
        <w:rPr>
          <w:rFonts w:ascii="Courier New" w:hAnsi="Courier New" w:cs="Courier New"/>
          <w:sz w:val="24"/>
          <w:szCs w:val="24"/>
        </w:rPr>
        <w:t xml:space="preserve"> que el plan de facilidades de pago a que hace referencia el artículo anterior podrá ser aplicado a las multas no tributarias, en cualquiera de sus estados (corriente, gestión extrajudicial,  y/o en gestión judicial excepto deuda judicial con medidas cautelares preventivas)  que el Departamento Ejecutivo haya remitido al</w:t>
      </w:r>
      <w:r w:rsidRPr="00C42184">
        <w:rPr>
          <w:rFonts w:ascii="Courier New" w:hAnsi="Courier New" w:cs="Courier New"/>
          <w:sz w:val="24"/>
          <w:szCs w:val="24"/>
        </w:rPr>
        <w:t xml:space="preserve"> </w:t>
      </w:r>
      <w:r w:rsidRPr="00B11D56">
        <w:rPr>
          <w:rFonts w:ascii="Courier New" w:hAnsi="Courier New" w:cs="Courier New"/>
          <w:sz w:val="24"/>
          <w:szCs w:val="24"/>
        </w:rPr>
        <w:t>Departamento de</w:t>
      </w:r>
      <w:r w:rsidRPr="00C42184">
        <w:rPr>
          <w:rFonts w:ascii="Courier New" w:hAnsi="Courier New" w:cs="Courier New"/>
          <w:sz w:val="24"/>
          <w:szCs w:val="24"/>
        </w:rPr>
        <w:t xml:space="preserve"> </w:t>
      </w:r>
      <w:r w:rsidRPr="00B11D56">
        <w:rPr>
          <w:rFonts w:ascii="Courier New" w:hAnsi="Courier New" w:cs="Courier New"/>
          <w:sz w:val="24"/>
          <w:szCs w:val="24"/>
        </w:rPr>
        <w:t>Procuración para su gestión de cobro</w:t>
      </w:r>
      <w:r>
        <w:rPr>
          <w:rFonts w:ascii="Courier New" w:hAnsi="Courier New" w:cs="Courier New"/>
          <w:sz w:val="24"/>
          <w:szCs w:val="24"/>
        </w:rPr>
        <w:t>.</w:t>
      </w:r>
    </w:p>
    <w:p w14:paraId="4B5835CB" w14:textId="77777777" w:rsidR="00250520" w:rsidRDefault="001252A8" w:rsidP="00C42184">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C42184">
        <w:rPr>
          <w:rFonts w:ascii="Courier New" w:eastAsia="Times New Roman" w:hAnsi="Courier New" w:cs="Times New Roman"/>
          <w:b/>
          <w:sz w:val="24"/>
          <w:szCs w:val="24"/>
          <w:u w:val="single"/>
          <w:lang w:eastAsia="es-ES"/>
        </w:rPr>
        <w:t>rt.9</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C42184" w:rsidRPr="00C42184">
        <w:rPr>
          <w:rFonts w:ascii="Courier New" w:hAnsi="Courier New" w:cs="Courier New"/>
          <w:b/>
          <w:sz w:val="24"/>
          <w:szCs w:val="24"/>
        </w:rPr>
        <w:t>DETERMÍNESE</w:t>
      </w:r>
      <w:r w:rsidR="00C42184" w:rsidRPr="00B11D56">
        <w:rPr>
          <w:rFonts w:ascii="Courier New" w:hAnsi="Courier New" w:cs="Courier New"/>
          <w:sz w:val="24"/>
          <w:szCs w:val="24"/>
        </w:rPr>
        <w:t xml:space="preserve"> que el contribuyente que opte por el pago en cuotas según la modalidad establecida en la presente Ordenanza, deberá abonar al momento de la suscripción un </w:t>
      </w:r>
      <w:r w:rsidR="00C42184" w:rsidRPr="00250520">
        <w:rPr>
          <w:rFonts w:ascii="Courier New" w:hAnsi="Courier New" w:cs="Courier New"/>
          <w:sz w:val="24"/>
          <w:szCs w:val="24"/>
        </w:rPr>
        <w:t>anticipo mínimo del diez por ciento (10%) del total de la deuda sometida al plan de pagos, y el saldo hasta en doce (12) cuotas mensuales, iguales y consecutivas.</w:t>
      </w:r>
    </w:p>
    <w:p w14:paraId="6D22F1D3" w14:textId="77777777" w:rsidR="00250520" w:rsidRDefault="00250520" w:rsidP="00C42184">
      <w:pPr>
        <w:spacing w:after="100" w:afterAutospacing="1"/>
        <w:ind w:left="709" w:hanging="709"/>
        <w:jc w:val="both"/>
        <w:rPr>
          <w:rFonts w:ascii="Courier New" w:hAnsi="Courier New" w:cs="Courier New"/>
          <w:sz w:val="24"/>
          <w:szCs w:val="24"/>
        </w:rPr>
      </w:pPr>
    </w:p>
    <w:p w14:paraId="5D754CDB" w14:textId="00A76CF3" w:rsidR="00250520" w:rsidRPr="00250520" w:rsidRDefault="00250520" w:rsidP="00250520">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681CAB98" w14:textId="77777777" w:rsidR="00250520" w:rsidRDefault="00250520" w:rsidP="00C42184">
      <w:pPr>
        <w:spacing w:after="100" w:afterAutospacing="1"/>
        <w:ind w:left="709" w:hanging="709"/>
        <w:jc w:val="both"/>
        <w:rPr>
          <w:rFonts w:ascii="Courier New" w:hAnsi="Courier New" w:cs="Courier New"/>
        </w:rPr>
      </w:pPr>
    </w:p>
    <w:p w14:paraId="03C643D9" w14:textId="77777777" w:rsidR="00250520" w:rsidRDefault="00250520" w:rsidP="00C42184">
      <w:pPr>
        <w:spacing w:after="100" w:afterAutospacing="1"/>
        <w:ind w:left="709" w:hanging="709"/>
        <w:jc w:val="both"/>
        <w:rPr>
          <w:rFonts w:ascii="Courier New" w:hAnsi="Courier New" w:cs="Courier New"/>
        </w:rPr>
      </w:pPr>
    </w:p>
    <w:p w14:paraId="3F2C6BDF"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26330D4D"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F91FACC"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6E4F23F2"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682587D0" w14:textId="0783B58E" w:rsidR="00250520" w:rsidRDefault="00250520" w:rsidP="00C42184">
      <w:pPr>
        <w:spacing w:after="100" w:afterAutospacing="1"/>
        <w:ind w:left="709" w:hanging="709"/>
        <w:jc w:val="both"/>
        <w:rPr>
          <w:rFonts w:ascii="Courier New" w:hAnsi="Courier New" w:cs="Courier New"/>
        </w:rPr>
      </w:pPr>
      <w:r>
        <w:rPr>
          <w:rFonts w:ascii="Courier New" w:hAnsi="Courier New" w:cs="Courier New"/>
        </w:rPr>
        <w:lastRenderedPageBreak/>
        <w:t>...///5.-</w:t>
      </w:r>
    </w:p>
    <w:p w14:paraId="76E2E290" w14:textId="6CEB7F8E" w:rsidR="00250520" w:rsidRPr="00250520" w:rsidRDefault="00C42184" w:rsidP="00250520">
      <w:pPr>
        <w:spacing w:after="100" w:afterAutospacing="1"/>
        <w:ind w:left="709" w:hanging="709"/>
        <w:jc w:val="both"/>
        <w:rPr>
          <w:rFonts w:ascii="Courier New" w:hAnsi="Courier New" w:cs="Courier New"/>
          <w:sz w:val="24"/>
          <w:szCs w:val="24"/>
        </w:rPr>
      </w:pPr>
      <w:r>
        <w:rPr>
          <w:rFonts w:ascii="Courier New" w:hAnsi="Courier New" w:cs="Courier New"/>
        </w:rPr>
        <w:t xml:space="preserve"> </w:t>
      </w:r>
      <w:r w:rsidR="00250520" w:rsidRPr="00250520">
        <w:rPr>
          <w:rFonts w:ascii="Courier New" w:hAnsi="Courier New" w:cs="Courier New"/>
          <w:b/>
          <w:sz w:val="24"/>
          <w:szCs w:val="24"/>
          <w:u w:val="single"/>
        </w:rPr>
        <w:t>ART. 10°</w:t>
      </w:r>
      <w:r w:rsidRPr="00B11D56">
        <w:rPr>
          <w:rFonts w:ascii="Courier New" w:hAnsi="Courier New" w:cs="Courier New"/>
          <w:sz w:val="24"/>
          <w:szCs w:val="24"/>
        </w:rPr>
        <w:t xml:space="preserve"> </w:t>
      </w:r>
      <w:r w:rsidRPr="00250520">
        <w:rPr>
          <w:rFonts w:ascii="Courier New" w:hAnsi="Courier New" w:cs="Courier New"/>
          <w:b/>
          <w:sz w:val="24"/>
          <w:szCs w:val="24"/>
        </w:rPr>
        <w:t>FÍJASE</w:t>
      </w:r>
      <w:r w:rsidRPr="00250520">
        <w:rPr>
          <w:rFonts w:ascii="Courier New" w:hAnsi="Courier New" w:cs="Courier New"/>
          <w:sz w:val="24"/>
          <w:szCs w:val="24"/>
        </w:rPr>
        <w:t xml:space="preserve"> en $400 el importe mínimo de cada cuota por cada cuenta/legajo como requisito para acogerse al plan de pagos de multas no tributarias regulado por la presente Ordenanza</w:t>
      </w:r>
      <w:r w:rsidR="00250520">
        <w:rPr>
          <w:rFonts w:ascii="Courier New" w:hAnsi="Courier New" w:cs="Courier New"/>
          <w:sz w:val="24"/>
          <w:szCs w:val="24"/>
        </w:rPr>
        <w:t>.</w:t>
      </w:r>
    </w:p>
    <w:p w14:paraId="5C93FD21" w14:textId="77777777" w:rsidR="00250520" w:rsidRPr="00250520" w:rsidRDefault="00250520" w:rsidP="00C42184">
      <w:pPr>
        <w:spacing w:after="100" w:afterAutospacing="1"/>
        <w:ind w:left="709" w:hanging="709"/>
        <w:jc w:val="both"/>
        <w:rPr>
          <w:rFonts w:ascii="Courier New" w:hAnsi="Courier New" w:cs="Courier New"/>
          <w:sz w:val="24"/>
          <w:szCs w:val="24"/>
        </w:rPr>
      </w:pPr>
      <w:r w:rsidRPr="00250520">
        <w:rPr>
          <w:rFonts w:ascii="Courier New" w:hAnsi="Courier New" w:cs="Courier New"/>
          <w:b/>
          <w:sz w:val="24"/>
          <w:szCs w:val="24"/>
          <w:u w:val="single"/>
        </w:rPr>
        <w:t>ART.11°</w:t>
      </w:r>
      <w:r w:rsidR="00C42184" w:rsidRPr="00250520">
        <w:rPr>
          <w:rFonts w:ascii="Courier New" w:hAnsi="Courier New" w:cs="Courier New"/>
          <w:b/>
          <w:sz w:val="24"/>
          <w:szCs w:val="24"/>
          <w:u w:val="single"/>
        </w:rPr>
        <w:t>:</w:t>
      </w:r>
      <w:r w:rsidR="00C42184" w:rsidRPr="00B11D56">
        <w:rPr>
          <w:rFonts w:ascii="Courier New" w:hAnsi="Courier New" w:cs="Courier New"/>
          <w:b/>
          <w:sz w:val="24"/>
          <w:szCs w:val="24"/>
        </w:rPr>
        <w:t xml:space="preserve"> </w:t>
      </w:r>
      <w:r w:rsidR="00C42184" w:rsidRPr="00250520">
        <w:rPr>
          <w:rFonts w:ascii="Courier New" w:hAnsi="Courier New" w:cs="Courier New"/>
          <w:b/>
          <w:sz w:val="24"/>
          <w:szCs w:val="24"/>
        </w:rPr>
        <w:t>DISPÓNGASE</w:t>
      </w:r>
      <w:r w:rsidR="00C42184" w:rsidRPr="00B11D56">
        <w:rPr>
          <w:rFonts w:ascii="Courier New" w:hAnsi="Courier New" w:cs="Courier New"/>
          <w:sz w:val="24"/>
          <w:szCs w:val="24"/>
        </w:rPr>
        <w:t xml:space="preserve"> </w:t>
      </w:r>
      <w:r w:rsidR="00C42184" w:rsidRPr="00250520">
        <w:rPr>
          <w:rFonts w:ascii="Courier New" w:hAnsi="Courier New" w:cs="Courier New"/>
          <w:sz w:val="24"/>
          <w:szCs w:val="24"/>
        </w:rPr>
        <w:t>que la tasa de interés de financiación a aplicar será del 1,25% (uno con veinticinco por ciento) mensual.</w:t>
      </w:r>
    </w:p>
    <w:p w14:paraId="6AF7EE1A" w14:textId="20FE0957" w:rsidR="001252A8" w:rsidRDefault="00250520" w:rsidP="00C42184">
      <w:pPr>
        <w:spacing w:after="100" w:afterAutospacing="1"/>
        <w:ind w:left="709" w:hanging="709"/>
        <w:jc w:val="both"/>
        <w:rPr>
          <w:rFonts w:ascii="Courier New" w:hAnsi="Courier New" w:cs="Courier New"/>
          <w:sz w:val="24"/>
          <w:szCs w:val="24"/>
        </w:rPr>
      </w:pPr>
      <w:r>
        <w:rPr>
          <w:rFonts w:ascii="Courier New" w:hAnsi="Courier New" w:cs="Courier New"/>
          <w:b/>
          <w:sz w:val="24"/>
          <w:szCs w:val="24"/>
          <w:u w:val="single"/>
        </w:rPr>
        <w:t>ART.</w:t>
      </w:r>
      <w:r w:rsidRPr="00250520">
        <w:rPr>
          <w:rFonts w:ascii="Courier New" w:hAnsi="Courier New" w:cs="Courier New"/>
          <w:b/>
          <w:sz w:val="24"/>
          <w:szCs w:val="24"/>
          <w:u w:val="single"/>
        </w:rPr>
        <w:t>12°</w:t>
      </w:r>
      <w:r w:rsidR="00C42184" w:rsidRPr="00B11D56">
        <w:rPr>
          <w:rFonts w:ascii="Courier New" w:hAnsi="Courier New" w:cs="Courier New"/>
          <w:b/>
          <w:sz w:val="24"/>
          <w:szCs w:val="24"/>
        </w:rPr>
        <w:t>:</w:t>
      </w:r>
      <w:r w:rsidR="00C42184" w:rsidRPr="00B11D56">
        <w:rPr>
          <w:rFonts w:ascii="Courier New" w:hAnsi="Courier New" w:cs="Courier New"/>
          <w:sz w:val="24"/>
          <w:szCs w:val="24"/>
        </w:rPr>
        <w:t xml:space="preserve"> </w:t>
      </w:r>
      <w:r w:rsidR="00C42184" w:rsidRPr="00250520">
        <w:rPr>
          <w:rFonts w:ascii="Courier New" w:hAnsi="Courier New" w:cs="Courier New"/>
          <w:b/>
          <w:sz w:val="24"/>
          <w:szCs w:val="24"/>
        </w:rPr>
        <w:t>DETERMÍNESE</w:t>
      </w:r>
      <w:r w:rsidR="00C42184" w:rsidRPr="00B11D56">
        <w:rPr>
          <w:rFonts w:ascii="Courier New" w:hAnsi="Courier New" w:cs="Courier New"/>
          <w:sz w:val="24"/>
          <w:szCs w:val="24"/>
        </w:rPr>
        <w:t xml:space="preserve"> que los honorarios profesionales generados por el inicio de las correspondientes acciones legales, judiciales y/o extrajudiciales, serán incluidos en las distintas formas de pago</w:t>
      </w:r>
      <w:r w:rsidRPr="00250520">
        <w:rPr>
          <w:rFonts w:ascii="Courier New" w:hAnsi="Courier New" w:cs="Courier New"/>
          <w:sz w:val="24"/>
          <w:szCs w:val="24"/>
        </w:rPr>
        <w:t xml:space="preserve"> </w:t>
      </w:r>
      <w:r w:rsidRPr="00B11D56">
        <w:rPr>
          <w:rFonts w:ascii="Courier New" w:hAnsi="Courier New" w:cs="Courier New"/>
          <w:sz w:val="24"/>
          <w:szCs w:val="24"/>
        </w:rPr>
        <w:t>de la presente</w:t>
      </w:r>
      <w:r>
        <w:rPr>
          <w:rFonts w:ascii="Courier New" w:hAnsi="Courier New" w:cs="Courier New"/>
          <w:sz w:val="24"/>
          <w:szCs w:val="24"/>
        </w:rPr>
        <w:t>.</w:t>
      </w:r>
    </w:p>
    <w:p w14:paraId="0188ED53" w14:textId="77777777" w:rsidR="00250520" w:rsidRPr="00B11D56" w:rsidRDefault="00250520" w:rsidP="00250520">
      <w:pPr>
        <w:spacing w:before="100" w:beforeAutospacing="1" w:after="20" w:line="240" w:lineRule="auto"/>
        <w:jc w:val="center"/>
        <w:rPr>
          <w:rFonts w:ascii="Courier New" w:hAnsi="Courier New" w:cs="Courier New"/>
          <w:b/>
          <w:sz w:val="24"/>
          <w:szCs w:val="24"/>
          <w:u w:val="single"/>
        </w:rPr>
      </w:pPr>
      <w:r w:rsidRPr="00B11D56">
        <w:rPr>
          <w:rFonts w:ascii="Courier New" w:hAnsi="Courier New" w:cs="Courier New"/>
          <w:b/>
          <w:sz w:val="24"/>
          <w:szCs w:val="24"/>
          <w:u w:val="single"/>
        </w:rPr>
        <w:t>CAPITULO N° 3: DISPOSICIONES GENERALES</w:t>
      </w:r>
    </w:p>
    <w:p w14:paraId="1CB25C3A" w14:textId="77777777" w:rsidR="00250520" w:rsidRPr="00250520" w:rsidRDefault="00250520" w:rsidP="00C42184">
      <w:pPr>
        <w:spacing w:after="100" w:afterAutospacing="1"/>
        <w:ind w:left="709" w:hanging="709"/>
        <w:jc w:val="both"/>
        <w:rPr>
          <w:rFonts w:ascii="Courier New" w:eastAsia="SimSun" w:hAnsi="Courier New" w:cs="Mangal"/>
          <w:kern w:val="1"/>
          <w:sz w:val="24"/>
          <w:szCs w:val="24"/>
          <w:lang w:eastAsia="hi-IN" w:bidi="hi-IN"/>
        </w:rPr>
      </w:pPr>
    </w:p>
    <w:p w14:paraId="6B5A4FBD" w14:textId="77777777" w:rsidR="00250520" w:rsidRDefault="001252A8" w:rsidP="00250520">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w:t>
      </w:r>
      <w:r w:rsidR="00250520">
        <w:rPr>
          <w:rFonts w:ascii="Courier New" w:eastAsia="Times New Roman" w:hAnsi="Courier New" w:cs="Times New Roman"/>
          <w:b/>
          <w:sz w:val="24"/>
          <w:szCs w:val="24"/>
          <w:u w:val="single"/>
          <w:lang w:eastAsia="es-ES"/>
        </w:rPr>
        <w:t>13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250520" w:rsidRPr="00250520">
        <w:rPr>
          <w:rFonts w:ascii="Courier New" w:hAnsi="Courier New" w:cs="Courier New"/>
          <w:b/>
          <w:sz w:val="24"/>
          <w:szCs w:val="24"/>
        </w:rPr>
        <w:t xml:space="preserve">ACLÁRESE </w:t>
      </w:r>
      <w:r w:rsidR="00250520" w:rsidRPr="00250520">
        <w:rPr>
          <w:rFonts w:ascii="Courier New" w:hAnsi="Courier New" w:cs="Courier New"/>
          <w:sz w:val="24"/>
          <w:szCs w:val="24"/>
        </w:rPr>
        <w:t>que la adopción de los planes de pagos establecidos por esta Ordenanza, no producirá la novación de las obligaciones incluidas en el mismo, sino solamente el compromiso de abonarlas en cuotas, implicando exclusivamente una alteración relativa al tiempo y modo de cumplimiento, dejando intactos sus elementos principales (sujeto, objeto y causa).  Sin perjuicio de ello, la suscripción del plan de pagos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 hacer valer el instituto de la perención de instancia en el proceso judicial que sea parte.</w:t>
      </w:r>
    </w:p>
    <w:p w14:paraId="0E283860" w14:textId="5212CA2A" w:rsidR="00250520" w:rsidRPr="00250520" w:rsidRDefault="00250520" w:rsidP="00250520">
      <w:pPr>
        <w:spacing w:after="100" w:afterAutospacing="1"/>
        <w:ind w:left="709" w:hanging="709"/>
        <w:jc w:val="right"/>
        <w:rPr>
          <w:rFonts w:ascii="Courier New" w:hAnsi="Courier New" w:cs="Courier New"/>
          <w:sz w:val="24"/>
          <w:szCs w:val="24"/>
        </w:rPr>
      </w:pPr>
      <w:r w:rsidRPr="00250520">
        <w:rPr>
          <w:rFonts w:ascii="Courier New" w:eastAsia="Times New Roman" w:hAnsi="Courier New" w:cs="Times New Roman"/>
          <w:sz w:val="24"/>
          <w:szCs w:val="24"/>
          <w:lang w:eastAsia="es-ES"/>
        </w:rPr>
        <w:t>...///</w:t>
      </w:r>
    </w:p>
    <w:p w14:paraId="4E505B4D"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7BCB841E"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4998695C"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770ECF00" w14:textId="77777777" w:rsidR="00250520" w:rsidRDefault="00250520" w:rsidP="00250520">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14C7C153" w14:textId="77777777" w:rsidR="00250520" w:rsidRDefault="00250520" w:rsidP="00250520">
      <w:pPr>
        <w:spacing w:after="100" w:afterAutospacing="1"/>
        <w:ind w:left="709" w:hanging="709"/>
        <w:jc w:val="both"/>
        <w:rPr>
          <w:rFonts w:ascii="Courier New" w:hAnsi="Courier New" w:cs="Courier New"/>
          <w:sz w:val="24"/>
          <w:szCs w:val="24"/>
        </w:rPr>
      </w:pPr>
    </w:p>
    <w:p w14:paraId="709E4B3B" w14:textId="4F74FAC9" w:rsidR="00CC73E5" w:rsidRPr="00250520" w:rsidRDefault="00CC73E5" w:rsidP="00250520">
      <w:pPr>
        <w:spacing w:after="100" w:afterAutospacing="1"/>
        <w:ind w:left="709" w:hanging="709"/>
        <w:jc w:val="both"/>
        <w:rPr>
          <w:rFonts w:ascii="Courier New" w:hAnsi="Courier New" w:cs="Courier New"/>
          <w:sz w:val="24"/>
          <w:szCs w:val="24"/>
        </w:rPr>
      </w:pPr>
      <w:r>
        <w:rPr>
          <w:rFonts w:ascii="Courier New" w:hAnsi="Courier New" w:cs="Courier New"/>
          <w:sz w:val="24"/>
          <w:szCs w:val="24"/>
        </w:rPr>
        <w:lastRenderedPageBreak/>
        <w:t>...///6.-</w:t>
      </w:r>
    </w:p>
    <w:p w14:paraId="55C5D07A" w14:textId="55035F53" w:rsidR="00CC73E5" w:rsidRDefault="00250520" w:rsidP="001252A8">
      <w:pPr>
        <w:spacing w:after="100" w:afterAutospacing="1" w:line="360" w:lineRule="auto"/>
        <w:ind w:left="709" w:hanging="709"/>
        <w:jc w:val="both"/>
        <w:rPr>
          <w:rFonts w:ascii="Courier New" w:hAnsi="Courier New" w:cs="Courier New"/>
          <w:sz w:val="24"/>
          <w:szCs w:val="24"/>
        </w:rPr>
      </w:pPr>
      <w:r>
        <w:rPr>
          <w:rFonts w:ascii="Courier New" w:hAnsi="Courier New" w:cs="Courier New"/>
        </w:rPr>
        <w:t xml:space="preserve"> </w:t>
      </w:r>
      <w:r w:rsidR="00CC73E5" w:rsidRPr="00CC73E5">
        <w:rPr>
          <w:rFonts w:ascii="Courier New" w:hAnsi="Courier New" w:cs="Courier New"/>
          <w:b/>
          <w:sz w:val="24"/>
          <w:szCs w:val="24"/>
          <w:u w:val="single"/>
        </w:rPr>
        <w:t>ART.</w:t>
      </w:r>
      <w:r w:rsidR="00CC73E5">
        <w:rPr>
          <w:rFonts w:ascii="Courier New" w:hAnsi="Courier New" w:cs="Courier New"/>
          <w:b/>
          <w:sz w:val="24"/>
          <w:szCs w:val="24"/>
          <w:u w:val="single"/>
        </w:rPr>
        <w:t>14</w:t>
      </w:r>
      <w:r w:rsidR="00CC73E5" w:rsidRPr="00CC73E5">
        <w:rPr>
          <w:rFonts w:ascii="Courier New" w:hAnsi="Courier New" w:cs="Courier New"/>
          <w:b/>
          <w:sz w:val="24"/>
          <w:szCs w:val="24"/>
          <w:u w:val="single"/>
        </w:rPr>
        <w:t>°</w:t>
      </w:r>
      <w:r w:rsidRPr="00CC73E5">
        <w:rPr>
          <w:rFonts w:ascii="Courier New" w:hAnsi="Courier New" w:cs="Courier New"/>
          <w:b/>
          <w:sz w:val="24"/>
          <w:szCs w:val="24"/>
          <w:u w:val="single"/>
        </w:rPr>
        <w:t>:</w:t>
      </w:r>
      <w:r w:rsidRPr="00B11D56">
        <w:rPr>
          <w:rFonts w:ascii="Courier New" w:hAnsi="Courier New" w:cs="Courier New"/>
          <w:b/>
          <w:sz w:val="24"/>
          <w:szCs w:val="24"/>
        </w:rPr>
        <w:t xml:space="preserve"> </w:t>
      </w:r>
      <w:r w:rsidRPr="00CC73E5">
        <w:rPr>
          <w:rFonts w:ascii="Courier New" w:hAnsi="Courier New" w:cs="Courier New"/>
          <w:b/>
          <w:sz w:val="24"/>
          <w:szCs w:val="24"/>
        </w:rPr>
        <w:t>ESTABLÉZCASE</w:t>
      </w:r>
      <w:r w:rsidRPr="00B11D56">
        <w:rPr>
          <w:rFonts w:ascii="Courier New" w:hAnsi="Courier New" w:cs="Courier New"/>
          <w:sz w:val="24"/>
          <w:szCs w:val="24"/>
        </w:rPr>
        <w:t xml:space="preserve"> que la adhesión a los planes de financiación de deudas establecidos en los artículos precedentes, posee el carácter de declaración jurada e implica el expreso reconocimiento y asunción de la deuda y sus accesorios cuya financiación se solicita.</w:t>
      </w:r>
    </w:p>
    <w:p w14:paraId="28160D9F" w14:textId="50A80D77" w:rsidR="00CC73E5" w:rsidRDefault="00250520" w:rsidP="001252A8">
      <w:pPr>
        <w:spacing w:after="100" w:afterAutospacing="1" w:line="360" w:lineRule="auto"/>
        <w:ind w:left="709" w:hanging="709"/>
        <w:jc w:val="both"/>
        <w:rPr>
          <w:rFonts w:ascii="Courier New" w:hAnsi="Courier New" w:cs="Courier New"/>
        </w:rPr>
      </w:pPr>
      <w:r>
        <w:rPr>
          <w:rFonts w:ascii="Courier New" w:hAnsi="Courier New" w:cs="Courier New"/>
        </w:rPr>
        <w:t xml:space="preserve"> </w:t>
      </w:r>
      <w:r w:rsidR="00CC73E5" w:rsidRPr="00CC73E5">
        <w:rPr>
          <w:rFonts w:ascii="Courier New" w:hAnsi="Courier New" w:cs="Courier New"/>
          <w:b/>
          <w:sz w:val="24"/>
          <w:szCs w:val="24"/>
          <w:u w:val="single"/>
        </w:rPr>
        <w:t>ART.</w:t>
      </w:r>
      <w:r w:rsidR="00CC73E5">
        <w:rPr>
          <w:rFonts w:ascii="Courier New" w:hAnsi="Courier New" w:cs="Courier New"/>
          <w:b/>
          <w:sz w:val="24"/>
          <w:szCs w:val="24"/>
          <w:u w:val="single"/>
        </w:rPr>
        <w:t>15</w:t>
      </w:r>
      <w:r w:rsidR="00CC73E5" w:rsidRPr="00CC73E5">
        <w:rPr>
          <w:rFonts w:ascii="Courier New" w:hAnsi="Courier New" w:cs="Courier New"/>
          <w:b/>
          <w:sz w:val="24"/>
          <w:szCs w:val="24"/>
          <w:u w:val="single"/>
        </w:rPr>
        <w:t>°</w:t>
      </w:r>
      <w:r w:rsidRPr="00CC73E5">
        <w:rPr>
          <w:rFonts w:ascii="Courier New" w:hAnsi="Courier New" w:cs="Courier New"/>
          <w:b/>
          <w:sz w:val="24"/>
          <w:szCs w:val="24"/>
          <w:u w:val="single"/>
        </w:rPr>
        <w:t>:</w:t>
      </w:r>
      <w:r w:rsidRPr="00B11D56">
        <w:rPr>
          <w:rFonts w:ascii="Courier New" w:hAnsi="Courier New" w:cs="Courier New"/>
          <w:b/>
          <w:sz w:val="24"/>
          <w:szCs w:val="24"/>
        </w:rPr>
        <w:t xml:space="preserve"> </w:t>
      </w:r>
      <w:r w:rsidRPr="00CC73E5">
        <w:rPr>
          <w:rFonts w:ascii="Courier New" w:hAnsi="Courier New" w:cs="Courier New"/>
          <w:b/>
          <w:sz w:val="24"/>
          <w:szCs w:val="24"/>
        </w:rPr>
        <w:t xml:space="preserve">DETERMÍNESE </w:t>
      </w:r>
      <w:r w:rsidRPr="00B11D56">
        <w:rPr>
          <w:rFonts w:ascii="Courier New" w:hAnsi="Courier New" w:cs="Courier New"/>
          <w:sz w:val="24"/>
          <w:szCs w:val="24"/>
        </w:rPr>
        <w:t xml:space="preserve">que la adhesión a los regímenes de financiación de deudas se efectivizará al momento </w:t>
      </w:r>
      <w:r>
        <w:rPr>
          <w:rFonts w:ascii="Courier New" w:hAnsi="Courier New" w:cs="Courier New"/>
        </w:rPr>
        <w:t>de la cancelación del anticipo.</w:t>
      </w:r>
    </w:p>
    <w:p w14:paraId="7C89BB90" w14:textId="77777777" w:rsidR="00CC73E5" w:rsidRPr="00CC73E5" w:rsidRDefault="00CC73E5" w:rsidP="00CC73E5">
      <w:pPr>
        <w:spacing w:after="100" w:afterAutospacing="1"/>
        <w:ind w:left="709" w:hanging="709"/>
        <w:jc w:val="both"/>
        <w:rPr>
          <w:rFonts w:ascii="Courier New" w:hAnsi="Courier New" w:cs="Courier New"/>
          <w:sz w:val="24"/>
          <w:szCs w:val="24"/>
        </w:rPr>
      </w:pPr>
      <w:r w:rsidRPr="00CC73E5">
        <w:rPr>
          <w:rFonts w:ascii="Courier New" w:hAnsi="Courier New" w:cs="Courier New"/>
          <w:b/>
          <w:sz w:val="24"/>
          <w:szCs w:val="24"/>
          <w:u w:val="single"/>
        </w:rPr>
        <w:t>ART.</w:t>
      </w:r>
      <w:r>
        <w:rPr>
          <w:rFonts w:ascii="Courier New" w:hAnsi="Courier New" w:cs="Courier New"/>
          <w:b/>
          <w:sz w:val="24"/>
          <w:szCs w:val="24"/>
          <w:u w:val="single"/>
        </w:rPr>
        <w:t>16</w:t>
      </w:r>
      <w:r w:rsidRPr="00CC73E5">
        <w:rPr>
          <w:rFonts w:ascii="Courier New" w:hAnsi="Courier New" w:cs="Courier New"/>
          <w:b/>
          <w:sz w:val="24"/>
          <w:szCs w:val="24"/>
          <w:u w:val="single"/>
        </w:rPr>
        <w:t>°</w:t>
      </w:r>
      <w:r w:rsidR="00250520" w:rsidRPr="00B11D56">
        <w:rPr>
          <w:rFonts w:ascii="Courier New" w:hAnsi="Courier New" w:cs="Courier New"/>
          <w:b/>
          <w:sz w:val="24"/>
          <w:szCs w:val="24"/>
        </w:rPr>
        <w:t xml:space="preserve">: </w:t>
      </w:r>
      <w:r w:rsidR="00250520" w:rsidRPr="00CC73E5">
        <w:rPr>
          <w:rFonts w:ascii="Courier New" w:hAnsi="Courier New" w:cs="Courier New"/>
          <w:b/>
          <w:sz w:val="24"/>
          <w:szCs w:val="24"/>
        </w:rPr>
        <w:t>ESTABLÉZCASE</w:t>
      </w:r>
      <w:r w:rsidR="00250520" w:rsidRPr="00CC73E5">
        <w:rPr>
          <w:rFonts w:ascii="Courier New" w:hAnsi="Courier New" w:cs="Courier New"/>
          <w:sz w:val="24"/>
          <w:szCs w:val="24"/>
        </w:rPr>
        <w:t xml:space="preserve"> que en caso de que el contribuyente suspenda el pago por débito automático se producirá la caducidad automática del plan, pudiendo el contribuyente acogerse a otro plan de pagos con las características y condiciones generales establecidas en la Ordenanza Nº 9.707, sus normas complementarias y/o modificatorias.</w:t>
      </w:r>
    </w:p>
    <w:p w14:paraId="677F33D9" w14:textId="77777777" w:rsidR="00CC73E5" w:rsidRPr="00CC73E5" w:rsidRDefault="00CC73E5" w:rsidP="00CC73E5">
      <w:pPr>
        <w:spacing w:after="100" w:afterAutospacing="1"/>
        <w:ind w:left="709" w:hanging="709"/>
        <w:jc w:val="both"/>
        <w:rPr>
          <w:rFonts w:ascii="Courier New" w:hAnsi="Courier New" w:cs="Courier New"/>
          <w:sz w:val="24"/>
          <w:szCs w:val="24"/>
        </w:rPr>
      </w:pPr>
      <w:r w:rsidRPr="00CC73E5">
        <w:rPr>
          <w:rFonts w:ascii="Courier New" w:hAnsi="Courier New" w:cs="Courier New"/>
          <w:sz w:val="24"/>
          <w:szCs w:val="24"/>
        </w:rPr>
        <w:t xml:space="preserve">     </w:t>
      </w:r>
      <w:r w:rsidR="00250520" w:rsidRPr="00CC73E5">
        <w:rPr>
          <w:rFonts w:ascii="Courier New" w:hAnsi="Courier New" w:cs="Courier New"/>
          <w:sz w:val="24"/>
          <w:szCs w:val="24"/>
        </w:rPr>
        <w:t>Sin perjuicio de lo antes expresado, por la falta de pago de las tasas, servicios, contribuciones y multas con vencimiento posterior a la fecha de adhesión y mientras tenga vigencia el plan otorgado, se podrá declarar la caducidad de este.</w:t>
      </w:r>
    </w:p>
    <w:p w14:paraId="38B35954" w14:textId="77777777" w:rsidR="00CC73E5" w:rsidRDefault="00CC73E5" w:rsidP="00CC73E5">
      <w:pPr>
        <w:spacing w:after="100" w:afterAutospacing="1"/>
        <w:ind w:left="709" w:hanging="709"/>
        <w:jc w:val="both"/>
        <w:rPr>
          <w:rFonts w:ascii="Courier New" w:hAnsi="Courier New" w:cs="Courier New"/>
          <w:sz w:val="24"/>
          <w:szCs w:val="24"/>
        </w:rPr>
      </w:pPr>
      <w:r w:rsidRPr="00CC73E5">
        <w:rPr>
          <w:rFonts w:ascii="Courier New" w:hAnsi="Courier New" w:cs="Courier New"/>
          <w:sz w:val="24"/>
          <w:szCs w:val="24"/>
        </w:rPr>
        <w:t xml:space="preserve">     </w:t>
      </w:r>
      <w:r w:rsidR="00250520" w:rsidRPr="00CC73E5">
        <w:rPr>
          <w:rFonts w:ascii="Courier New" w:hAnsi="Courier New" w:cs="Courier New"/>
          <w:sz w:val="24"/>
          <w:szCs w:val="24"/>
        </w:rPr>
        <w:t>En el supuesto de caducidad del plan por falta de pago, los importe abonados, detraídos los intereses de financiación, serán aplicados al pago a cuenta de los periodos y multas vencidas incluidos originalmente, comenzando por el más antiguo, hasta la concurrencia.</w:t>
      </w:r>
    </w:p>
    <w:p w14:paraId="096E805B" w14:textId="297D927E" w:rsidR="00CC73E5" w:rsidRDefault="00CC73E5" w:rsidP="00CC73E5">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00110F1E" w14:textId="77777777" w:rsidR="00CC73E5" w:rsidRDefault="00CC73E5" w:rsidP="00CC73E5">
      <w:pPr>
        <w:spacing w:after="100" w:afterAutospacing="1"/>
        <w:ind w:left="709" w:hanging="709"/>
        <w:jc w:val="right"/>
        <w:rPr>
          <w:rFonts w:ascii="Courier New" w:hAnsi="Courier New" w:cs="Courier New"/>
          <w:sz w:val="24"/>
          <w:szCs w:val="24"/>
        </w:rPr>
      </w:pPr>
    </w:p>
    <w:p w14:paraId="1D0D2EC6" w14:textId="77777777" w:rsidR="00CC73E5" w:rsidRDefault="00CC73E5" w:rsidP="00CC73E5">
      <w:pPr>
        <w:spacing w:after="100" w:afterAutospacing="1"/>
        <w:ind w:left="709" w:hanging="709"/>
        <w:jc w:val="both"/>
        <w:rPr>
          <w:rFonts w:ascii="Courier New" w:hAnsi="Courier New" w:cs="Courier New"/>
          <w:sz w:val="24"/>
          <w:szCs w:val="24"/>
        </w:rPr>
      </w:pPr>
    </w:p>
    <w:p w14:paraId="1DC810EA"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1F3D9037"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17D25218"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7AA41A76"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5726B7EC" w14:textId="31A600DF" w:rsidR="00CC73E5" w:rsidRPr="00CC73E5" w:rsidRDefault="00CC73E5" w:rsidP="00CC73E5">
      <w:pPr>
        <w:spacing w:after="100" w:afterAutospacing="1"/>
        <w:ind w:left="709" w:hanging="709"/>
        <w:jc w:val="both"/>
        <w:rPr>
          <w:rFonts w:ascii="Courier New" w:hAnsi="Courier New" w:cs="Courier New"/>
          <w:sz w:val="24"/>
          <w:szCs w:val="24"/>
        </w:rPr>
      </w:pPr>
      <w:r>
        <w:rPr>
          <w:rFonts w:ascii="Courier New" w:hAnsi="Courier New" w:cs="Courier New"/>
          <w:sz w:val="24"/>
          <w:szCs w:val="24"/>
        </w:rPr>
        <w:lastRenderedPageBreak/>
        <w:t>...///7.-</w:t>
      </w:r>
    </w:p>
    <w:p w14:paraId="01099BE2" w14:textId="6023F007" w:rsidR="00CC73E5" w:rsidRPr="00CC73E5" w:rsidRDefault="00CC73E5" w:rsidP="00CC73E5">
      <w:pPr>
        <w:spacing w:after="100" w:afterAutospacing="1"/>
        <w:ind w:left="709" w:hanging="709"/>
        <w:jc w:val="both"/>
        <w:rPr>
          <w:rFonts w:ascii="Courier New" w:hAnsi="Courier New" w:cs="Courier New"/>
          <w:sz w:val="24"/>
          <w:szCs w:val="24"/>
        </w:rPr>
      </w:pPr>
      <w:r w:rsidRPr="00CC73E5">
        <w:rPr>
          <w:rFonts w:ascii="Courier New" w:hAnsi="Courier New" w:cs="Courier New"/>
          <w:sz w:val="24"/>
          <w:szCs w:val="24"/>
        </w:rPr>
        <w:t xml:space="preserve">     </w:t>
      </w:r>
      <w:r w:rsidR="00250520" w:rsidRPr="00CC73E5">
        <w:rPr>
          <w:rFonts w:ascii="Courier New" w:hAnsi="Courier New" w:cs="Courier New"/>
          <w:sz w:val="24"/>
          <w:szCs w:val="24"/>
        </w:rPr>
        <w:t>Determinada la caducidad del plan se iniciarán o continuarán sin más trámite las gestiones judiciales, según el estado al momento del presente régimen, para el cobro de la deuda total impaga.</w:t>
      </w:r>
    </w:p>
    <w:p w14:paraId="5DBC24D7" w14:textId="77777777" w:rsidR="00CC73E5" w:rsidRPr="00CC73E5" w:rsidRDefault="00CC73E5" w:rsidP="001252A8">
      <w:pPr>
        <w:spacing w:after="100" w:afterAutospacing="1" w:line="360" w:lineRule="auto"/>
        <w:ind w:left="709" w:hanging="709"/>
        <w:jc w:val="both"/>
        <w:rPr>
          <w:rFonts w:ascii="Courier New" w:hAnsi="Courier New" w:cs="Courier New"/>
          <w:sz w:val="24"/>
          <w:szCs w:val="24"/>
        </w:rPr>
      </w:pPr>
      <w:r w:rsidRPr="00CC73E5">
        <w:rPr>
          <w:rFonts w:ascii="Courier New" w:hAnsi="Courier New" w:cs="Courier New"/>
          <w:b/>
          <w:sz w:val="24"/>
          <w:szCs w:val="24"/>
          <w:u w:val="single"/>
        </w:rPr>
        <w:t>ART. 17°</w:t>
      </w:r>
      <w:r w:rsidR="00250520" w:rsidRPr="00B11D56">
        <w:rPr>
          <w:rFonts w:ascii="Courier New" w:hAnsi="Courier New" w:cs="Courier New"/>
          <w:b/>
          <w:sz w:val="24"/>
          <w:szCs w:val="24"/>
        </w:rPr>
        <w:t xml:space="preserve">: </w:t>
      </w:r>
      <w:r w:rsidR="00250520" w:rsidRPr="00CC73E5">
        <w:rPr>
          <w:rFonts w:ascii="Courier New" w:hAnsi="Courier New" w:cs="Courier New"/>
          <w:b/>
          <w:sz w:val="24"/>
          <w:szCs w:val="24"/>
        </w:rPr>
        <w:t>ESTABLÉZCASE</w:t>
      </w:r>
      <w:r w:rsidR="00250520" w:rsidRPr="00B11D56">
        <w:rPr>
          <w:rFonts w:ascii="Courier New" w:hAnsi="Courier New" w:cs="Courier New"/>
          <w:sz w:val="24"/>
          <w:szCs w:val="24"/>
        </w:rPr>
        <w:t xml:space="preserve"> </w:t>
      </w:r>
      <w:r w:rsidR="00250520" w:rsidRPr="00CC73E5">
        <w:rPr>
          <w:rFonts w:ascii="Courier New" w:hAnsi="Courier New" w:cs="Courier New"/>
          <w:sz w:val="24"/>
          <w:szCs w:val="24"/>
        </w:rPr>
        <w:t>que</w:t>
      </w:r>
      <w:r w:rsidR="00250520" w:rsidRPr="00CC73E5">
        <w:rPr>
          <w:rFonts w:ascii="Courier New" w:hAnsi="Courier New" w:cs="Courier New"/>
          <w:b/>
          <w:sz w:val="24"/>
          <w:szCs w:val="24"/>
        </w:rPr>
        <w:t xml:space="preserve"> </w:t>
      </w:r>
      <w:r w:rsidR="00250520" w:rsidRPr="00CC73E5">
        <w:rPr>
          <w:rFonts w:ascii="Courier New" w:hAnsi="Courier New" w:cs="Courier New"/>
          <w:sz w:val="24"/>
          <w:szCs w:val="24"/>
        </w:rPr>
        <w:t>los contribuyentes y responsables acogidos a los presentes regímenes, podrán cancelar en cualquier momento la totalidad de las cuotas no vencidas del plan de financiación, con deducción proporcional de los intereses de financiación sobre el saldo adeudado no vencido hasta ese momento.</w:t>
      </w:r>
    </w:p>
    <w:p w14:paraId="57BD4ABE" w14:textId="77777777" w:rsidR="00CC73E5" w:rsidRDefault="00CC73E5" w:rsidP="001252A8">
      <w:pPr>
        <w:spacing w:after="100" w:afterAutospacing="1" w:line="360" w:lineRule="auto"/>
        <w:ind w:left="709" w:hanging="709"/>
        <w:jc w:val="both"/>
        <w:rPr>
          <w:rFonts w:ascii="Courier New" w:hAnsi="Courier New" w:cs="Courier New"/>
          <w:sz w:val="24"/>
          <w:szCs w:val="24"/>
        </w:rPr>
      </w:pPr>
      <w:r w:rsidRPr="00CC73E5">
        <w:rPr>
          <w:rFonts w:ascii="Courier New" w:hAnsi="Courier New" w:cs="Courier New"/>
          <w:b/>
          <w:sz w:val="24"/>
          <w:szCs w:val="24"/>
          <w:u w:val="single"/>
        </w:rPr>
        <w:t>ART.18°</w:t>
      </w:r>
      <w:r w:rsidR="00250520" w:rsidRPr="00B11D56">
        <w:rPr>
          <w:rFonts w:ascii="Courier New" w:hAnsi="Courier New" w:cs="Courier New"/>
          <w:b/>
          <w:sz w:val="24"/>
          <w:szCs w:val="24"/>
        </w:rPr>
        <w:t xml:space="preserve">: </w:t>
      </w:r>
      <w:r w:rsidR="00250520" w:rsidRPr="00CC73E5">
        <w:rPr>
          <w:rFonts w:ascii="Courier New" w:hAnsi="Courier New" w:cs="Courier New"/>
          <w:b/>
          <w:sz w:val="24"/>
          <w:szCs w:val="24"/>
        </w:rPr>
        <w:t>INSTITÚYASE</w:t>
      </w:r>
      <w:r w:rsidR="00250520" w:rsidRPr="00B11D56">
        <w:rPr>
          <w:rFonts w:ascii="Courier New" w:hAnsi="Courier New" w:cs="Courier New"/>
          <w:sz w:val="24"/>
          <w:szCs w:val="24"/>
        </w:rPr>
        <w:t xml:space="preserve"> que la suscripción del plan de pagos por quien no sea titular dominial del bien que da lugar al hecho imponible y/o multa no tributaria, lo hace a su cuenta y riesgo, no importando el pago ningún reconocimiento de derecho sobre los bienes implicados, con excepción de dar por cancelado total y/o parcialmente, según corresponda, el tributo municipal implicado.</w:t>
      </w:r>
    </w:p>
    <w:p w14:paraId="74FFA689" w14:textId="77777777" w:rsidR="00CC73E5" w:rsidRPr="00CC73E5" w:rsidRDefault="00250520" w:rsidP="001252A8">
      <w:pPr>
        <w:spacing w:after="100" w:afterAutospacing="1" w:line="360" w:lineRule="auto"/>
        <w:ind w:left="709" w:hanging="709"/>
        <w:jc w:val="both"/>
        <w:rPr>
          <w:rFonts w:ascii="Courier New" w:hAnsi="Courier New" w:cs="Courier New"/>
        </w:rPr>
      </w:pPr>
      <w:r>
        <w:rPr>
          <w:rFonts w:ascii="Courier New" w:hAnsi="Courier New" w:cs="Courier New"/>
        </w:rPr>
        <w:t xml:space="preserve"> </w:t>
      </w:r>
      <w:r w:rsidR="00CC73E5" w:rsidRPr="00CC73E5">
        <w:rPr>
          <w:rFonts w:ascii="Courier New" w:hAnsi="Courier New" w:cs="Courier New"/>
          <w:b/>
          <w:sz w:val="24"/>
          <w:szCs w:val="24"/>
          <w:u w:val="single"/>
        </w:rPr>
        <w:t>ART. 19</w:t>
      </w:r>
      <w:r w:rsidR="00CC73E5">
        <w:rPr>
          <w:rFonts w:ascii="Courier New" w:hAnsi="Courier New" w:cs="Courier New"/>
          <w:b/>
          <w:sz w:val="24"/>
          <w:szCs w:val="24"/>
        </w:rPr>
        <w:t>°</w:t>
      </w:r>
      <w:r w:rsidRPr="00B11D56">
        <w:rPr>
          <w:rFonts w:ascii="Courier New" w:hAnsi="Courier New" w:cs="Courier New"/>
          <w:b/>
          <w:sz w:val="24"/>
          <w:szCs w:val="24"/>
        </w:rPr>
        <w:t>:</w:t>
      </w:r>
      <w:r w:rsidRPr="00B11D56">
        <w:rPr>
          <w:rFonts w:ascii="Courier New" w:hAnsi="Courier New" w:cs="Courier New"/>
          <w:sz w:val="24"/>
          <w:szCs w:val="24"/>
        </w:rPr>
        <w:t xml:space="preserve"> </w:t>
      </w:r>
      <w:r w:rsidRPr="00CC73E5">
        <w:rPr>
          <w:rFonts w:ascii="Courier New" w:hAnsi="Courier New" w:cs="Courier New"/>
          <w:b/>
          <w:sz w:val="24"/>
          <w:szCs w:val="24"/>
        </w:rPr>
        <w:t>ESTABLÉZCASE</w:t>
      </w:r>
      <w:r w:rsidRPr="00B11D56">
        <w:rPr>
          <w:rFonts w:ascii="Courier New" w:hAnsi="Courier New" w:cs="Courier New"/>
          <w:sz w:val="24"/>
          <w:szCs w:val="24"/>
        </w:rPr>
        <w:t xml:space="preserve"> que los contribuyentes que se hubieran acogido a alguna de las restantes modalidades de pago vigentes, podrán solicitar la refinanciación de acuerdo a lo establecido en la presente Ordenanza, siempre y cuando el plan de pagos anterior tenga una antigüedad menor o igual a 30 días, a la fecha de entrada</w:t>
      </w:r>
      <w:r>
        <w:rPr>
          <w:rFonts w:ascii="Courier New" w:hAnsi="Courier New" w:cs="Courier New"/>
        </w:rPr>
        <w:t xml:space="preserve"> en vigencia de esta Ordenanza.</w:t>
      </w:r>
    </w:p>
    <w:p w14:paraId="6D918EF6" w14:textId="56D3E7D3" w:rsidR="00CC73E5" w:rsidRPr="00CC73E5" w:rsidRDefault="00CC73E5" w:rsidP="00CC73E5">
      <w:pPr>
        <w:spacing w:after="100" w:afterAutospacing="1"/>
        <w:jc w:val="right"/>
        <w:rPr>
          <w:rFonts w:ascii="Courier New" w:hAnsi="Courier New" w:cs="Courier New"/>
          <w:sz w:val="24"/>
          <w:szCs w:val="24"/>
        </w:rPr>
      </w:pPr>
      <w:r w:rsidRPr="00CC73E5">
        <w:rPr>
          <w:rFonts w:ascii="Courier New" w:hAnsi="Courier New" w:cs="Courier New"/>
          <w:sz w:val="24"/>
          <w:szCs w:val="24"/>
        </w:rPr>
        <w:t>...///</w:t>
      </w:r>
    </w:p>
    <w:p w14:paraId="04266364"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4FBF95B8"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3DF9C00"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34704B8C" w14:textId="77777777" w:rsidR="00CC73E5" w:rsidRDefault="00CC73E5" w:rsidP="00CC73E5">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Alta Gracia                                          Alta Gracia</w:t>
      </w:r>
    </w:p>
    <w:p w14:paraId="19334B9E" w14:textId="77777777" w:rsidR="00CC73E5" w:rsidRDefault="00CC73E5" w:rsidP="001252A8">
      <w:pPr>
        <w:spacing w:after="100" w:afterAutospacing="1" w:line="360" w:lineRule="auto"/>
        <w:ind w:left="709" w:hanging="709"/>
        <w:jc w:val="both"/>
        <w:rPr>
          <w:rFonts w:ascii="Courier New" w:hAnsi="Courier New" w:cs="Courier New"/>
          <w:b/>
          <w:sz w:val="24"/>
          <w:szCs w:val="24"/>
        </w:rPr>
      </w:pPr>
    </w:p>
    <w:p w14:paraId="5FE8AC50" w14:textId="0EB5727B" w:rsidR="00CC73E5" w:rsidRPr="00CC73E5" w:rsidRDefault="00CC73E5" w:rsidP="001252A8">
      <w:pPr>
        <w:spacing w:after="100" w:afterAutospacing="1" w:line="360" w:lineRule="auto"/>
        <w:ind w:left="709" w:hanging="709"/>
        <w:jc w:val="both"/>
        <w:rPr>
          <w:rFonts w:ascii="Courier New" w:hAnsi="Courier New" w:cs="Courier New"/>
          <w:sz w:val="24"/>
          <w:szCs w:val="24"/>
        </w:rPr>
      </w:pPr>
      <w:r w:rsidRPr="00CC73E5">
        <w:rPr>
          <w:rFonts w:ascii="Courier New" w:hAnsi="Courier New" w:cs="Courier New"/>
          <w:sz w:val="24"/>
          <w:szCs w:val="24"/>
        </w:rPr>
        <w:lastRenderedPageBreak/>
        <w:t>...///8.-</w:t>
      </w:r>
    </w:p>
    <w:p w14:paraId="78D62EA6" w14:textId="02E4CD6E" w:rsidR="00C41011" w:rsidRDefault="00C41011" w:rsidP="001252A8">
      <w:pPr>
        <w:spacing w:after="100" w:afterAutospacing="1" w:line="360" w:lineRule="auto"/>
        <w:ind w:left="709" w:hanging="709"/>
        <w:jc w:val="both"/>
        <w:rPr>
          <w:rFonts w:ascii="Courier New" w:hAnsi="Courier New" w:cs="Courier New"/>
          <w:sz w:val="24"/>
          <w:szCs w:val="24"/>
        </w:rPr>
      </w:pPr>
      <w:r w:rsidRPr="00C41011">
        <w:rPr>
          <w:rFonts w:ascii="Courier New" w:hAnsi="Courier New" w:cs="Courier New"/>
          <w:b/>
          <w:sz w:val="24"/>
          <w:szCs w:val="24"/>
          <w:u w:val="single"/>
        </w:rPr>
        <w:t>ART.20°</w:t>
      </w:r>
      <w:r w:rsidR="00250520" w:rsidRPr="00C41011">
        <w:rPr>
          <w:rFonts w:ascii="Courier New" w:hAnsi="Courier New" w:cs="Courier New"/>
          <w:b/>
          <w:sz w:val="24"/>
          <w:szCs w:val="24"/>
          <w:u w:val="single"/>
        </w:rPr>
        <w:t>:</w:t>
      </w:r>
      <w:r w:rsidR="00250520" w:rsidRPr="00B11D56">
        <w:rPr>
          <w:rFonts w:ascii="Courier New" w:hAnsi="Courier New" w:cs="Courier New"/>
          <w:b/>
          <w:sz w:val="24"/>
          <w:szCs w:val="24"/>
        </w:rPr>
        <w:t xml:space="preserve"> </w:t>
      </w:r>
      <w:r w:rsidR="00250520" w:rsidRPr="00C41011">
        <w:rPr>
          <w:rFonts w:ascii="Courier New" w:hAnsi="Courier New" w:cs="Courier New"/>
          <w:b/>
          <w:sz w:val="24"/>
          <w:szCs w:val="24"/>
        </w:rPr>
        <w:t>FACÚLTESE</w:t>
      </w:r>
      <w:r w:rsidR="00250520" w:rsidRPr="00B11D56">
        <w:rPr>
          <w:rFonts w:ascii="Courier New" w:hAnsi="Courier New" w:cs="Courier New"/>
          <w:sz w:val="24"/>
          <w:szCs w:val="24"/>
        </w:rPr>
        <w:t xml:space="preserve"> a la Dirección de Ingresos Públicos, dependiente de la Secretaría de Economía y Finanzas de esta Municipalidad, a prorrogar la vigencia de la presente ordenanza  como máximo hasta el 31 de Marzo de 2018.</w:t>
      </w:r>
    </w:p>
    <w:p w14:paraId="3644D0C0" w14:textId="1EA9B819" w:rsidR="001252A8" w:rsidRDefault="00C41011" w:rsidP="00C41011">
      <w:pPr>
        <w:spacing w:after="100" w:afterAutospacing="1" w:line="360" w:lineRule="auto"/>
        <w:ind w:left="709" w:hanging="709"/>
        <w:jc w:val="both"/>
        <w:rPr>
          <w:rFonts w:ascii="Courier New" w:eastAsia="SimSun" w:hAnsi="Courier New" w:cs="Mangal"/>
          <w:kern w:val="1"/>
          <w:sz w:val="24"/>
          <w:szCs w:val="24"/>
          <w:lang w:val="es-ES" w:eastAsia="hi-IN" w:bidi="hi-IN"/>
        </w:rPr>
      </w:pPr>
      <w:r w:rsidRPr="00C41011">
        <w:rPr>
          <w:rFonts w:ascii="Courier New" w:hAnsi="Courier New" w:cs="Courier New"/>
          <w:b/>
          <w:sz w:val="24"/>
          <w:szCs w:val="24"/>
          <w:u w:val="single"/>
        </w:rPr>
        <w:t>ART.21°</w:t>
      </w:r>
      <w:r w:rsidR="00250520" w:rsidRPr="00C41011">
        <w:rPr>
          <w:rFonts w:ascii="Courier New" w:hAnsi="Courier New" w:cs="Courier New"/>
          <w:b/>
          <w:sz w:val="24"/>
          <w:szCs w:val="24"/>
          <w:u w:val="single"/>
        </w:rPr>
        <w:t>:</w:t>
      </w:r>
      <w:r w:rsidR="00250520" w:rsidRPr="00B11D56">
        <w:rPr>
          <w:rFonts w:ascii="Courier New" w:hAnsi="Courier New" w:cs="Courier New"/>
          <w:b/>
          <w:sz w:val="24"/>
          <w:szCs w:val="24"/>
        </w:rPr>
        <w:t xml:space="preserve"> </w:t>
      </w:r>
      <w:r w:rsidR="00250520" w:rsidRPr="00C41011">
        <w:rPr>
          <w:rFonts w:ascii="Courier New" w:hAnsi="Courier New" w:cs="Courier New"/>
          <w:b/>
          <w:sz w:val="24"/>
          <w:szCs w:val="24"/>
        </w:rPr>
        <w:t>DISPÓNGASE</w:t>
      </w:r>
      <w:r w:rsidR="00250520" w:rsidRPr="00B11D56">
        <w:rPr>
          <w:rFonts w:ascii="Courier New" w:hAnsi="Courier New" w:cs="Courier New"/>
          <w:sz w:val="24"/>
          <w:szCs w:val="24"/>
        </w:rPr>
        <w:t xml:space="preserve"> que para todo lo que no fuera expresamente </w:t>
      </w:r>
    </w:p>
    <w:p w14:paraId="1096EEDC" w14:textId="4424F88A" w:rsidR="001252A8" w:rsidRDefault="001252A8" w:rsidP="00C41011">
      <w:pPr>
        <w:spacing w:after="100" w:afterAutospacing="1" w:line="36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C41011">
        <w:rPr>
          <w:rFonts w:ascii="Courier New" w:eastAsia="Times New Roman" w:hAnsi="Courier New" w:cs="Times New Roman"/>
          <w:b/>
          <w:sz w:val="24"/>
          <w:szCs w:val="24"/>
          <w:u w:val="single"/>
          <w:lang w:eastAsia="es-ES"/>
        </w:rPr>
        <w: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bookmarkStart w:id="0" w:name="_GoBack"/>
      <w:bookmarkEnd w:id="0"/>
    </w:p>
    <w:p w14:paraId="67CD1A30" w14:textId="4DB8FD6A" w:rsidR="00181142" w:rsidRPr="00181142" w:rsidRDefault="00181142" w:rsidP="00AF157B">
      <w:pPr>
        <w:spacing w:before="100" w:beforeAutospacing="1" w:after="0" w:line="360" w:lineRule="auto"/>
        <w:jc w:val="both"/>
        <w:rPr>
          <w:rFonts w:ascii="Courier New" w:hAnsi="Courier New" w:cs="Courier New"/>
          <w:sz w:val="24"/>
          <w:szCs w:val="24"/>
        </w:rPr>
      </w:pPr>
    </w:p>
    <w:p w14:paraId="40FEB5F7" w14:textId="0E87B3FF" w:rsidR="007740AE" w:rsidRDefault="007740AE" w:rsidP="00AF157B">
      <w:pPr>
        <w:spacing w:line="36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8D11A8">
        <w:rPr>
          <w:rFonts w:ascii="Courier New" w:eastAsia="Arial Unicode MS" w:hAnsi="Courier New" w:cs="ShelleyAllegroScript-Normal"/>
          <w:b/>
          <w:sz w:val="24"/>
          <w:szCs w:val="24"/>
          <w:lang w:val="es-ES_tradnl"/>
        </w:rPr>
        <w:t>DELIBERANTE A LOS VEINTINUEVE</w:t>
      </w:r>
      <w:r w:rsidR="00314941">
        <w:rPr>
          <w:rFonts w:ascii="Courier New" w:eastAsia="Arial Unicode MS" w:hAnsi="Courier New" w:cs="ShelleyAllegroScript-Normal"/>
          <w:b/>
          <w:sz w:val="24"/>
          <w:szCs w:val="24"/>
          <w:lang w:val="es-ES_tradnl"/>
        </w:rPr>
        <w:t xml:space="preserve"> </w:t>
      </w:r>
      <w:r w:rsidR="004B4C12">
        <w:rPr>
          <w:rFonts w:ascii="Courier New" w:eastAsia="Arial Unicode MS" w:hAnsi="Courier New" w:cs="ShelleyAllegroScript-Normal"/>
          <w:b/>
          <w:sz w:val="24"/>
          <w:szCs w:val="24"/>
          <w:lang w:val="es-ES_tradnl"/>
        </w:rPr>
        <w:t>DÍAS DEL MES DE MAYO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16FB7D89" w14:textId="4FA3046E"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Dra. María Cristina Roca</w:t>
      </w:r>
    </w:p>
    <w:p w14:paraId="490BA55E" w14:textId="21F85A0A"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Presidente Provisorio</w:t>
      </w:r>
    </w:p>
    <w:p w14:paraId="5ED3F49E" w14:textId="3EE0224C"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w:t>
      </w:r>
      <w:r w:rsidR="00A518FC">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Honorable Concejo Deliberante</w:t>
      </w:r>
    </w:p>
    <w:p w14:paraId="045C39B4"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611E5BDF" w14:textId="77777777" w:rsidR="00DF386D" w:rsidRPr="00C94970" w:rsidRDefault="00DF386D" w:rsidP="00DF386D">
      <w:pPr>
        <w:pStyle w:val="Prrafodelista"/>
        <w:spacing w:line="276" w:lineRule="auto"/>
        <w:jc w:val="both"/>
        <w:rPr>
          <w:rStyle w:val="Ttulodellibro"/>
          <w:rFonts w:ascii="Courier New" w:eastAsia="Calibri" w:hAnsi="Courier New" w:cs="Courier New"/>
          <w:bCs w:val="0"/>
          <w:i w:val="0"/>
          <w:iCs w:val="0"/>
          <w:spacing w:val="0"/>
          <w:sz w:val="16"/>
          <w:szCs w:val="16"/>
        </w:rPr>
      </w:pPr>
    </w:p>
    <w:p w14:paraId="64B75DAA" w14:textId="77777777" w:rsidR="00DF386D" w:rsidRDefault="00DF386D" w:rsidP="00DF386D">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w:t>
      </w: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884D26" w14:textId="77777777" w:rsidR="00EB291A" w:rsidRDefault="00EB291A" w:rsidP="00C86014">
      <w:pPr>
        <w:spacing w:after="0" w:line="240" w:lineRule="auto"/>
      </w:pPr>
      <w:r>
        <w:separator/>
      </w:r>
    </w:p>
  </w:endnote>
  <w:endnote w:type="continuationSeparator" w:id="0">
    <w:p w14:paraId="6D5BEB61" w14:textId="77777777" w:rsidR="00EB291A" w:rsidRDefault="00EB291A"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EB2EC" w14:textId="77777777" w:rsidR="00EB291A" w:rsidRDefault="00EB291A" w:rsidP="00C86014">
      <w:pPr>
        <w:spacing w:after="0" w:line="240" w:lineRule="auto"/>
      </w:pPr>
      <w:r>
        <w:separator/>
      </w:r>
    </w:p>
  </w:footnote>
  <w:footnote w:type="continuationSeparator" w:id="0">
    <w:p w14:paraId="4C35C6A5" w14:textId="77777777" w:rsidR="00EB291A" w:rsidRDefault="00EB291A"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0CE84354"/>
    <w:multiLevelType w:val="hybridMultilevel"/>
    <w:tmpl w:val="2C6699F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9200507"/>
    <w:multiLevelType w:val="hybridMultilevel"/>
    <w:tmpl w:val="867473B6"/>
    <w:lvl w:ilvl="0" w:tplc="2C0A0017">
      <w:start w:val="1"/>
      <w:numFmt w:val="lowerLetter"/>
      <w:lvlText w:val="%1)"/>
      <w:lvlJc w:val="left"/>
      <w:pPr>
        <w:ind w:left="360" w:hanging="360"/>
      </w:pPr>
      <w:rPr>
        <w:rFonts w:hint="default"/>
        <w:b w:val="0"/>
        <w:u w:val="none"/>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AE15874"/>
    <w:multiLevelType w:val="hybridMultilevel"/>
    <w:tmpl w:val="6D5E1DB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5"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6"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7"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8"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3"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4"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6"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7"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8"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9"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5"/>
  </w:num>
  <w:num w:numId="2">
    <w:abstractNumId w:val="14"/>
  </w:num>
  <w:num w:numId="3">
    <w:abstractNumId w:val="38"/>
  </w:num>
  <w:num w:numId="4">
    <w:abstractNumId w:val="15"/>
  </w:num>
  <w:num w:numId="5">
    <w:abstractNumId w:val="30"/>
  </w:num>
  <w:num w:numId="6">
    <w:abstractNumId w:val="31"/>
  </w:num>
  <w:num w:numId="7">
    <w:abstractNumId w:val="39"/>
  </w:num>
  <w:num w:numId="8">
    <w:abstractNumId w:val="32"/>
  </w:num>
  <w:num w:numId="9">
    <w:abstractNumId w:val="3"/>
  </w:num>
  <w:num w:numId="10">
    <w:abstractNumId w:val="24"/>
  </w:num>
  <w:num w:numId="11">
    <w:abstractNumId w:val="4"/>
  </w:num>
  <w:num w:numId="12">
    <w:abstractNumId w:val="8"/>
  </w:num>
  <w:num w:numId="13">
    <w:abstractNumId w:val="13"/>
  </w:num>
  <w:num w:numId="14">
    <w:abstractNumId w:val="10"/>
  </w:num>
  <w:num w:numId="15">
    <w:abstractNumId w:val="29"/>
  </w:num>
  <w:num w:numId="16">
    <w:abstractNumId w:val="12"/>
  </w:num>
  <w:num w:numId="17">
    <w:abstractNumId w:val="37"/>
  </w:num>
  <w:num w:numId="18">
    <w:abstractNumId w:val="17"/>
  </w:num>
  <w:num w:numId="19">
    <w:abstractNumId w:val="23"/>
  </w:num>
  <w:num w:numId="20">
    <w:abstractNumId w:val="27"/>
  </w:num>
  <w:num w:numId="21">
    <w:abstractNumId w:val="28"/>
  </w:num>
  <w:num w:numId="22">
    <w:abstractNumId w:val="35"/>
  </w:num>
  <w:num w:numId="23">
    <w:abstractNumId w:val="36"/>
  </w:num>
  <w:num w:numId="24">
    <w:abstractNumId w:val="21"/>
  </w:num>
  <w:num w:numId="25">
    <w:abstractNumId w:val="2"/>
  </w:num>
  <w:num w:numId="26">
    <w:abstractNumId w:val="20"/>
  </w:num>
  <w:num w:numId="27">
    <w:abstractNumId w:val="34"/>
  </w:num>
  <w:num w:numId="28">
    <w:abstractNumId w:val="22"/>
  </w:num>
  <w:num w:numId="29">
    <w:abstractNumId w:val="16"/>
  </w:num>
  <w:num w:numId="30">
    <w:abstractNumId w:val="1"/>
  </w:num>
  <w:num w:numId="31">
    <w:abstractNumId w:val="19"/>
  </w:num>
  <w:num w:numId="32">
    <w:abstractNumId w:val="26"/>
  </w:num>
  <w:num w:numId="33">
    <w:abstractNumId w:val="0"/>
  </w:num>
  <w:num w:numId="34">
    <w:abstractNumId w:val="18"/>
  </w:num>
  <w:num w:numId="35">
    <w:abstractNumId w:val="6"/>
  </w:num>
  <w:num w:numId="36">
    <w:abstractNumId w:val="33"/>
  </w:num>
  <w:num w:numId="37">
    <w:abstractNumId w:val="11"/>
  </w:num>
  <w:num w:numId="38">
    <w:abstractNumId w:val="7"/>
  </w:num>
  <w:num w:numId="39">
    <w:abstractNumId w:val="5"/>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5796F"/>
    <w:rsid w:val="00060BC6"/>
    <w:rsid w:val="00061C4F"/>
    <w:rsid w:val="000632B0"/>
    <w:rsid w:val="000641B2"/>
    <w:rsid w:val="00064466"/>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252A8"/>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0520"/>
    <w:rsid w:val="00251953"/>
    <w:rsid w:val="00251CB4"/>
    <w:rsid w:val="0025376A"/>
    <w:rsid w:val="00255D57"/>
    <w:rsid w:val="00256140"/>
    <w:rsid w:val="002566E6"/>
    <w:rsid w:val="00256E6F"/>
    <w:rsid w:val="002576C8"/>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44DC"/>
    <w:rsid w:val="00314941"/>
    <w:rsid w:val="00314CC3"/>
    <w:rsid w:val="00314DD1"/>
    <w:rsid w:val="0031574C"/>
    <w:rsid w:val="00317DA6"/>
    <w:rsid w:val="00320311"/>
    <w:rsid w:val="00321270"/>
    <w:rsid w:val="003231D9"/>
    <w:rsid w:val="003234C1"/>
    <w:rsid w:val="0032384F"/>
    <w:rsid w:val="00330576"/>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91944"/>
    <w:rsid w:val="00394C20"/>
    <w:rsid w:val="00394DEE"/>
    <w:rsid w:val="0039528D"/>
    <w:rsid w:val="003A0762"/>
    <w:rsid w:val="003A0CE9"/>
    <w:rsid w:val="003A4F09"/>
    <w:rsid w:val="003A6DC1"/>
    <w:rsid w:val="003A7FAA"/>
    <w:rsid w:val="003B14E9"/>
    <w:rsid w:val="003B37EF"/>
    <w:rsid w:val="003B4D89"/>
    <w:rsid w:val="003B5D27"/>
    <w:rsid w:val="003B60D1"/>
    <w:rsid w:val="003C20CD"/>
    <w:rsid w:val="003C5D75"/>
    <w:rsid w:val="003D0A6E"/>
    <w:rsid w:val="003D15AB"/>
    <w:rsid w:val="003D244A"/>
    <w:rsid w:val="003D2E09"/>
    <w:rsid w:val="003D3343"/>
    <w:rsid w:val="003D4EB0"/>
    <w:rsid w:val="003D7D49"/>
    <w:rsid w:val="003E4EC7"/>
    <w:rsid w:val="003E68EE"/>
    <w:rsid w:val="003F0B9F"/>
    <w:rsid w:val="003F2370"/>
    <w:rsid w:val="003F2F58"/>
    <w:rsid w:val="00400DC9"/>
    <w:rsid w:val="004017A5"/>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01ED"/>
    <w:rsid w:val="0045100D"/>
    <w:rsid w:val="00457B82"/>
    <w:rsid w:val="0046494E"/>
    <w:rsid w:val="004673B6"/>
    <w:rsid w:val="004701DE"/>
    <w:rsid w:val="004709DE"/>
    <w:rsid w:val="00471FF1"/>
    <w:rsid w:val="00472B57"/>
    <w:rsid w:val="00480CA8"/>
    <w:rsid w:val="00480D0B"/>
    <w:rsid w:val="00483BA8"/>
    <w:rsid w:val="00491332"/>
    <w:rsid w:val="00497810"/>
    <w:rsid w:val="004A0161"/>
    <w:rsid w:val="004A4AF3"/>
    <w:rsid w:val="004A58E6"/>
    <w:rsid w:val="004B2568"/>
    <w:rsid w:val="004B336D"/>
    <w:rsid w:val="004B4C12"/>
    <w:rsid w:val="004B75AA"/>
    <w:rsid w:val="004B7612"/>
    <w:rsid w:val="004C396E"/>
    <w:rsid w:val="004C39B8"/>
    <w:rsid w:val="004C525A"/>
    <w:rsid w:val="004C69EF"/>
    <w:rsid w:val="004C7F41"/>
    <w:rsid w:val="004D37D9"/>
    <w:rsid w:val="004D3884"/>
    <w:rsid w:val="004D3E50"/>
    <w:rsid w:val="004D4188"/>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4361"/>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5C9D"/>
    <w:rsid w:val="006265A1"/>
    <w:rsid w:val="00630E2D"/>
    <w:rsid w:val="00631144"/>
    <w:rsid w:val="006350D0"/>
    <w:rsid w:val="0063717F"/>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0F6F"/>
    <w:rsid w:val="006B1335"/>
    <w:rsid w:val="006B76E4"/>
    <w:rsid w:val="006B7ACA"/>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104A5"/>
    <w:rsid w:val="0081193C"/>
    <w:rsid w:val="00811B96"/>
    <w:rsid w:val="00812A4E"/>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11A8"/>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AEB"/>
    <w:rsid w:val="00963FDA"/>
    <w:rsid w:val="00964765"/>
    <w:rsid w:val="00965A21"/>
    <w:rsid w:val="00966F69"/>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5106"/>
    <w:rsid w:val="009853AA"/>
    <w:rsid w:val="00986B80"/>
    <w:rsid w:val="00992929"/>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18FC"/>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5C72"/>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638A"/>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406B2"/>
    <w:rsid w:val="00C41011"/>
    <w:rsid w:val="00C42184"/>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76008"/>
    <w:rsid w:val="00C8100D"/>
    <w:rsid w:val="00C8410D"/>
    <w:rsid w:val="00C852F8"/>
    <w:rsid w:val="00C86014"/>
    <w:rsid w:val="00C86CE5"/>
    <w:rsid w:val="00C917A6"/>
    <w:rsid w:val="00C94196"/>
    <w:rsid w:val="00C94970"/>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3E5"/>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13A"/>
    <w:rsid w:val="00E563DD"/>
    <w:rsid w:val="00E57ED6"/>
    <w:rsid w:val="00E61098"/>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291A"/>
    <w:rsid w:val="00EB33EF"/>
    <w:rsid w:val="00EB41D2"/>
    <w:rsid w:val="00EC025A"/>
    <w:rsid w:val="00EC0F80"/>
    <w:rsid w:val="00EC131A"/>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A025C"/>
    <w:rsid w:val="00FA0D31"/>
    <w:rsid w:val="00FA2B19"/>
    <w:rsid w:val="00FA379B"/>
    <w:rsid w:val="00FA4386"/>
    <w:rsid w:val="00FA542D"/>
    <w:rsid w:val="00FA5498"/>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F8A6C-74B1-4C79-8A8B-A2AF363F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1890</Words>
  <Characters>10399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12265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2019-05-30T14:04:00Z</cp:lastPrinted>
  <dcterms:created xsi:type="dcterms:W3CDTF">2019-06-04T15:24:00Z</dcterms:created>
  <dcterms:modified xsi:type="dcterms:W3CDTF">2019-06-04T16:16:00Z</dcterms:modified>
</cp:coreProperties>
</file>