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478FB29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62CE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1197</w:t>
      </w:r>
      <w:bookmarkStart w:id="0" w:name="_GoBack"/>
      <w:bookmarkEnd w:id="0"/>
    </w:p>
    <w:p w14:paraId="3A541F92" w14:textId="58C7FE52" w:rsidR="007E1369" w:rsidRPr="007E1369" w:rsidRDefault="00391944" w:rsidP="00066290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7E1369" w:rsidRPr="007E1369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11189</w:t>
      </w:r>
      <w:r w:rsidR="007E1369">
        <w:rPr>
          <w:rFonts w:ascii="Courier New" w:eastAsia="Arial Unicode MS" w:hAnsi="Courier New" w:cs="Courier New"/>
          <w:sz w:val="24"/>
          <w:szCs w:val="24"/>
          <w:lang w:val="es-ES_tradnl"/>
        </w:rPr>
        <w:t>; y</w:t>
      </w:r>
    </w:p>
    <w:p w14:paraId="5E7EA369" w14:textId="07E07277" w:rsidR="00066290" w:rsidRPr="007072B2" w:rsidRDefault="002B2C74" w:rsidP="0006629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DB81EB" w14:textId="62D2DFF8" w:rsidR="001102E7" w:rsidRPr="001102E7" w:rsidRDefault="00F50211" w:rsidP="001102E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102E7">
        <w:rPr>
          <w:rFonts w:ascii="Courier New" w:hAnsi="Courier New" w:cs="Courier New"/>
          <w:b w:val="0"/>
        </w:rPr>
        <w:t xml:space="preserve">Que </w:t>
      </w:r>
      <w:r w:rsidR="000D2C91" w:rsidRPr="001102E7">
        <w:rPr>
          <w:rFonts w:ascii="Courier New" w:hAnsi="Courier New" w:cs="Courier New"/>
          <w:b w:val="0"/>
        </w:rPr>
        <w:t xml:space="preserve"> </w:t>
      </w:r>
      <w:r w:rsidR="001102E7" w:rsidRPr="001102E7">
        <w:rPr>
          <w:rFonts w:ascii="Courier New" w:eastAsia="Arial Unicode MS" w:hAnsi="Courier New" w:cs="Courier New"/>
          <w:b w:val="0"/>
        </w:rPr>
        <w:t>la ordenanza N°11189  fue sancionada en la sesión ordinaria con fecha 29 de mayo de 2019;</w:t>
      </w:r>
    </w:p>
    <w:p w14:paraId="5813E2F9" w14:textId="77777777" w:rsidR="001102E7" w:rsidRPr="001102E7" w:rsidRDefault="001102E7" w:rsidP="001102E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DF749B2" w14:textId="77777777" w:rsidR="001102E7" w:rsidRPr="001102E7" w:rsidRDefault="001102E7" w:rsidP="001102E7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</w:rPr>
      </w:pPr>
      <w:r w:rsidRPr="001102E7">
        <w:rPr>
          <w:rFonts w:ascii="Courier New" w:eastAsia="Arial Unicode MS" w:hAnsi="Courier New" w:cs="Courier New"/>
          <w:b w:val="0"/>
        </w:rPr>
        <w:t xml:space="preserve">Que por error al aprobar la mencionada ordenanza es necesaria su inmediata derogación.      </w:t>
      </w:r>
    </w:p>
    <w:p w14:paraId="68D73DF1" w14:textId="77777777" w:rsidR="002600E2" w:rsidRPr="001102E7" w:rsidRDefault="002600E2" w:rsidP="001102E7">
      <w:pPr>
        <w:jc w:val="both"/>
        <w:rPr>
          <w:rFonts w:ascii="Courier New" w:hAnsi="Courier New" w:cs="Courier New"/>
        </w:rPr>
      </w:pPr>
    </w:p>
    <w:p w14:paraId="34B2190C" w14:textId="4E675B4C" w:rsidR="004744EF" w:rsidRPr="001102E7" w:rsidRDefault="00726451" w:rsidP="001102E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102E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lo solicitado</w:t>
      </w:r>
      <w:r w:rsidR="00B42083" w:rsidRPr="001102E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1102E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05 de junio</w:t>
      </w:r>
      <w:r w:rsidR="00B42083" w:rsidRPr="001102E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D3DFE15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EAD5F4" w14:textId="77777777" w:rsidR="00066290" w:rsidRDefault="00066290" w:rsidP="0006629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9AF1C00" w14:textId="111EB634" w:rsidR="00066290" w:rsidRDefault="00282066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4744EF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066290" w:rsidRPr="00066290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DERÓGUESE</w:t>
      </w:r>
      <w:r w:rsidR="00066290">
        <w:rPr>
          <w:rFonts w:ascii="Courier New" w:eastAsia="Arial Unicode MS" w:hAnsi="Courier New" w:cs="Courier New"/>
          <w:b/>
          <w:lang w:val="es-ES_tradnl"/>
        </w:rPr>
        <w:t xml:space="preserve"> </w:t>
      </w:r>
      <w:r w:rsidR="00066290" w:rsidRPr="00066290">
        <w:rPr>
          <w:rFonts w:ascii="Courier New" w:eastAsia="Arial Unicode MS" w:hAnsi="Courier New" w:cs="Courier New"/>
          <w:sz w:val="24"/>
          <w:szCs w:val="24"/>
          <w:lang w:val="es-ES_tradnl"/>
        </w:rPr>
        <w:t>la ordenanza N° 11189 en todos sus términos</w:t>
      </w:r>
      <w:r w:rsidR="00066290">
        <w:rPr>
          <w:rFonts w:ascii="Courier New" w:eastAsia="Arial Unicode MS" w:hAnsi="Courier New" w:cs="Courier New"/>
          <w:sz w:val="24"/>
          <w:szCs w:val="24"/>
          <w:lang w:val="es-ES_tradnl"/>
        </w:rPr>
        <w:t>.-</w:t>
      </w:r>
    </w:p>
    <w:p w14:paraId="0B747073" w14:textId="77777777" w:rsidR="00066290" w:rsidRPr="00066290" w:rsidRDefault="00066290" w:rsidP="00066290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6BA7CD9D" w14:textId="0C77536C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06629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AAE0CB" w:rsidR="00667484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F4000" w14:textId="77777777" w:rsidR="000D63E4" w:rsidRDefault="000D63E4" w:rsidP="00C86014">
      <w:pPr>
        <w:spacing w:after="0" w:line="240" w:lineRule="auto"/>
      </w:pPr>
      <w:r>
        <w:separator/>
      </w:r>
    </w:p>
  </w:endnote>
  <w:endnote w:type="continuationSeparator" w:id="0">
    <w:p w14:paraId="1B87F855" w14:textId="77777777" w:rsidR="000D63E4" w:rsidRDefault="000D63E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D6BC9F" w14:textId="77777777" w:rsidR="000D63E4" w:rsidRDefault="000D63E4" w:rsidP="00C86014">
      <w:pPr>
        <w:spacing w:after="0" w:line="240" w:lineRule="auto"/>
      </w:pPr>
      <w:r>
        <w:separator/>
      </w:r>
    </w:p>
  </w:footnote>
  <w:footnote w:type="continuationSeparator" w:id="0">
    <w:p w14:paraId="776FF93F" w14:textId="77777777" w:rsidR="000D63E4" w:rsidRDefault="000D63E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3A1E-56A0-4CF7-B6DC-7AF5C33C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2019-06-05T15:32:00Z</cp:lastPrinted>
  <dcterms:created xsi:type="dcterms:W3CDTF">2019-06-05T14:47:00Z</dcterms:created>
  <dcterms:modified xsi:type="dcterms:W3CDTF">2019-06-05T16:00:00Z</dcterms:modified>
</cp:coreProperties>
</file>