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1A1EFFC2" w14:textId="212D0062" w:rsidR="004744EF" w:rsidRDefault="00667965" w:rsidP="004744EF">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556E46">
        <w:rPr>
          <w:rFonts w:ascii="Courier New" w:eastAsia="Times New Roman" w:hAnsi="Courier New" w:cs="Times New Roman"/>
          <w:b/>
          <w:sz w:val="24"/>
          <w:szCs w:val="20"/>
          <w:u w:val="single"/>
          <w:lang w:eastAsia="es-AR"/>
        </w:rPr>
        <w:t>1200</w:t>
      </w:r>
    </w:p>
    <w:p w14:paraId="3A541F92" w14:textId="5EBD6C5B" w:rsidR="007E1369" w:rsidRPr="00DD79DC" w:rsidRDefault="00391944" w:rsidP="003D3127">
      <w:pPr>
        <w:ind w:left="851" w:hanging="425"/>
        <w:jc w:val="both"/>
        <w:rPr>
          <w:rFonts w:ascii="Courier New" w:hAnsi="Courier New" w:cs="Courier New"/>
          <w:sz w:val="24"/>
          <w:szCs w:val="24"/>
        </w:rPr>
      </w:pPr>
      <w:r w:rsidRPr="00391944">
        <w:rPr>
          <w:rFonts w:ascii="Courier New" w:hAnsi="Courier New" w:cs="Courier New"/>
          <w:sz w:val="24"/>
          <w:szCs w:val="24"/>
          <w:lang w:val="es-ES_tradnl"/>
        </w:rPr>
        <w:t>Visto</w:t>
      </w:r>
      <w:r w:rsidR="00B616DB">
        <w:rPr>
          <w:rFonts w:ascii="Courier New" w:hAnsi="Courier New" w:cs="Courier New"/>
          <w:sz w:val="24"/>
          <w:szCs w:val="24"/>
          <w:lang w:val="es-ES_tradnl"/>
        </w:rPr>
        <w:t>:</w:t>
      </w:r>
      <w:r w:rsidR="00B616DB" w:rsidRPr="00B616DB">
        <w:rPr>
          <w:rFonts w:ascii="Courier New" w:hAnsi="Courier New" w:cs="Courier New"/>
        </w:rPr>
        <w:t xml:space="preserve"> </w:t>
      </w:r>
      <w:r w:rsidR="00DD79DC" w:rsidRPr="00DD79DC">
        <w:rPr>
          <w:rFonts w:ascii="Courier New" w:eastAsia="Times New Roman" w:hAnsi="Courier New" w:cs="Courier New"/>
          <w:sz w:val="24"/>
          <w:szCs w:val="24"/>
          <w:lang w:eastAsia="es-ES"/>
        </w:rPr>
        <w:t>el Decreto 1.137/14, la Ordenanza General Impositiva Nº 9.436; la Ley Provincial Nº10.059 Código Tributario Municipal Unificado y la Ordenanza Nº 10.672; y</w:t>
      </w:r>
    </w:p>
    <w:p w14:paraId="7BAFF465" w14:textId="77777777" w:rsidR="003D3127" w:rsidRPr="00DD79DC" w:rsidRDefault="003D3127" w:rsidP="003D3127">
      <w:pPr>
        <w:ind w:left="851" w:hanging="425"/>
        <w:jc w:val="both"/>
        <w:rPr>
          <w:rFonts w:ascii="Courier New" w:hAnsi="Courier New" w:cs="Courier New"/>
          <w:sz w:val="24"/>
          <w:szCs w:val="24"/>
        </w:rPr>
      </w:pPr>
    </w:p>
    <w:p w14:paraId="5E7EA369" w14:textId="07E07277" w:rsidR="00066290" w:rsidRPr="007072B2" w:rsidRDefault="002B2C74" w:rsidP="00066290">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1191D0CB" w14:textId="1A323199" w:rsidR="00DD79DC" w:rsidRDefault="00F50211" w:rsidP="00DD79DC">
      <w:pPr>
        <w:pStyle w:val="Prrafodelista"/>
        <w:spacing w:line="276" w:lineRule="auto"/>
        <w:jc w:val="both"/>
        <w:rPr>
          <w:rFonts w:ascii="Courier New" w:hAnsi="Courier New" w:cs="Courier New"/>
          <w:b w:val="0"/>
        </w:rPr>
      </w:pPr>
      <w:r w:rsidRPr="00DD79DC">
        <w:rPr>
          <w:rFonts w:ascii="Courier New" w:hAnsi="Courier New" w:cs="Courier New"/>
          <w:b w:val="0"/>
        </w:rPr>
        <w:t xml:space="preserve">Que </w:t>
      </w:r>
      <w:r w:rsidR="00DD79DC" w:rsidRPr="00DD79DC">
        <w:rPr>
          <w:rFonts w:ascii="Courier New" w:hAnsi="Courier New" w:cs="Courier New"/>
          <w:b w:val="0"/>
        </w:rPr>
        <w:t xml:space="preserve"> la Ordenanza Nº 10.168 establece la adhesión de la Municipalidad de Alta Gracia a la Ley Nº 10.059.</w:t>
      </w:r>
    </w:p>
    <w:p w14:paraId="5EC0853C" w14:textId="77777777" w:rsidR="00DD79DC" w:rsidRPr="00DD79DC" w:rsidRDefault="00DD79DC" w:rsidP="00DD79DC">
      <w:pPr>
        <w:pStyle w:val="Prrafodelista"/>
        <w:spacing w:line="276" w:lineRule="auto"/>
        <w:jc w:val="both"/>
        <w:rPr>
          <w:rFonts w:ascii="Courier New" w:hAnsi="Courier New" w:cs="Courier New"/>
          <w:b w:val="0"/>
        </w:rPr>
      </w:pPr>
    </w:p>
    <w:p w14:paraId="049C35E8" w14:textId="77777777" w:rsidR="00DD79DC" w:rsidRPr="00DD79DC" w:rsidRDefault="00DD79DC" w:rsidP="00DD79DC">
      <w:pPr>
        <w:pStyle w:val="Prrafodelista"/>
        <w:spacing w:line="276" w:lineRule="auto"/>
        <w:jc w:val="both"/>
        <w:rPr>
          <w:rFonts w:ascii="Courier New" w:hAnsi="Courier New" w:cs="Courier New"/>
          <w:b w:val="0"/>
        </w:rPr>
      </w:pPr>
      <w:r w:rsidRPr="00DD79DC">
        <w:rPr>
          <w:rFonts w:ascii="Courier New" w:hAnsi="Courier New" w:cs="Courier New"/>
          <w:b w:val="0"/>
        </w:rPr>
        <w:t xml:space="preserve">Que el Artículo Nº 101 de la Ley Provincial Nº 10.059 establece que </w:t>
      </w:r>
      <w:r w:rsidRPr="00DD79DC">
        <w:rPr>
          <w:rFonts w:ascii="Courier New" w:hAnsi="Courier New" w:cs="Courier New"/>
          <w:b w:val="0"/>
          <w:i/>
        </w:rPr>
        <w:t>“el pago de los tributos establecidos en las ordenanzas fiscales debe ser efectuado por los contribuyentes o responsables en la forma y dentro de los plazos que establezcan las respectivas ordenanzas o el Departamento Ejecutivo o el Organismo Fiscal. Los que no tuvieran plazo de vencimiento deben abonarse dentro de los quince (15) días de producido el hecho imponible (…)”</w:t>
      </w:r>
      <w:r w:rsidRPr="00DD79DC">
        <w:rPr>
          <w:rFonts w:ascii="Courier New" w:hAnsi="Courier New" w:cs="Courier New"/>
          <w:b w:val="0"/>
        </w:rPr>
        <w:t>.</w:t>
      </w:r>
    </w:p>
    <w:p w14:paraId="71952A6F" w14:textId="3B50FB87" w:rsidR="003D3127" w:rsidRPr="00DD79DC" w:rsidRDefault="003D3127" w:rsidP="00DD79DC">
      <w:pPr>
        <w:pStyle w:val="Prrafodelista"/>
        <w:spacing w:line="276" w:lineRule="auto"/>
        <w:jc w:val="both"/>
        <w:rPr>
          <w:rFonts w:ascii="Courier New" w:hAnsi="Courier New" w:cs="Courier New"/>
          <w:b w:val="0"/>
        </w:rPr>
      </w:pPr>
    </w:p>
    <w:p w14:paraId="02D8E7AA" w14:textId="77777777" w:rsidR="00DD79DC" w:rsidRDefault="00DD79DC" w:rsidP="00DD79DC">
      <w:pPr>
        <w:pStyle w:val="Prrafodelista"/>
        <w:spacing w:line="276" w:lineRule="auto"/>
        <w:jc w:val="both"/>
        <w:rPr>
          <w:rFonts w:ascii="Courier New" w:hAnsi="Courier New" w:cs="Courier New"/>
          <w:b w:val="0"/>
        </w:rPr>
      </w:pPr>
      <w:r w:rsidRPr="00DD79DC">
        <w:rPr>
          <w:rFonts w:ascii="Courier New" w:hAnsi="Courier New" w:cs="Courier New"/>
          <w:b w:val="0"/>
        </w:rPr>
        <w:t xml:space="preserve">Que el Artículo Nº 104 de la Ley Provincial Nº 10.059 legisla </w:t>
      </w:r>
      <w:r w:rsidRPr="00DD79DC">
        <w:rPr>
          <w:rFonts w:ascii="Courier New" w:hAnsi="Courier New" w:cs="Courier New"/>
          <w:b w:val="0"/>
          <w:i/>
        </w:rPr>
        <w:t>“facúltase al Departamento Ejecutivo para establecer y reglamentar regímenes de presentación espontánea y/o planes de pago en cuotas con relación a cualesquiera de los tributos legislados en las ordenanzas fiscales y, de corresponder, sus accesorios (…)”</w:t>
      </w:r>
      <w:r w:rsidRPr="00DD79DC">
        <w:rPr>
          <w:rFonts w:ascii="Courier New" w:hAnsi="Courier New" w:cs="Courier New"/>
          <w:b w:val="0"/>
        </w:rPr>
        <w:t>.</w:t>
      </w:r>
    </w:p>
    <w:p w14:paraId="1AC4300E" w14:textId="77777777" w:rsidR="00DD79DC" w:rsidRPr="00DD79DC" w:rsidRDefault="00DD79DC" w:rsidP="00DD79DC">
      <w:pPr>
        <w:pStyle w:val="Prrafodelista"/>
        <w:spacing w:line="276" w:lineRule="auto"/>
        <w:jc w:val="both"/>
        <w:rPr>
          <w:rFonts w:ascii="Courier New" w:hAnsi="Courier New" w:cs="Courier New"/>
          <w:b w:val="0"/>
        </w:rPr>
      </w:pPr>
    </w:p>
    <w:p w14:paraId="049D62DD" w14:textId="04FD2A52" w:rsidR="00DD79DC" w:rsidRDefault="00DD79DC" w:rsidP="00DD79DC">
      <w:pPr>
        <w:pStyle w:val="Prrafodelista"/>
        <w:spacing w:line="276" w:lineRule="auto"/>
        <w:jc w:val="both"/>
        <w:rPr>
          <w:rFonts w:ascii="Courier New" w:hAnsi="Courier New" w:cs="Courier New"/>
          <w:b w:val="0"/>
          <w:i/>
        </w:rPr>
      </w:pPr>
      <w:r w:rsidRPr="00DD79DC">
        <w:rPr>
          <w:rFonts w:ascii="Courier New" w:hAnsi="Courier New" w:cs="Courier New"/>
          <w:b w:val="0"/>
        </w:rPr>
        <w:t xml:space="preserve">Que el Artículo Nº 148 de la Ordenanza Nº 9.436 establece que </w:t>
      </w:r>
      <w:r w:rsidRPr="00DD79DC">
        <w:rPr>
          <w:rFonts w:ascii="Courier New" w:hAnsi="Courier New" w:cs="Courier New"/>
          <w:b w:val="0"/>
          <w:i/>
        </w:rPr>
        <w:t>“el ejercicio de las facultades de Policía Edilicia y de seguridad desempeñado a través del estudio de planos,</w:t>
      </w:r>
    </w:p>
    <w:p w14:paraId="2C6033F7" w14:textId="77777777" w:rsidR="00DD79DC" w:rsidRDefault="00DD79DC" w:rsidP="00DD79DC">
      <w:pPr>
        <w:pStyle w:val="Prrafodelista"/>
        <w:spacing w:line="276" w:lineRule="auto"/>
        <w:jc w:val="both"/>
        <w:rPr>
          <w:rFonts w:ascii="Courier New" w:hAnsi="Courier New" w:cs="Courier New"/>
          <w:b w:val="0"/>
          <w:i/>
        </w:rPr>
      </w:pPr>
    </w:p>
    <w:p w14:paraId="7F4D3286" w14:textId="0AA6AEB0" w:rsidR="00DD79DC" w:rsidRDefault="00DD79DC" w:rsidP="00DD79DC">
      <w:pPr>
        <w:pStyle w:val="Prrafodelista"/>
        <w:spacing w:line="276" w:lineRule="auto"/>
        <w:jc w:val="right"/>
        <w:rPr>
          <w:rFonts w:ascii="Courier New" w:hAnsi="Courier New" w:cs="Courier New"/>
          <w:b w:val="0"/>
        </w:rPr>
      </w:pPr>
      <w:r>
        <w:rPr>
          <w:rFonts w:ascii="Courier New" w:hAnsi="Courier New" w:cs="Courier New"/>
          <w:b w:val="0"/>
        </w:rPr>
        <w:t>...///</w:t>
      </w:r>
    </w:p>
    <w:p w14:paraId="342327A5" w14:textId="77777777" w:rsidR="00DD79DC" w:rsidRDefault="00DD79DC" w:rsidP="00DD79DC">
      <w:pPr>
        <w:pStyle w:val="Prrafodelista"/>
        <w:spacing w:line="276" w:lineRule="auto"/>
        <w:jc w:val="both"/>
        <w:rPr>
          <w:rFonts w:ascii="Courier New" w:hAnsi="Courier New" w:cs="Courier New"/>
          <w:b w:val="0"/>
          <w:i/>
        </w:rPr>
      </w:pPr>
    </w:p>
    <w:p w14:paraId="43B4BF74" w14:textId="77777777" w:rsidR="00DD79DC" w:rsidRDefault="00DD79DC" w:rsidP="00DD79DC">
      <w:pPr>
        <w:pStyle w:val="Prrafodelista"/>
        <w:spacing w:line="276" w:lineRule="auto"/>
        <w:jc w:val="both"/>
        <w:rPr>
          <w:rFonts w:ascii="Courier New" w:hAnsi="Courier New" w:cs="Courier New"/>
          <w:b w:val="0"/>
          <w:i/>
        </w:rPr>
      </w:pPr>
    </w:p>
    <w:p w14:paraId="0821AF2B" w14:textId="77777777" w:rsidR="00DD79DC" w:rsidRDefault="00DD79DC" w:rsidP="00DD79DC">
      <w:pPr>
        <w:pStyle w:val="Prrafodelista"/>
        <w:spacing w:line="276" w:lineRule="auto"/>
        <w:jc w:val="both"/>
        <w:rPr>
          <w:rFonts w:ascii="Courier New" w:hAnsi="Courier New" w:cs="Courier New"/>
          <w:b w:val="0"/>
          <w:i/>
        </w:rPr>
      </w:pPr>
    </w:p>
    <w:p w14:paraId="3788443E" w14:textId="77777777" w:rsidR="00DD79DC" w:rsidRDefault="00DD79DC" w:rsidP="00DD79DC">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Carlos Alberto Adam                               Dra. María Cristina Roca</w:t>
      </w:r>
    </w:p>
    <w:p w14:paraId="01AEE21B" w14:textId="77777777" w:rsidR="00DD79DC" w:rsidRDefault="00DD79DC" w:rsidP="00DD79DC">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2D24E8A5" w14:textId="77777777" w:rsidR="00DD79DC" w:rsidRDefault="00DD79DC" w:rsidP="00DD79DC">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7BFDDCAE" w14:textId="77777777" w:rsidR="00DD79DC" w:rsidRDefault="00DD79DC" w:rsidP="00DD79DC">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Alta Gracia                                          Alta Gracia</w:t>
      </w:r>
    </w:p>
    <w:p w14:paraId="5507EEC7" w14:textId="77777777" w:rsidR="00DD79DC" w:rsidRDefault="00DD79DC" w:rsidP="00DD79DC">
      <w:pPr>
        <w:rPr>
          <w:rStyle w:val="Ttulodellibro"/>
          <w:rFonts w:ascii="Courier New" w:eastAsia="Calibri" w:hAnsi="Courier New" w:cs="Courier New"/>
          <w:bCs w:val="0"/>
          <w:i w:val="0"/>
          <w:iCs w:val="0"/>
          <w:spacing w:val="0"/>
        </w:rPr>
      </w:pPr>
    </w:p>
    <w:p w14:paraId="584E1A4D" w14:textId="008B1E8D" w:rsidR="00DD79DC" w:rsidRPr="00DD79DC" w:rsidRDefault="00DD79DC" w:rsidP="00DD79DC">
      <w:pPr>
        <w:rPr>
          <w:rFonts w:ascii="Courier New" w:eastAsia="Calibri" w:hAnsi="Courier New" w:cs="Courier New"/>
          <w:sz w:val="24"/>
          <w:szCs w:val="24"/>
        </w:rPr>
      </w:pPr>
      <w:r w:rsidRPr="00DD79DC">
        <w:rPr>
          <w:rStyle w:val="Ttulodellibro"/>
          <w:rFonts w:ascii="Courier New" w:eastAsia="Calibri" w:hAnsi="Courier New" w:cs="Courier New"/>
          <w:b w:val="0"/>
          <w:bCs w:val="0"/>
          <w:i w:val="0"/>
          <w:iCs w:val="0"/>
          <w:spacing w:val="0"/>
          <w:sz w:val="24"/>
          <w:szCs w:val="24"/>
        </w:rPr>
        <w:lastRenderedPageBreak/>
        <w:t>...///2.-</w:t>
      </w:r>
    </w:p>
    <w:p w14:paraId="300D45C5" w14:textId="4753CE52" w:rsidR="00DD79DC" w:rsidRDefault="00DD79DC" w:rsidP="00DD79DC">
      <w:pPr>
        <w:pStyle w:val="Prrafodelista"/>
        <w:spacing w:line="276" w:lineRule="auto"/>
        <w:jc w:val="both"/>
        <w:rPr>
          <w:rFonts w:ascii="Courier New" w:hAnsi="Courier New" w:cs="Courier New"/>
          <w:b w:val="0"/>
          <w:i/>
        </w:rPr>
      </w:pPr>
      <w:r w:rsidRPr="00DD79DC">
        <w:rPr>
          <w:rFonts w:ascii="Courier New" w:hAnsi="Courier New" w:cs="Courier New"/>
          <w:b w:val="0"/>
          <w:i/>
        </w:rPr>
        <w:t>verificación de cálculos, inspección de obras y/o instalaciones y demás servicios de carácter general similar, vinculados a la construcción, ampliación, modificación y remodelación de edificios, construcciones en los cementerios, como así también sobre la viabilidad, medidas, formas o conveniencias en la extracción de áridos y tierras en propiedades públicas o privadas de jurisdicción municipal, crean a favor de la comuna el derecho a exigir las contribuciones previstas en el presente Título 1.</w:t>
      </w:r>
    </w:p>
    <w:p w14:paraId="21153787" w14:textId="77777777" w:rsidR="00DD79DC" w:rsidRDefault="00DD79DC" w:rsidP="00DD79DC">
      <w:pPr>
        <w:pStyle w:val="Prrafodelista"/>
        <w:spacing w:line="276" w:lineRule="auto"/>
        <w:jc w:val="both"/>
        <w:rPr>
          <w:rFonts w:ascii="Courier New" w:hAnsi="Courier New" w:cs="Courier New"/>
          <w:b w:val="0"/>
          <w:i/>
        </w:rPr>
      </w:pPr>
    </w:p>
    <w:p w14:paraId="63AF7A2F" w14:textId="77777777" w:rsidR="00DD79DC" w:rsidRDefault="00DD79DC" w:rsidP="00DD79DC">
      <w:pPr>
        <w:pStyle w:val="Prrafodelista"/>
        <w:spacing w:line="276" w:lineRule="auto"/>
        <w:jc w:val="both"/>
        <w:rPr>
          <w:rFonts w:ascii="Courier New" w:hAnsi="Courier New" w:cs="Courier New"/>
          <w:b w:val="0"/>
        </w:rPr>
      </w:pPr>
      <w:r w:rsidRPr="00DD79DC">
        <w:rPr>
          <w:rFonts w:ascii="Courier New" w:hAnsi="Courier New" w:cs="Courier New"/>
          <w:b w:val="0"/>
        </w:rPr>
        <w:t>Que el Artículo Nº 39 de la “Ordenanza Tarifaria Anual 2019” establece: “fíjanse los derechos por estudio de planos y documentos y derechos por modificaciones parcelarias e inspección, conforme a normativas vigentes, de acuerdo con el siguiente detalle:</w:t>
      </w:r>
    </w:p>
    <w:p w14:paraId="45FFE9F8" w14:textId="77777777" w:rsidR="00DD79DC" w:rsidRPr="00DD79DC" w:rsidRDefault="00DD79DC" w:rsidP="00DD79DC">
      <w:pPr>
        <w:pStyle w:val="Prrafodelista"/>
        <w:spacing w:line="276" w:lineRule="auto"/>
        <w:jc w:val="both"/>
        <w:rPr>
          <w:rFonts w:ascii="Courier New" w:hAnsi="Courier New" w:cs="Courier New"/>
          <w:b w:val="0"/>
          <w:lang w:val="es-MX"/>
        </w:rPr>
      </w:pPr>
    </w:p>
    <w:p w14:paraId="5DEF51BC" w14:textId="77777777" w:rsidR="00DD79DC" w:rsidRPr="00DD79DC" w:rsidRDefault="00DD79DC" w:rsidP="00DD79DC">
      <w:pPr>
        <w:pStyle w:val="Prrafodelista"/>
        <w:numPr>
          <w:ilvl w:val="0"/>
          <w:numId w:val="39"/>
        </w:numPr>
        <w:spacing w:line="276" w:lineRule="auto"/>
        <w:jc w:val="both"/>
        <w:rPr>
          <w:rFonts w:ascii="Courier New" w:hAnsi="Courier New" w:cs="Courier New"/>
        </w:rPr>
      </w:pPr>
      <w:r w:rsidRPr="00DD79DC">
        <w:rPr>
          <w:rFonts w:ascii="Courier New" w:hAnsi="Courier New" w:cs="Courier New"/>
        </w:rPr>
        <w:t>CONSTRUCCIONES NUEVAS, AMPLIACIONES O MODIFICACIONES DE OBRAS EXISTENTES:</w:t>
      </w:r>
    </w:p>
    <w:p w14:paraId="7C19F738" w14:textId="77777777" w:rsidR="00DD79DC" w:rsidRPr="00DD79DC" w:rsidRDefault="00DD79DC" w:rsidP="00DD79DC">
      <w:pPr>
        <w:pStyle w:val="Prrafodelista"/>
        <w:spacing w:line="276" w:lineRule="auto"/>
        <w:ind w:left="1440"/>
        <w:jc w:val="both"/>
        <w:rPr>
          <w:rFonts w:ascii="Courier New" w:hAnsi="Courier New" w:cs="Courier New"/>
        </w:rPr>
      </w:pPr>
    </w:p>
    <w:p w14:paraId="411F9262" w14:textId="77777777" w:rsidR="00DD79DC" w:rsidRPr="00DD79DC" w:rsidRDefault="00DD79DC" w:rsidP="00DD79DC">
      <w:pPr>
        <w:pStyle w:val="Prrafodelista"/>
        <w:spacing w:line="276" w:lineRule="auto"/>
        <w:jc w:val="both"/>
        <w:rPr>
          <w:rFonts w:ascii="Courier New" w:hAnsi="Courier New" w:cs="Courier New"/>
          <w:b w:val="0"/>
        </w:rPr>
      </w:pPr>
      <w:r w:rsidRPr="00DD79DC">
        <w:rPr>
          <w:rFonts w:ascii="Courier New" w:hAnsi="Courier New" w:cs="Courier New"/>
          <w:b w:val="0"/>
        </w:rPr>
        <w:t xml:space="preserve">1.a) Por construcción, ampliación o modificación  de obra se abonará sobre el importe de tasación establecido por los Colegios de Ingenieros Civiles, de Arquitectos, Constructores </w:t>
      </w:r>
    </w:p>
    <w:p w14:paraId="579E0194" w14:textId="77777777" w:rsidR="00DD79DC" w:rsidRDefault="00DD79DC" w:rsidP="00DD79DC">
      <w:pPr>
        <w:pStyle w:val="Prrafodelista"/>
        <w:spacing w:line="276" w:lineRule="auto"/>
        <w:jc w:val="both"/>
        <w:rPr>
          <w:rFonts w:ascii="Courier New" w:hAnsi="Courier New" w:cs="Courier New"/>
          <w:b w:val="0"/>
          <w:i/>
        </w:rPr>
      </w:pPr>
    </w:p>
    <w:p w14:paraId="741FBAEC" w14:textId="77777777" w:rsidR="00DD79DC" w:rsidRPr="00DD79DC" w:rsidRDefault="00DD79DC" w:rsidP="00DD79DC">
      <w:pPr>
        <w:pStyle w:val="Prrafodelista"/>
        <w:spacing w:line="276" w:lineRule="auto"/>
        <w:jc w:val="both"/>
        <w:rPr>
          <w:rFonts w:ascii="Courier New" w:hAnsi="Courier New" w:cs="Courier New"/>
          <w:b w:val="0"/>
          <w:i/>
        </w:rPr>
      </w:pPr>
    </w:p>
    <w:p w14:paraId="03617AF8" w14:textId="77777777" w:rsidR="00DD79DC" w:rsidRDefault="00DD79DC" w:rsidP="00DD79DC">
      <w:pPr>
        <w:pStyle w:val="Prrafodelista"/>
        <w:spacing w:line="276" w:lineRule="auto"/>
        <w:jc w:val="both"/>
        <w:rPr>
          <w:rFonts w:ascii="Courier New" w:hAnsi="Courier New" w:cs="Courier New"/>
          <w:b w:val="0"/>
          <w:i/>
        </w:rPr>
      </w:pPr>
      <w:r w:rsidRPr="00DD79DC">
        <w:rPr>
          <w:rFonts w:ascii="Courier New" w:hAnsi="Courier New" w:cs="Courier New"/>
          <w:b w:val="0"/>
          <w:i/>
        </w:rPr>
        <w:t>Universitarios y Maestros Mayores de Obra de la Provincia de Córdoba, vigente al momento de la determinación, el 4‰ (cuatro por mil).</w:t>
      </w:r>
    </w:p>
    <w:p w14:paraId="70634C6A" w14:textId="77777777" w:rsidR="00D35FD5" w:rsidRDefault="00D35FD5" w:rsidP="00DD79DC">
      <w:pPr>
        <w:pStyle w:val="Prrafodelista"/>
        <w:spacing w:line="276" w:lineRule="auto"/>
        <w:jc w:val="both"/>
        <w:rPr>
          <w:rFonts w:ascii="Courier New" w:hAnsi="Courier New" w:cs="Courier New"/>
          <w:b w:val="0"/>
          <w:i/>
        </w:rPr>
      </w:pPr>
    </w:p>
    <w:p w14:paraId="2C776490" w14:textId="77777777" w:rsidR="00D35FD5" w:rsidRDefault="00D35FD5" w:rsidP="00DD79DC">
      <w:pPr>
        <w:pStyle w:val="Prrafodelista"/>
        <w:spacing w:line="276" w:lineRule="auto"/>
        <w:jc w:val="both"/>
        <w:rPr>
          <w:rFonts w:ascii="Courier New" w:hAnsi="Courier New" w:cs="Courier New"/>
          <w:b w:val="0"/>
          <w:i/>
        </w:rPr>
      </w:pPr>
    </w:p>
    <w:p w14:paraId="552337AB" w14:textId="08D9481E" w:rsidR="00D35FD5" w:rsidRPr="00D35FD5" w:rsidRDefault="00D35FD5" w:rsidP="00D35FD5">
      <w:pPr>
        <w:pStyle w:val="Prrafodelista"/>
        <w:spacing w:line="276" w:lineRule="auto"/>
        <w:jc w:val="right"/>
        <w:rPr>
          <w:rFonts w:ascii="Courier New" w:hAnsi="Courier New" w:cs="Courier New"/>
          <w:b w:val="0"/>
        </w:rPr>
      </w:pPr>
      <w:r>
        <w:rPr>
          <w:rFonts w:ascii="Courier New" w:hAnsi="Courier New" w:cs="Courier New"/>
          <w:b w:val="0"/>
        </w:rPr>
        <w:t>...///</w:t>
      </w:r>
    </w:p>
    <w:p w14:paraId="1D306043" w14:textId="77777777" w:rsidR="00D35FD5" w:rsidRDefault="00D35FD5" w:rsidP="00DD79DC">
      <w:pPr>
        <w:pStyle w:val="Prrafodelista"/>
        <w:spacing w:line="276" w:lineRule="auto"/>
        <w:jc w:val="both"/>
        <w:rPr>
          <w:rFonts w:ascii="Courier New" w:hAnsi="Courier New" w:cs="Courier New"/>
          <w:b w:val="0"/>
          <w:i/>
        </w:rPr>
      </w:pPr>
    </w:p>
    <w:p w14:paraId="63E9AD79" w14:textId="77777777" w:rsidR="00D35FD5" w:rsidRDefault="00D35FD5" w:rsidP="00DD79DC">
      <w:pPr>
        <w:pStyle w:val="Prrafodelista"/>
        <w:spacing w:line="276" w:lineRule="auto"/>
        <w:jc w:val="both"/>
        <w:rPr>
          <w:rFonts w:ascii="Courier New" w:hAnsi="Courier New" w:cs="Courier New"/>
          <w:b w:val="0"/>
          <w:i/>
        </w:rPr>
      </w:pPr>
    </w:p>
    <w:p w14:paraId="75647DED" w14:textId="77777777" w:rsidR="00D35FD5" w:rsidRDefault="00D35FD5" w:rsidP="00D35FD5">
      <w:pPr>
        <w:pStyle w:val="Prrafodelista"/>
        <w:spacing w:line="276" w:lineRule="auto"/>
        <w:jc w:val="both"/>
        <w:rPr>
          <w:rFonts w:ascii="Courier New" w:hAnsi="Courier New" w:cs="Courier New"/>
          <w:b w:val="0"/>
          <w:i/>
        </w:rPr>
      </w:pPr>
    </w:p>
    <w:p w14:paraId="2B3FD0D4" w14:textId="77777777" w:rsidR="00D35FD5" w:rsidRDefault="00D35FD5" w:rsidP="00D35FD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Carlos Alberto Adam                               Dra. María Cristina Roca</w:t>
      </w:r>
    </w:p>
    <w:p w14:paraId="4A3B25DD" w14:textId="77777777" w:rsidR="00D35FD5" w:rsidRDefault="00D35FD5" w:rsidP="00D35FD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5A2868C0" w14:textId="77777777" w:rsidR="00D35FD5" w:rsidRDefault="00D35FD5" w:rsidP="00D35FD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5B4762F1" w14:textId="77777777" w:rsidR="00D35FD5" w:rsidRDefault="00D35FD5" w:rsidP="00D35FD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Alta Gracia                                          Alta Gracia</w:t>
      </w:r>
    </w:p>
    <w:p w14:paraId="5CABA58B" w14:textId="77777777" w:rsidR="00D35FD5" w:rsidRDefault="00D35FD5" w:rsidP="00D35FD5">
      <w:pPr>
        <w:rPr>
          <w:rStyle w:val="Ttulodellibro"/>
          <w:rFonts w:ascii="Courier New" w:eastAsia="Calibri" w:hAnsi="Courier New" w:cs="Courier New"/>
          <w:bCs w:val="0"/>
          <w:i w:val="0"/>
          <w:iCs w:val="0"/>
          <w:spacing w:val="0"/>
        </w:rPr>
      </w:pPr>
    </w:p>
    <w:p w14:paraId="0052D651" w14:textId="5D29D59D" w:rsidR="00DD79DC" w:rsidRPr="00D35FD5" w:rsidRDefault="00D35FD5" w:rsidP="00D35FD5">
      <w:pPr>
        <w:rPr>
          <w:rFonts w:ascii="Courier New" w:eastAsia="Calibri" w:hAnsi="Courier New" w:cs="Courier New"/>
          <w:sz w:val="24"/>
          <w:szCs w:val="24"/>
        </w:rPr>
      </w:pPr>
      <w:r w:rsidRPr="00D35FD5">
        <w:rPr>
          <w:rStyle w:val="Ttulodellibro"/>
          <w:rFonts w:ascii="Courier New" w:eastAsia="Calibri" w:hAnsi="Courier New" w:cs="Courier New"/>
          <w:b w:val="0"/>
          <w:bCs w:val="0"/>
          <w:i w:val="0"/>
          <w:iCs w:val="0"/>
          <w:spacing w:val="0"/>
          <w:sz w:val="24"/>
          <w:szCs w:val="24"/>
        </w:rPr>
        <w:lastRenderedPageBreak/>
        <w:t>...</w:t>
      </w:r>
      <w:r>
        <w:rPr>
          <w:rStyle w:val="Ttulodellibro"/>
          <w:rFonts w:ascii="Courier New" w:eastAsia="Calibri" w:hAnsi="Courier New" w:cs="Courier New"/>
          <w:b w:val="0"/>
          <w:bCs w:val="0"/>
          <w:i w:val="0"/>
          <w:iCs w:val="0"/>
          <w:spacing w:val="0"/>
          <w:sz w:val="24"/>
          <w:szCs w:val="24"/>
        </w:rPr>
        <w:t>///3</w:t>
      </w:r>
      <w:r w:rsidRPr="00D35FD5">
        <w:rPr>
          <w:rStyle w:val="Ttulodellibro"/>
          <w:rFonts w:ascii="Courier New" w:eastAsia="Calibri" w:hAnsi="Courier New" w:cs="Courier New"/>
          <w:b w:val="0"/>
          <w:bCs w:val="0"/>
          <w:i w:val="0"/>
          <w:iCs w:val="0"/>
          <w:spacing w:val="0"/>
          <w:sz w:val="24"/>
          <w:szCs w:val="24"/>
        </w:rPr>
        <w:t>.-</w:t>
      </w:r>
    </w:p>
    <w:p w14:paraId="4DB71C03" w14:textId="77777777" w:rsidR="00DD79DC" w:rsidRDefault="00DD79DC" w:rsidP="00DD79DC">
      <w:pPr>
        <w:pStyle w:val="Prrafodelista"/>
        <w:spacing w:line="276" w:lineRule="auto"/>
        <w:jc w:val="both"/>
        <w:rPr>
          <w:rFonts w:ascii="Courier New" w:hAnsi="Courier New" w:cs="Courier New"/>
          <w:b w:val="0"/>
          <w:i/>
        </w:rPr>
      </w:pPr>
      <w:r w:rsidRPr="00DD79DC">
        <w:rPr>
          <w:rFonts w:ascii="Courier New" w:hAnsi="Courier New" w:cs="Courier New"/>
          <w:b w:val="0"/>
          <w:i/>
        </w:rPr>
        <w:t>1.b) Para construcciones en altura, de más de dos plantas, se abonará sobre el importe de tasación establecido por los Colegios de Ingenieros Civiles, de Arquitectos, Constructores Universitarios y Maestros Mayores de Obra, vigente al momento de la determinación, el 10‰ (diez por mil).</w:t>
      </w:r>
    </w:p>
    <w:p w14:paraId="04F493B5" w14:textId="77777777" w:rsidR="00DD79DC" w:rsidRPr="00DD79DC" w:rsidRDefault="00DD79DC" w:rsidP="00DD79DC">
      <w:pPr>
        <w:pStyle w:val="Prrafodelista"/>
        <w:spacing w:line="276" w:lineRule="auto"/>
        <w:jc w:val="both"/>
        <w:rPr>
          <w:rFonts w:ascii="Courier New" w:hAnsi="Courier New" w:cs="Courier New"/>
          <w:b w:val="0"/>
          <w:i/>
        </w:rPr>
      </w:pPr>
    </w:p>
    <w:p w14:paraId="04BA8778" w14:textId="77777777" w:rsidR="00DD79DC" w:rsidRDefault="00DD79DC" w:rsidP="00DD79DC">
      <w:pPr>
        <w:pStyle w:val="Prrafodelista"/>
        <w:spacing w:line="276" w:lineRule="auto"/>
        <w:jc w:val="both"/>
        <w:rPr>
          <w:rFonts w:ascii="Courier New" w:hAnsi="Courier New" w:cs="Courier New"/>
          <w:b w:val="0"/>
          <w:i/>
        </w:rPr>
      </w:pPr>
      <w:r w:rsidRPr="00DD79DC">
        <w:rPr>
          <w:rFonts w:ascii="Courier New" w:hAnsi="Courier New" w:cs="Courier New"/>
          <w:b w:val="0"/>
          <w:i/>
        </w:rPr>
        <w:t>1.c) Toda construcción, ampliación o modificación, que se autorice por la vía de la excepción, abonará un recargo del 20% (veinte por cien) sobre los valores indicados en los puntos 1.a) y 1.b) del presente Artículo.</w:t>
      </w:r>
    </w:p>
    <w:p w14:paraId="35D335A9" w14:textId="77777777" w:rsidR="00DD79DC" w:rsidRPr="00DD79DC" w:rsidRDefault="00DD79DC" w:rsidP="00DD79DC">
      <w:pPr>
        <w:pStyle w:val="Prrafodelista"/>
        <w:spacing w:line="276" w:lineRule="auto"/>
        <w:jc w:val="both"/>
        <w:rPr>
          <w:rFonts w:ascii="Courier New" w:hAnsi="Courier New" w:cs="Courier New"/>
          <w:b w:val="0"/>
          <w:i/>
        </w:rPr>
      </w:pPr>
    </w:p>
    <w:p w14:paraId="02EBBB0C" w14:textId="77777777" w:rsidR="00DD79DC" w:rsidRPr="00DD79DC" w:rsidRDefault="00DD79DC" w:rsidP="00DD79DC">
      <w:pPr>
        <w:pStyle w:val="Prrafodelista"/>
        <w:numPr>
          <w:ilvl w:val="0"/>
          <w:numId w:val="39"/>
        </w:numPr>
        <w:spacing w:line="276" w:lineRule="auto"/>
        <w:jc w:val="both"/>
        <w:rPr>
          <w:rFonts w:ascii="Courier New" w:hAnsi="Courier New" w:cs="Courier New"/>
          <w:i/>
        </w:rPr>
      </w:pPr>
      <w:r w:rsidRPr="00DD79DC">
        <w:rPr>
          <w:rFonts w:ascii="Courier New" w:hAnsi="Courier New" w:cs="Courier New"/>
          <w:i/>
        </w:rPr>
        <w:t>REGISTRO DE OBRAS EJECUTADAS:</w:t>
      </w:r>
    </w:p>
    <w:p w14:paraId="0F156EE2" w14:textId="77777777" w:rsidR="00DD79DC" w:rsidRPr="00DD79DC" w:rsidRDefault="00DD79DC" w:rsidP="00DD79DC">
      <w:pPr>
        <w:pStyle w:val="Prrafodelista"/>
        <w:spacing w:line="276" w:lineRule="auto"/>
        <w:ind w:left="1440"/>
        <w:jc w:val="both"/>
        <w:rPr>
          <w:rFonts w:ascii="Courier New" w:hAnsi="Courier New" w:cs="Courier New"/>
          <w:b w:val="0"/>
          <w:i/>
        </w:rPr>
      </w:pPr>
    </w:p>
    <w:p w14:paraId="28737488" w14:textId="77777777" w:rsidR="00DD79DC" w:rsidRDefault="00DD79DC" w:rsidP="00DD79DC">
      <w:pPr>
        <w:pStyle w:val="Prrafodelista"/>
        <w:spacing w:line="276" w:lineRule="auto"/>
        <w:jc w:val="both"/>
        <w:rPr>
          <w:rFonts w:ascii="Courier New" w:hAnsi="Courier New" w:cs="Courier New"/>
          <w:b w:val="0"/>
          <w:i/>
        </w:rPr>
      </w:pPr>
      <w:r w:rsidRPr="00DD79DC">
        <w:rPr>
          <w:rFonts w:ascii="Courier New" w:hAnsi="Courier New" w:cs="Courier New"/>
          <w:b w:val="0"/>
          <w:i/>
        </w:rPr>
        <w:t>2.a) Por cada obra ejecutada antes del año 1956 sin planos aprobados: Se  abonará  sobre el importe de tasación establecido por los Colegios de Ingenieros Civiles, Arquitectos y de Constructores Universitarios de la Provincia de Córdoba, vigente al momento de la determinación, el 1‰ (uno por mil).</w:t>
      </w:r>
    </w:p>
    <w:p w14:paraId="363B2EE0" w14:textId="77777777" w:rsidR="00DD79DC" w:rsidRPr="00DD79DC" w:rsidRDefault="00DD79DC" w:rsidP="00DD79DC">
      <w:pPr>
        <w:pStyle w:val="Prrafodelista"/>
        <w:spacing w:line="276" w:lineRule="auto"/>
        <w:jc w:val="both"/>
        <w:rPr>
          <w:rFonts w:ascii="Courier New" w:hAnsi="Courier New" w:cs="Courier New"/>
          <w:b w:val="0"/>
          <w:i/>
        </w:rPr>
      </w:pPr>
    </w:p>
    <w:p w14:paraId="704A4F96" w14:textId="77777777" w:rsidR="00DD79DC" w:rsidRDefault="00DD79DC" w:rsidP="00DD79DC">
      <w:pPr>
        <w:pStyle w:val="Prrafodelista"/>
        <w:spacing w:line="276" w:lineRule="auto"/>
        <w:jc w:val="both"/>
        <w:rPr>
          <w:rFonts w:ascii="Courier New" w:hAnsi="Courier New" w:cs="Courier New"/>
          <w:b w:val="0"/>
          <w:i/>
        </w:rPr>
      </w:pPr>
      <w:r w:rsidRPr="00DD79DC">
        <w:rPr>
          <w:rFonts w:ascii="Courier New" w:hAnsi="Courier New" w:cs="Courier New"/>
          <w:b w:val="0"/>
          <w:i/>
        </w:rPr>
        <w:t>2.b) Por cada obra ejecutada con posteridad al año 1956 sin planos aprobados:</w:t>
      </w:r>
    </w:p>
    <w:p w14:paraId="178210E2" w14:textId="77777777" w:rsidR="00DD79DC" w:rsidRPr="00DD79DC" w:rsidRDefault="00DD79DC" w:rsidP="00DD79DC">
      <w:pPr>
        <w:pStyle w:val="Prrafodelista"/>
        <w:spacing w:line="276" w:lineRule="auto"/>
        <w:jc w:val="both"/>
        <w:rPr>
          <w:rFonts w:ascii="Courier New" w:hAnsi="Courier New" w:cs="Courier New"/>
          <w:b w:val="0"/>
          <w:i/>
        </w:rPr>
      </w:pPr>
    </w:p>
    <w:p w14:paraId="6DDC1797" w14:textId="77777777" w:rsidR="00DD79DC" w:rsidRDefault="00DD79DC" w:rsidP="00DD79DC">
      <w:pPr>
        <w:pStyle w:val="Prrafodelista"/>
        <w:spacing w:line="276" w:lineRule="auto"/>
        <w:jc w:val="both"/>
        <w:rPr>
          <w:rFonts w:ascii="Courier New" w:hAnsi="Courier New" w:cs="Courier New"/>
          <w:b w:val="0"/>
          <w:i/>
        </w:rPr>
      </w:pPr>
      <w:r w:rsidRPr="00DD79DC">
        <w:rPr>
          <w:rFonts w:ascii="Courier New" w:hAnsi="Courier New" w:cs="Courier New"/>
          <w:b w:val="0"/>
          <w:i/>
        </w:rPr>
        <w:t>2.b.1) Toda obra ejecutada y que se encuadre en las Ordenanzas vigentes a la fecha de construcción de la obra, abonará sobre el monto de obra establecido por los Colegios Profesionales de Ingenieros Civiles, Arquitectos, Constructores Universitarios, vigente al momento de la determinación, el 24‰ (veinticuatro por mil).</w:t>
      </w:r>
    </w:p>
    <w:p w14:paraId="529E4D49" w14:textId="77777777" w:rsidR="00D35FD5" w:rsidRDefault="00D35FD5" w:rsidP="00DD79DC">
      <w:pPr>
        <w:pStyle w:val="Prrafodelista"/>
        <w:spacing w:line="276" w:lineRule="auto"/>
        <w:jc w:val="both"/>
        <w:rPr>
          <w:rFonts w:ascii="Courier New" w:hAnsi="Courier New" w:cs="Courier New"/>
          <w:b w:val="0"/>
          <w:i/>
        </w:rPr>
      </w:pPr>
    </w:p>
    <w:p w14:paraId="1E07BC18" w14:textId="77777777" w:rsidR="00D35FD5" w:rsidRDefault="00D35FD5" w:rsidP="00DD79DC">
      <w:pPr>
        <w:pStyle w:val="Prrafodelista"/>
        <w:spacing w:line="276" w:lineRule="auto"/>
        <w:jc w:val="both"/>
        <w:rPr>
          <w:rFonts w:ascii="Courier New" w:hAnsi="Courier New" w:cs="Courier New"/>
          <w:b w:val="0"/>
          <w:i/>
        </w:rPr>
      </w:pPr>
    </w:p>
    <w:p w14:paraId="11DD88BB" w14:textId="327B509C" w:rsidR="00D35FD5" w:rsidRDefault="00D35FD5" w:rsidP="00D35FD5">
      <w:pPr>
        <w:pStyle w:val="Prrafodelista"/>
        <w:spacing w:line="276" w:lineRule="auto"/>
        <w:jc w:val="right"/>
        <w:rPr>
          <w:rFonts w:ascii="Courier New" w:hAnsi="Courier New" w:cs="Courier New"/>
          <w:b w:val="0"/>
        </w:rPr>
      </w:pPr>
      <w:r>
        <w:rPr>
          <w:rFonts w:ascii="Courier New" w:hAnsi="Courier New" w:cs="Courier New"/>
          <w:b w:val="0"/>
        </w:rPr>
        <w:t>...///</w:t>
      </w:r>
    </w:p>
    <w:p w14:paraId="4C63FA04" w14:textId="77777777" w:rsidR="00D35FD5" w:rsidRDefault="00D35FD5" w:rsidP="00D35FD5">
      <w:pPr>
        <w:pStyle w:val="Prrafodelista"/>
        <w:spacing w:line="276" w:lineRule="auto"/>
        <w:jc w:val="right"/>
        <w:rPr>
          <w:rFonts w:ascii="Courier New" w:hAnsi="Courier New" w:cs="Courier New"/>
          <w:b w:val="0"/>
        </w:rPr>
      </w:pPr>
    </w:p>
    <w:p w14:paraId="707F42E0" w14:textId="77777777" w:rsidR="00D35FD5" w:rsidRDefault="00D35FD5" w:rsidP="00D35FD5">
      <w:pPr>
        <w:pStyle w:val="Prrafodelista"/>
        <w:spacing w:line="276" w:lineRule="auto"/>
        <w:jc w:val="both"/>
        <w:rPr>
          <w:rFonts w:ascii="Courier New" w:hAnsi="Courier New" w:cs="Courier New"/>
          <w:b w:val="0"/>
          <w:i/>
        </w:rPr>
      </w:pPr>
    </w:p>
    <w:p w14:paraId="5D359039" w14:textId="4F23E03F" w:rsidR="00D35FD5" w:rsidRDefault="001606A9" w:rsidP="00D35FD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w:t>
      </w:r>
      <w:r w:rsidR="00D35FD5">
        <w:rPr>
          <w:rStyle w:val="Ttulodellibro"/>
          <w:rFonts w:ascii="Courier New" w:eastAsia="Calibri" w:hAnsi="Courier New" w:cs="Courier New"/>
          <w:bCs w:val="0"/>
          <w:i w:val="0"/>
          <w:iCs w:val="0"/>
          <w:spacing w:val="0"/>
          <w:sz w:val="16"/>
          <w:szCs w:val="16"/>
        </w:rPr>
        <w:t xml:space="preserve">Carlos Alberto Adam                              </w:t>
      </w:r>
      <w:r w:rsidR="007475E4">
        <w:rPr>
          <w:rStyle w:val="Ttulodellibro"/>
          <w:rFonts w:ascii="Courier New" w:eastAsia="Calibri" w:hAnsi="Courier New" w:cs="Courier New"/>
          <w:bCs w:val="0"/>
          <w:i w:val="0"/>
          <w:iCs w:val="0"/>
          <w:spacing w:val="0"/>
          <w:sz w:val="16"/>
          <w:szCs w:val="16"/>
        </w:rPr>
        <w:t xml:space="preserve"> </w:t>
      </w:r>
      <w:r w:rsidR="00D35FD5">
        <w:rPr>
          <w:rStyle w:val="Ttulodellibro"/>
          <w:rFonts w:ascii="Courier New" w:eastAsia="Calibri" w:hAnsi="Courier New" w:cs="Courier New"/>
          <w:bCs w:val="0"/>
          <w:i w:val="0"/>
          <w:iCs w:val="0"/>
          <w:spacing w:val="0"/>
          <w:sz w:val="16"/>
          <w:szCs w:val="16"/>
        </w:rPr>
        <w:t xml:space="preserve"> Dra. María Cristina Roca</w:t>
      </w:r>
    </w:p>
    <w:p w14:paraId="6AEAB67E" w14:textId="037A5435" w:rsidR="00D35FD5" w:rsidRDefault="001606A9" w:rsidP="00D35FD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w:t>
      </w:r>
      <w:r w:rsidR="00D35FD5">
        <w:rPr>
          <w:rStyle w:val="Ttulodellibro"/>
          <w:rFonts w:ascii="Courier New" w:eastAsia="Calibri" w:hAnsi="Courier New" w:cs="Courier New"/>
          <w:bCs w:val="0"/>
          <w:i w:val="0"/>
          <w:iCs w:val="0"/>
          <w:spacing w:val="0"/>
          <w:sz w:val="16"/>
          <w:szCs w:val="16"/>
        </w:rPr>
        <w:t xml:space="preserve">Secretario Legislativo                           </w:t>
      </w:r>
      <w:r w:rsidR="007475E4">
        <w:rPr>
          <w:rStyle w:val="Ttulodellibro"/>
          <w:rFonts w:ascii="Courier New" w:eastAsia="Calibri" w:hAnsi="Courier New" w:cs="Courier New"/>
          <w:bCs w:val="0"/>
          <w:i w:val="0"/>
          <w:iCs w:val="0"/>
          <w:spacing w:val="0"/>
          <w:sz w:val="16"/>
          <w:szCs w:val="16"/>
        </w:rPr>
        <w:t xml:space="preserve"> </w:t>
      </w:r>
      <w:r w:rsidR="00D35FD5">
        <w:rPr>
          <w:rStyle w:val="Ttulodellibro"/>
          <w:rFonts w:ascii="Courier New" w:eastAsia="Calibri" w:hAnsi="Courier New" w:cs="Courier New"/>
          <w:bCs w:val="0"/>
          <w:i w:val="0"/>
          <w:iCs w:val="0"/>
          <w:spacing w:val="0"/>
          <w:sz w:val="16"/>
          <w:szCs w:val="16"/>
        </w:rPr>
        <w:t xml:space="preserve">  </w:t>
      </w:r>
      <w:bookmarkStart w:id="0" w:name="_GoBack"/>
      <w:bookmarkEnd w:id="0"/>
      <w:r w:rsidR="00D35FD5">
        <w:rPr>
          <w:rStyle w:val="Ttulodellibro"/>
          <w:rFonts w:ascii="Courier New" w:eastAsia="Calibri" w:hAnsi="Courier New" w:cs="Courier New"/>
          <w:bCs w:val="0"/>
          <w:i w:val="0"/>
          <w:iCs w:val="0"/>
          <w:spacing w:val="0"/>
          <w:sz w:val="16"/>
          <w:szCs w:val="16"/>
        </w:rPr>
        <w:t>Presidente Provisorio</w:t>
      </w:r>
    </w:p>
    <w:p w14:paraId="4967ED2B" w14:textId="11516791" w:rsidR="00D35FD5" w:rsidRDefault="00D35FD5" w:rsidP="00D35FD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Honorable Concejo Deliberante                   </w:t>
      </w:r>
      <w:r w:rsidR="007475E4">
        <w:rPr>
          <w:rStyle w:val="Ttulodellibro"/>
          <w:rFonts w:ascii="Courier New" w:eastAsia="Calibri" w:hAnsi="Courier New" w:cs="Courier New"/>
          <w:bCs w:val="0"/>
          <w:i w:val="0"/>
          <w:iCs w:val="0"/>
          <w:spacing w:val="0"/>
          <w:sz w:val="16"/>
          <w:szCs w:val="16"/>
        </w:rPr>
        <w:t xml:space="preserve">       </w:t>
      </w:r>
      <w:r>
        <w:rPr>
          <w:rStyle w:val="Ttulodellibro"/>
          <w:rFonts w:ascii="Courier New" w:eastAsia="Calibri" w:hAnsi="Courier New" w:cs="Courier New"/>
          <w:bCs w:val="0"/>
          <w:i w:val="0"/>
          <w:iCs w:val="0"/>
          <w:spacing w:val="0"/>
          <w:sz w:val="16"/>
          <w:szCs w:val="16"/>
        </w:rPr>
        <w:t xml:space="preserve">  Honorable Concejo Deliberante</w:t>
      </w:r>
    </w:p>
    <w:p w14:paraId="33026BF4" w14:textId="77777777" w:rsidR="00D35FD5" w:rsidRDefault="00D35FD5" w:rsidP="00D35FD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Alta Gracia                                          Alta Gracia</w:t>
      </w:r>
    </w:p>
    <w:p w14:paraId="7EF4479A" w14:textId="77777777" w:rsidR="00D35FD5" w:rsidRDefault="00D35FD5" w:rsidP="00D35FD5">
      <w:pPr>
        <w:rPr>
          <w:rStyle w:val="Ttulodellibro"/>
          <w:rFonts w:ascii="Courier New" w:eastAsia="Calibri" w:hAnsi="Courier New" w:cs="Courier New"/>
          <w:bCs w:val="0"/>
          <w:i w:val="0"/>
          <w:iCs w:val="0"/>
          <w:spacing w:val="0"/>
        </w:rPr>
      </w:pPr>
    </w:p>
    <w:p w14:paraId="73CE68D8" w14:textId="75A2FE8F" w:rsidR="00DD79DC" w:rsidRPr="00D35FD5" w:rsidRDefault="00D35FD5" w:rsidP="00D35FD5">
      <w:pPr>
        <w:rPr>
          <w:rFonts w:ascii="Courier New" w:hAnsi="Courier New" w:cs="Courier New"/>
          <w:sz w:val="24"/>
          <w:szCs w:val="24"/>
        </w:rPr>
      </w:pPr>
      <w:r w:rsidRPr="00D35FD5">
        <w:rPr>
          <w:rFonts w:ascii="Courier New" w:hAnsi="Courier New" w:cs="Courier New"/>
          <w:sz w:val="24"/>
          <w:szCs w:val="24"/>
        </w:rPr>
        <w:lastRenderedPageBreak/>
        <w:t>...///4.-</w:t>
      </w:r>
    </w:p>
    <w:p w14:paraId="2F81DD7D" w14:textId="77777777" w:rsidR="00DD79DC" w:rsidRDefault="00DD79DC" w:rsidP="00DD79DC">
      <w:pPr>
        <w:pStyle w:val="Prrafodelista"/>
        <w:spacing w:line="276" w:lineRule="auto"/>
        <w:jc w:val="both"/>
        <w:rPr>
          <w:rFonts w:ascii="Courier New" w:hAnsi="Courier New" w:cs="Courier New"/>
          <w:b w:val="0"/>
          <w:i/>
        </w:rPr>
      </w:pPr>
      <w:r w:rsidRPr="00DD79DC">
        <w:rPr>
          <w:rFonts w:ascii="Courier New" w:hAnsi="Courier New" w:cs="Courier New"/>
          <w:b w:val="0"/>
          <w:i/>
        </w:rPr>
        <w:t>2.b.2) Toda obra ejecutada y que no se encuadre en las Ordenanzas vigentes a la fecha de construcción de obra, abonará sobre el monto de obra establecido por los Colegios Profesionales de Ingenieros Civiles, Arquitectos, Constructores Universitarios, vigente al momento de la determinación, el 40‰ (cuarenta por mil).</w:t>
      </w:r>
    </w:p>
    <w:p w14:paraId="444B8C86" w14:textId="77777777" w:rsidR="00DD79DC" w:rsidRPr="00DD79DC" w:rsidRDefault="00DD79DC" w:rsidP="00DD79DC">
      <w:pPr>
        <w:pStyle w:val="Prrafodelista"/>
        <w:spacing w:line="276" w:lineRule="auto"/>
        <w:jc w:val="both"/>
        <w:rPr>
          <w:rFonts w:ascii="Courier New" w:hAnsi="Courier New" w:cs="Courier New"/>
          <w:b w:val="0"/>
          <w:i/>
        </w:rPr>
      </w:pPr>
    </w:p>
    <w:p w14:paraId="241AD1F7" w14:textId="77777777" w:rsidR="00DD79DC" w:rsidRDefault="00DD79DC" w:rsidP="00DD79DC">
      <w:pPr>
        <w:pStyle w:val="Prrafodelista"/>
        <w:spacing w:line="276" w:lineRule="auto"/>
        <w:jc w:val="both"/>
        <w:rPr>
          <w:rFonts w:ascii="Courier New" w:hAnsi="Courier New" w:cs="Courier New"/>
          <w:b w:val="0"/>
        </w:rPr>
      </w:pPr>
      <w:r w:rsidRPr="00DD79DC">
        <w:rPr>
          <w:rFonts w:ascii="Courier New" w:hAnsi="Courier New" w:cs="Courier New"/>
          <w:b w:val="0"/>
          <w:i/>
        </w:rPr>
        <w:t>Previo a la aprobación y autorización de la construcción o registro de obra, deberá abonarse lo establecido en los incisos 1) y 2) del presente artículo (…)”</w:t>
      </w:r>
      <w:r w:rsidRPr="00DD79DC">
        <w:rPr>
          <w:rFonts w:ascii="Courier New" w:hAnsi="Courier New" w:cs="Courier New"/>
          <w:b w:val="0"/>
        </w:rPr>
        <w:t>.</w:t>
      </w:r>
    </w:p>
    <w:p w14:paraId="5C431314" w14:textId="77777777" w:rsidR="00D35FD5" w:rsidRPr="00DD79DC" w:rsidRDefault="00D35FD5" w:rsidP="00DD79DC">
      <w:pPr>
        <w:pStyle w:val="Prrafodelista"/>
        <w:spacing w:line="276" w:lineRule="auto"/>
        <w:jc w:val="both"/>
        <w:rPr>
          <w:rFonts w:ascii="Courier New" w:hAnsi="Courier New" w:cs="Courier New"/>
          <w:b w:val="0"/>
        </w:rPr>
      </w:pPr>
    </w:p>
    <w:p w14:paraId="33F5A422" w14:textId="569F7D43" w:rsidR="00DD79DC" w:rsidRDefault="00DD79DC" w:rsidP="00DD79DC">
      <w:pPr>
        <w:pStyle w:val="Prrafodelista"/>
        <w:spacing w:line="276" w:lineRule="auto"/>
        <w:jc w:val="both"/>
        <w:rPr>
          <w:rFonts w:ascii="Courier New" w:hAnsi="Courier New" w:cs="Courier New"/>
          <w:b w:val="0"/>
        </w:rPr>
      </w:pPr>
      <w:r w:rsidRPr="00DD79DC">
        <w:rPr>
          <w:rFonts w:ascii="Courier New" w:hAnsi="Courier New" w:cs="Courier New"/>
          <w:b w:val="0"/>
        </w:rPr>
        <w:t xml:space="preserve">Que el Decreto Nº 1137/14 establece un plan de facilidades de pago para la regularización de las deudas por la contribución que incide sobre la construcción de obras, normando en su Artículo Nº 1 </w:t>
      </w:r>
      <w:r w:rsidRPr="00DD79DC">
        <w:rPr>
          <w:rFonts w:ascii="Courier New" w:hAnsi="Courier New" w:cs="Courier New"/>
          <w:b w:val="0"/>
          <w:i/>
        </w:rPr>
        <w:t>“los contribuyentes y/o responsables que soliciten el estudio de planos y documentos, verificación de cálculos e inspección para la construcción de obras, podrán solicitar un plan de facilidades de pago conforme al siguiente detalle: a) deberán abonar un anticipo del 15% (quince por ciento) del monto por el cual se acogen al plan; b) podrán solicitar hasta seis (6) cuotas mensuales, iguales y consecutivas, con una tasa de interés financiera del 2,50% (dos con cincuenta por ciento) mensual directa</w:t>
      </w:r>
      <w:r w:rsidR="00F6459E">
        <w:rPr>
          <w:rFonts w:ascii="Courier New" w:hAnsi="Courier New" w:cs="Courier New"/>
          <w:b w:val="0"/>
          <w:i/>
        </w:rPr>
        <w:t xml:space="preserve"> 2</w:t>
      </w:r>
      <w:r w:rsidRPr="00DD79DC">
        <w:rPr>
          <w:rFonts w:ascii="Courier New" w:hAnsi="Courier New" w:cs="Courier New"/>
          <w:b w:val="0"/>
          <w:i/>
        </w:rPr>
        <w:t>”</w:t>
      </w:r>
      <w:r w:rsidRPr="00DD79DC">
        <w:rPr>
          <w:rFonts w:ascii="Courier New" w:hAnsi="Courier New" w:cs="Courier New"/>
          <w:b w:val="0"/>
        </w:rPr>
        <w:t>.</w:t>
      </w:r>
    </w:p>
    <w:p w14:paraId="3333C391" w14:textId="77777777" w:rsidR="00D35FD5" w:rsidRPr="00DD79DC" w:rsidRDefault="00D35FD5" w:rsidP="00DD79DC">
      <w:pPr>
        <w:pStyle w:val="Prrafodelista"/>
        <w:spacing w:line="276" w:lineRule="auto"/>
        <w:jc w:val="both"/>
        <w:rPr>
          <w:rFonts w:ascii="Courier New" w:hAnsi="Courier New" w:cs="Courier New"/>
          <w:b w:val="0"/>
        </w:rPr>
      </w:pPr>
    </w:p>
    <w:p w14:paraId="71A6770D" w14:textId="77777777" w:rsidR="00DD79DC" w:rsidRDefault="00DD79DC" w:rsidP="00DD79DC">
      <w:pPr>
        <w:pStyle w:val="Prrafodelista"/>
        <w:spacing w:line="276" w:lineRule="auto"/>
        <w:jc w:val="both"/>
        <w:rPr>
          <w:rFonts w:ascii="Courier New" w:hAnsi="Courier New" w:cs="Courier New"/>
          <w:b w:val="0"/>
        </w:rPr>
      </w:pPr>
      <w:r w:rsidRPr="00DD79DC">
        <w:rPr>
          <w:rFonts w:ascii="Courier New" w:hAnsi="Courier New" w:cs="Courier New"/>
          <w:b w:val="0"/>
        </w:rPr>
        <w:t xml:space="preserve">Que el Artículo Nº 2 del Decreto Nº 1137/14 dispone </w:t>
      </w:r>
      <w:r w:rsidRPr="00DD79DC">
        <w:rPr>
          <w:rFonts w:ascii="Courier New" w:hAnsi="Courier New" w:cs="Courier New"/>
          <w:b w:val="0"/>
          <w:i/>
        </w:rPr>
        <w:t>“por cada cuota se entenderá la suma de capital amortizable más el interés mensual. El pago de cuotas será procedente cuando el monto que resulte de dividir la deuda total a financiar (deducido el anticipo) en partes iguales, según sea el número de cuotas que se pretenda abonar, supere el monto de pesos trescientos ($300,00)”</w:t>
      </w:r>
      <w:r w:rsidRPr="00DD79DC">
        <w:rPr>
          <w:rFonts w:ascii="Courier New" w:hAnsi="Courier New" w:cs="Courier New"/>
          <w:b w:val="0"/>
        </w:rPr>
        <w:t>.</w:t>
      </w:r>
    </w:p>
    <w:p w14:paraId="0F64B632" w14:textId="77777777" w:rsidR="00D35FD5" w:rsidRPr="00D35FD5" w:rsidRDefault="00D35FD5" w:rsidP="00D35FD5">
      <w:pPr>
        <w:jc w:val="both"/>
        <w:rPr>
          <w:rFonts w:ascii="Courier New" w:hAnsi="Courier New" w:cs="Courier New"/>
        </w:rPr>
      </w:pPr>
    </w:p>
    <w:p w14:paraId="5B06EEA2" w14:textId="1FF405C5" w:rsidR="00D35FD5" w:rsidRDefault="00D35FD5" w:rsidP="00D35FD5">
      <w:pPr>
        <w:pStyle w:val="Prrafodelista"/>
        <w:spacing w:line="276" w:lineRule="auto"/>
        <w:jc w:val="right"/>
        <w:rPr>
          <w:rFonts w:ascii="Courier New" w:hAnsi="Courier New" w:cs="Courier New"/>
          <w:b w:val="0"/>
        </w:rPr>
      </w:pPr>
      <w:r>
        <w:rPr>
          <w:rFonts w:ascii="Courier New" w:hAnsi="Courier New" w:cs="Courier New"/>
          <w:b w:val="0"/>
        </w:rPr>
        <w:t>...///</w:t>
      </w:r>
    </w:p>
    <w:p w14:paraId="33DEF449" w14:textId="77777777" w:rsidR="00D35FD5" w:rsidRDefault="00D35FD5" w:rsidP="00D35FD5">
      <w:pPr>
        <w:pStyle w:val="Prrafodelista"/>
        <w:spacing w:line="276" w:lineRule="auto"/>
        <w:jc w:val="right"/>
        <w:rPr>
          <w:rFonts w:ascii="Courier New" w:hAnsi="Courier New" w:cs="Courier New"/>
          <w:b w:val="0"/>
        </w:rPr>
      </w:pPr>
    </w:p>
    <w:p w14:paraId="0B4E6A8A" w14:textId="77777777" w:rsidR="00D35FD5" w:rsidRDefault="00D35FD5" w:rsidP="00D35FD5">
      <w:pPr>
        <w:pStyle w:val="Prrafodelista"/>
        <w:spacing w:line="276" w:lineRule="auto"/>
        <w:jc w:val="right"/>
        <w:rPr>
          <w:rFonts w:ascii="Courier New" w:hAnsi="Courier New" w:cs="Courier New"/>
          <w:b w:val="0"/>
        </w:rPr>
      </w:pPr>
    </w:p>
    <w:p w14:paraId="5FD448A7" w14:textId="77777777" w:rsidR="00D35FD5" w:rsidRDefault="00D35FD5" w:rsidP="00D35FD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Carlos Alberto Adam                               Dra. María Cristina Roca</w:t>
      </w:r>
    </w:p>
    <w:p w14:paraId="6DF405F5" w14:textId="77777777" w:rsidR="00D35FD5" w:rsidRDefault="00D35FD5" w:rsidP="00D35FD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4595794C" w14:textId="77777777" w:rsidR="00D35FD5" w:rsidRDefault="00D35FD5" w:rsidP="00D35FD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125B24AA" w14:textId="77777777" w:rsidR="00D35FD5" w:rsidRDefault="00D35FD5" w:rsidP="00D35FD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Alta Gracia                                          Alta Gracia</w:t>
      </w:r>
    </w:p>
    <w:p w14:paraId="4D9A4F3F" w14:textId="77777777" w:rsidR="00D35FD5" w:rsidRDefault="00D35FD5" w:rsidP="00D35FD5">
      <w:pPr>
        <w:rPr>
          <w:rStyle w:val="Ttulodellibro"/>
          <w:rFonts w:ascii="Courier New" w:eastAsia="Calibri" w:hAnsi="Courier New" w:cs="Courier New"/>
          <w:bCs w:val="0"/>
          <w:i w:val="0"/>
          <w:iCs w:val="0"/>
          <w:spacing w:val="0"/>
        </w:rPr>
      </w:pPr>
    </w:p>
    <w:p w14:paraId="2CCE4801" w14:textId="0D2EA05E" w:rsidR="00DD79DC" w:rsidRDefault="00D35FD5" w:rsidP="00D35FD5">
      <w:pPr>
        <w:rPr>
          <w:rFonts w:ascii="Courier New" w:hAnsi="Courier New" w:cs="Courier New"/>
          <w:sz w:val="24"/>
          <w:szCs w:val="24"/>
        </w:rPr>
      </w:pPr>
      <w:r w:rsidRPr="00D35FD5">
        <w:rPr>
          <w:rFonts w:ascii="Courier New" w:hAnsi="Courier New" w:cs="Courier New"/>
          <w:sz w:val="24"/>
          <w:szCs w:val="24"/>
        </w:rPr>
        <w:t>...///5.-</w:t>
      </w:r>
    </w:p>
    <w:p w14:paraId="6B43D939" w14:textId="24F146E3" w:rsidR="009B6585" w:rsidRDefault="009B6585" w:rsidP="009B6585">
      <w:pPr>
        <w:pStyle w:val="Prrafodelista"/>
        <w:spacing w:line="276" w:lineRule="auto"/>
        <w:jc w:val="both"/>
        <w:rPr>
          <w:rFonts w:ascii="Courier New" w:hAnsi="Courier New" w:cs="Courier New"/>
          <w:b w:val="0"/>
        </w:rPr>
      </w:pPr>
      <w:r w:rsidRPr="009B6585">
        <w:rPr>
          <w:rFonts w:ascii="Courier New" w:hAnsi="Courier New" w:cs="Courier New"/>
          <w:b w:val="0"/>
        </w:rPr>
        <w:t>Que dada la situación económica imperante y los montos que alcanza la contribución que incide sobre la construcción de obras se hace necesario modificar las condiciones e importes legislados en el Decreto Nº 1137/14.</w:t>
      </w:r>
    </w:p>
    <w:p w14:paraId="5E0C3D64" w14:textId="77777777" w:rsidR="009B6585" w:rsidRPr="009B6585" w:rsidRDefault="009B6585" w:rsidP="009B6585">
      <w:pPr>
        <w:pStyle w:val="Prrafodelista"/>
        <w:spacing w:line="276" w:lineRule="auto"/>
        <w:jc w:val="both"/>
        <w:rPr>
          <w:rFonts w:ascii="Courier New" w:hAnsi="Courier New" w:cs="Courier New"/>
          <w:b w:val="0"/>
          <w:szCs w:val="24"/>
        </w:rPr>
      </w:pPr>
    </w:p>
    <w:p w14:paraId="34B2190C" w14:textId="7986D4CE" w:rsidR="004744EF" w:rsidRPr="003D3127" w:rsidRDefault="006A5E19" w:rsidP="003D3127">
      <w:pPr>
        <w:pStyle w:val="Prrafodelista"/>
        <w:spacing w:line="276" w:lineRule="auto"/>
        <w:jc w:val="both"/>
        <w:rPr>
          <w:rStyle w:val="Ttulodellibro"/>
          <w:rFonts w:ascii="Courier New" w:eastAsia="Calibri" w:hAnsi="Courier New" w:cs="Courier New"/>
          <w:bCs w:val="0"/>
          <w:i w:val="0"/>
          <w:iCs w:val="0"/>
          <w:spacing w:val="0"/>
        </w:rPr>
      </w:pPr>
      <w:r w:rsidRPr="003D3127">
        <w:rPr>
          <w:rStyle w:val="Ttulodellibro"/>
          <w:rFonts w:ascii="Courier New" w:hAnsi="Courier New" w:cs="Courier New"/>
          <w:bCs w:val="0"/>
          <w:i w:val="0"/>
          <w:iCs w:val="0"/>
          <w:spacing w:val="0"/>
        </w:rPr>
        <w:t>Q</w:t>
      </w:r>
      <w:r w:rsidR="00D35FD5">
        <w:rPr>
          <w:rStyle w:val="Ttulodellibro"/>
          <w:rFonts w:ascii="Courier New" w:hAnsi="Courier New" w:cs="Courier New"/>
          <w:bCs w:val="0"/>
          <w:i w:val="0"/>
          <w:iCs w:val="0"/>
          <w:spacing w:val="0"/>
        </w:rPr>
        <w:t xml:space="preserve">ue evaluado el Proyecto de Ordenanza </w:t>
      </w:r>
      <w:r w:rsidR="00B42083" w:rsidRPr="003D3127">
        <w:rPr>
          <w:rStyle w:val="Ttulodellibro"/>
          <w:rFonts w:ascii="Courier New" w:hAnsi="Courier New" w:cs="Courier New"/>
          <w:bCs w:val="0"/>
          <w:i w:val="0"/>
          <w:iCs w:val="0"/>
          <w:spacing w:val="0"/>
        </w:rPr>
        <w:t xml:space="preserve"> por la Comisión de Hacienda emite despacho favorable, aprobado</w:t>
      </w:r>
      <w:r w:rsidR="00D35FD5">
        <w:rPr>
          <w:rStyle w:val="Ttulodellibro"/>
          <w:rFonts w:ascii="Courier New" w:hAnsi="Courier New" w:cs="Courier New"/>
          <w:bCs w:val="0"/>
          <w:i w:val="0"/>
          <w:iCs w:val="0"/>
          <w:spacing w:val="0"/>
        </w:rPr>
        <w:t xml:space="preserve"> en General y en Particular </w:t>
      </w:r>
      <w:r w:rsidR="00B42083" w:rsidRPr="003D3127">
        <w:rPr>
          <w:rStyle w:val="Ttulodellibro"/>
          <w:rFonts w:ascii="Courier New" w:hAnsi="Courier New" w:cs="Courier New"/>
          <w:bCs w:val="0"/>
          <w:i w:val="0"/>
          <w:iCs w:val="0"/>
          <w:spacing w:val="0"/>
        </w:rPr>
        <w:t xml:space="preserve"> por unanimidad en </w:t>
      </w:r>
      <w:r w:rsidR="001102E7" w:rsidRPr="003D3127">
        <w:rPr>
          <w:rStyle w:val="Ttulodellibro"/>
          <w:rFonts w:ascii="Courier New" w:eastAsia="Calibri" w:hAnsi="Courier New" w:cs="Courier New"/>
          <w:bCs w:val="0"/>
          <w:i w:val="0"/>
          <w:iCs w:val="0"/>
          <w:spacing w:val="0"/>
        </w:rPr>
        <w:t>Sesión Ordinaria del día 05 de junio</w:t>
      </w:r>
      <w:r w:rsidR="00B42083" w:rsidRPr="003D3127">
        <w:rPr>
          <w:rStyle w:val="Ttulodellibro"/>
          <w:rFonts w:ascii="Courier New" w:eastAsia="Calibri" w:hAnsi="Courier New" w:cs="Courier New"/>
          <w:bCs w:val="0"/>
          <w:i w:val="0"/>
          <w:iCs w:val="0"/>
          <w:spacing w:val="0"/>
        </w:rPr>
        <w:t xml:space="preserve"> de 2019.-</w:t>
      </w:r>
    </w:p>
    <w:p w14:paraId="0D3DFE15" w14:textId="77777777" w:rsidR="004744EF" w:rsidRPr="006A5E19" w:rsidRDefault="004744EF" w:rsidP="006A5E19">
      <w:pPr>
        <w:pStyle w:val="Prrafodelista"/>
        <w:spacing w:line="276" w:lineRule="auto"/>
        <w:jc w:val="both"/>
        <w:rPr>
          <w:rStyle w:val="Ttulodellibro"/>
          <w:rFonts w:ascii="Courier New" w:eastAsia="Calibri" w:hAnsi="Courier New" w:cs="Courier New"/>
          <w:bCs w:val="0"/>
          <w:i w:val="0"/>
          <w:iCs w:val="0"/>
          <w:spacing w:val="0"/>
        </w:rPr>
      </w:pPr>
    </w:p>
    <w:p w14:paraId="255E8817" w14:textId="77777777" w:rsidR="00282066" w:rsidRPr="004257FE" w:rsidRDefault="00282066" w:rsidP="00282066">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D2304DF" w14:textId="7F6D214C" w:rsidR="00282066" w:rsidRDefault="00282066" w:rsidP="00066290">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09EAD5F4" w14:textId="77777777" w:rsidR="00066290" w:rsidRDefault="00066290" w:rsidP="00066290">
      <w:pPr>
        <w:spacing w:before="100" w:beforeAutospacing="1" w:after="100" w:afterAutospacing="1"/>
        <w:jc w:val="center"/>
        <w:rPr>
          <w:rFonts w:ascii="Courier New" w:eastAsia="Calibri" w:hAnsi="Courier New" w:cs="Courier New"/>
          <w:b/>
          <w:sz w:val="24"/>
          <w:szCs w:val="24"/>
          <w:lang w:val="es-ES_tradnl"/>
        </w:rPr>
      </w:pPr>
    </w:p>
    <w:p w14:paraId="0B99A5C9" w14:textId="5709C051" w:rsidR="00E63840" w:rsidRPr="002C38C5" w:rsidRDefault="00282066" w:rsidP="00066290">
      <w:pPr>
        <w:spacing w:before="100" w:beforeAutospacing="1"/>
        <w:ind w:left="709" w:hanging="709"/>
        <w:jc w:val="both"/>
        <w:rPr>
          <w:rFonts w:ascii="Courier New" w:hAnsi="Courier New" w:cs="Courier New"/>
          <w:sz w:val="24"/>
          <w:szCs w:val="24"/>
        </w:rPr>
      </w:pPr>
      <w:r w:rsidRPr="00171464">
        <w:rPr>
          <w:rFonts w:ascii="Courier New" w:eastAsia="SimSun" w:hAnsi="Courier New" w:cs="Mangal"/>
          <w:b/>
          <w:bCs/>
          <w:kern w:val="1"/>
          <w:sz w:val="24"/>
          <w:szCs w:val="24"/>
          <w:u w:val="single"/>
          <w:lang w:val="es-ES" w:eastAsia="hi-IN" w:bidi="hi-IN"/>
        </w:rPr>
        <w:t>Art.1°</w:t>
      </w:r>
      <w:r w:rsidRPr="00171464">
        <w:rPr>
          <w:rFonts w:ascii="Courier New" w:hAnsi="Courier New" w:cs="Courier New"/>
          <w:b/>
          <w:sz w:val="24"/>
          <w:szCs w:val="24"/>
        </w:rPr>
        <w:t>:</w:t>
      </w:r>
      <w:r w:rsidR="009B6585" w:rsidRPr="002C38C5">
        <w:rPr>
          <w:rFonts w:ascii="Courier New" w:hAnsi="Courier New" w:cs="Courier New"/>
          <w:b/>
          <w:sz w:val="24"/>
          <w:szCs w:val="24"/>
        </w:rPr>
        <w:t>ESTABLÉZCASE</w:t>
      </w:r>
      <w:r w:rsidR="009B6585" w:rsidRPr="002C38C5">
        <w:rPr>
          <w:rFonts w:ascii="Courier New" w:hAnsi="Courier New" w:cs="Courier New"/>
          <w:sz w:val="24"/>
          <w:szCs w:val="24"/>
        </w:rPr>
        <w:t xml:space="preserve"> en forma permanente un régimen de facilidades de pago para regularizar las deudas derivadas de la Contribución que Incide sobre la Construcción de Obras legislada en el</w:t>
      </w:r>
      <w:r w:rsidR="002C38C5" w:rsidRPr="002C38C5">
        <w:rPr>
          <w:rFonts w:ascii="Courier New" w:hAnsi="Courier New" w:cs="Courier New"/>
          <w:sz w:val="24"/>
          <w:szCs w:val="24"/>
        </w:rPr>
        <w:t xml:space="preserve"> Título VIII de la Ordenanza General Impositiva Nº 9.436</w:t>
      </w:r>
      <w:r w:rsidR="002C38C5">
        <w:rPr>
          <w:rFonts w:ascii="Courier New" w:hAnsi="Courier New" w:cs="Courier New"/>
          <w:sz w:val="24"/>
          <w:szCs w:val="24"/>
        </w:rPr>
        <w:t>.</w:t>
      </w:r>
    </w:p>
    <w:p w14:paraId="02C5A368" w14:textId="3A9F64C5" w:rsidR="00D35FD5" w:rsidRPr="002C38C5" w:rsidRDefault="002C38C5" w:rsidP="00D35FD5">
      <w:pPr>
        <w:spacing w:before="100" w:beforeAutospacing="1"/>
        <w:ind w:left="709" w:hanging="709"/>
        <w:jc w:val="both"/>
        <w:rPr>
          <w:rFonts w:ascii="Courier New" w:eastAsia="Arial Unicode MS" w:hAnsi="Courier New" w:cs="Courier New"/>
          <w:sz w:val="24"/>
          <w:szCs w:val="24"/>
        </w:rPr>
      </w:pPr>
      <w:r>
        <w:rPr>
          <w:rFonts w:ascii="Courier New" w:eastAsia="SimSun" w:hAnsi="Courier New" w:cs="Mangal"/>
          <w:b/>
          <w:bCs/>
          <w:kern w:val="1"/>
          <w:sz w:val="24"/>
          <w:szCs w:val="24"/>
          <w:u w:val="single"/>
          <w:lang w:val="es-ES" w:eastAsia="hi-IN" w:bidi="hi-IN"/>
        </w:rPr>
        <w:t>Art.2</w:t>
      </w:r>
      <w:r w:rsidR="00D35FD5" w:rsidRPr="00171464">
        <w:rPr>
          <w:rFonts w:ascii="Courier New" w:eastAsia="SimSun" w:hAnsi="Courier New" w:cs="Mangal"/>
          <w:b/>
          <w:bCs/>
          <w:kern w:val="1"/>
          <w:sz w:val="24"/>
          <w:szCs w:val="24"/>
          <w:u w:val="single"/>
          <w:lang w:val="es-ES" w:eastAsia="hi-IN" w:bidi="hi-IN"/>
        </w:rPr>
        <w:t>°</w:t>
      </w:r>
      <w:r w:rsidR="00D35FD5" w:rsidRPr="00171464">
        <w:rPr>
          <w:rFonts w:ascii="Courier New" w:hAnsi="Courier New" w:cs="Courier New"/>
          <w:b/>
          <w:sz w:val="24"/>
          <w:szCs w:val="24"/>
        </w:rPr>
        <w:t>:</w:t>
      </w:r>
      <w:r w:rsidRPr="002C38C5">
        <w:t xml:space="preserve"> </w:t>
      </w:r>
      <w:r w:rsidRPr="002C38C5">
        <w:rPr>
          <w:rFonts w:ascii="Courier New" w:hAnsi="Courier New" w:cs="Courier New"/>
          <w:b/>
          <w:sz w:val="24"/>
          <w:szCs w:val="24"/>
        </w:rPr>
        <w:t>DISPÓNGASE</w:t>
      </w:r>
      <w:r w:rsidRPr="002C38C5">
        <w:rPr>
          <w:rFonts w:ascii="Courier New" w:hAnsi="Courier New" w:cs="Courier New"/>
          <w:sz w:val="24"/>
          <w:szCs w:val="24"/>
        </w:rPr>
        <w:t xml:space="preserve"> que el cálculo de la deuda se hará sumando a la misma, los intereses resarcitorios devengados desde la fecha de vencimiento de la contribución.</w:t>
      </w:r>
      <w:r w:rsidR="00D35FD5" w:rsidRPr="002C38C5">
        <w:rPr>
          <w:rFonts w:ascii="Courier New" w:hAnsi="Courier New" w:cs="Courier New"/>
          <w:sz w:val="24"/>
          <w:szCs w:val="24"/>
        </w:rPr>
        <w:t xml:space="preserve"> </w:t>
      </w:r>
    </w:p>
    <w:p w14:paraId="731A8C8B" w14:textId="27A1EB5B" w:rsidR="00D35FD5" w:rsidRDefault="002C38C5" w:rsidP="00D35FD5">
      <w:pPr>
        <w:spacing w:before="100" w:beforeAutospacing="1"/>
        <w:ind w:left="709" w:hanging="709"/>
        <w:jc w:val="both"/>
        <w:rPr>
          <w:rFonts w:ascii="Courier New" w:hAnsi="Courier New" w:cs="Courier New"/>
          <w:sz w:val="24"/>
          <w:szCs w:val="24"/>
        </w:rPr>
      </w:pPr>
      <w:r>
        <w:rPr>
          <w:rFonts w:ascii="Courier New" w:eastAsia="SimSun" w:hAnsi="Courier New" w:cs="Mangal"/>
          <w:b/>
          <w:bCs/>
          <w:kern w:val="1"/>
          <w:sz w:val="24"/>
          <w:szCs w:val="24"/>
          <w:u w:val="single"/>
          <w:lang w:val="es-ES" w:eastAsia="hi-IN" w:bidi="hi-IN"/>
        </w:rPr>
        <w:t>Art.3</w:t>
      </w:r>
      <w:r w:rsidR="00D35FD5" w:rsidRPr="00171464">
        <w:rPr>
          <w:rFonts w:ascii="Courier New" w:eastAsia="SimSun" w:hAnsi="Courier New" w:cs="Mangal"/>
          <w:b/>
          <w:bCs/>
          <w:kern w:val="1"/>
          <w:sz w:val="24"/>
          <w:szCs w:val="24"/>
          <w:u w:val="single"/>
          <w:lang w:val="es-ES" w:eastAsia="hi-IN" w:bidi="hi-IN"/>
        </w:rPr>
        <w:t>°</w:t>
      </w:r>
      <w:r w:rsidR="00D35FD5" w:rsidRPr="00171464">
        <w:rPr>
          <w:rFonts w:ascii="Courier New" w:hAnsi="Courier New" w:cs="Courier New"/>
          <w:b/>
          <w:sz w:val="24"/>
          <w:szCs w:val="24"/>
        </w:rPr>
        <w:t>:</w:t>
      </w:r>
      <w:r w:rsidRPr="002C38C5">
        <w:rPr>
          <w:rFonts w:ascii="Courier New" w:hAnsi="Courier New" w:cs="Courier New"/>
          <w:b/>
          <w:sz w:val="24"/>
          <w:szCs w:val="24"/>
        </w:rPr>
        <w:t>ESTABLÉZCASE</w:t>
      </w:r>
      <w:r w:rsidRPr="002C38C5">
        <w:rPr>
          <w:rFonts w:ascii="Courier New" w:hAnsi="Courier New" w:cs="Courier New"/>
          <w:sz w:val="24"/>
          <w:szCs w:val="24"/>
        </w:rPr>
        <w:t xml:space="preserve"> que el presente régimen podrá ser concedido conforme a las siguientes condiciones:</w:t>
      </w:r>
    </w:p>
    <w:p w14:paraId="42576DFC" w14:textId="77777777" w:rsidR="002C38C5" w:rsidRDefault="002C38C5" w:rsidP="002C38C5">
      <w:pPr>
        <w:pStyle w:val="Prrafodelista"/>
        <w:numPr>
          <w:ilvl w:val="0"/>
          <w:numId w:val="40"/>
        </w:numPr>
        <w:spacing w:before="100" w:beforeAutospacing="1" w:after="20"/>
        <w:jc w:val="both"/>
        <w:rPr>
          <w:rFonts w:ascii="Courier New" w:hAnsi="Courier New" w:cs="Courier New"/>
          <w:b w:val="0"/>
          <w:szCs w:val="24"/>
        </w:rPr>
      </w:pPr>
      <w:r w:rsidRPr="002C38C5">
        <w:rPr>
          <w:rFonts w:ascii="Courier New" w:hAnsi="Courier New" w:cs="Courier New"/>
          <w:b w:val="0"/>
          <w:szCs w:val="24"/>
        </w:rPr>
        <w:t xml:space="preserve">Construcciones nuevas, ampliaciones o modificaciones de obras existentes (Artículo Nº 32 Inciso 1 de la Ordenanza Nº 10.672 o los que en el futuro los reemplacen): </w:t>
      </w:r>
    </w:p>
    <w:p w14:paraId="6888854F" w14:textId="64D20BF1" w:rsidR="002C38C5" w:rsidRDefault="002C38C5" w:rsidP="002C38C5">
      <w:pPr>
        <w:spacing w:before="100" w:beforeAutospacing="1" w:after="20"/>
        <w:jc w:val="right"/>
        <w:rPr>
          <w:rFonts w:ascii="Courier New" w:hAnsi="Courier New" w:cs="Courier New"/>
          <w:szCs w:val="24"/>
        </w:rPr>
      </w:pPr>
      <w:r>
        <w:rPr>
          <w:rFonts w:ascii="Courier New" w:hAnsi="Courier New" w:cs="Courier New"/>
          <w:szCs w:val="24"/>
        </w:rPr>
        <w:t>...///</w:t>
      </w:r>
    </w:p>
    <w:p w14:paraId="2A24164E" w14:textId="77777777" w:rsidR="002C38C5" w:rsidRDefault="002C38C5" w:rsidP="002C38C5">
      <w:pPr>
        <w:spacing w:before="100" w:beforeAutospacing="1" w:after="20"/>
        <w:jc w:val="both"/>
        <w:rPr>
          <w:rFonts w:ascii="Courier New" w:hAnsi="Courier New" w:cs="Courier New"/>
          <w:szCs w:val="24"/>
        </w:rPr>
      </w:pPr>
    </w:p>
    <w:p w14:paraId="6F203205" w14:textId="77777777" w:rsidR="002C38C5" w:rsidRDefault="002C38C5" w:rsidP="002C38C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Carlos Alberto Adam                               Dra. María Cristina Roca</w:t>
      </w:r>
    </w:p>
    <w:p w14:paraId="412BE141" w14:textId="77777777" w:rsidR="002C38C5" w:rsidRDefault="002C38C5" w:rsidP="002C38C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4B6D42C5" w14:textId="77777777" w:rsidR="002C38C5" w:rsidRDefault="002C38C5" w:rsidP="002C38C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39A75656" w14:textId="77777777" w:rsidR="002C38C5" w:rsidRDefault="002C38C5" w:rsidP="002C38C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Alta Gracia                                          Alta Gracia</w:t>
      </w:r>
    </w:p>
    <w:p w14:paraId="384163BC" w14:textId="3BB770C1" w:rsidR="002C38C5" w:rsidRPr="002C38C5" w:rsidRDefault="002C38C5" w:rsidP="002C38C5">
      <w:pPr>
        <w:spacing w:before="100" w:beforeAutospacing="1" w:after="20"/>
        <w:jc w:val="both"/>
        <w:rPr>
          <w:rFonts w:ascii="Courier New" w:hAnsi="Courier New" w:cs="Courier New"/>
          <w:sz w:val="24"/>
          <w:szCs w:val="24"/>
        </w:rPr>
      </w:pPr>
      <w:r w:rsidRPr="002C38C5">
        <w:rPr>
          <w:rFonts w:ascii="Courier New" w:hAnsi="Courier New" w:cs="Courier New"/>
          <w:sz w:val="24"/>
          <w:szCs w:val="24"/>
        </w:rPr>
        <w:lastRenderedPageBreak/>
        <w:t>...</w:t>
      </w:r>
      <w:r>
        <w:rPr>
          <w:rFonts w:ascii="Courier New" w:hAnsi="Courier New" w:cs="Courier New"/>
          <w:sz w:val="24"/>
          <w:szCs w:val="24"/>
        </w:rPr>
        <w:t>///6.-</w:t>
      </w:r>
    </w:p>
    <w:p w14:paraId="076D665F" w14:textId="77777777" w:rsidR="002C38C5" w:rsidRDefault="002C38C5" w:rsidP="002C38C5">
      <w:pPr>
        <w:pStyle w:val="Prrafodelista"/>
        <w:numPr>
          <w:ilvl w:val="0"/>
          <w:numId w:val="41"/>
        </w:numPr>
        <w:spacing w:before="100" w:beforeAutospacing="1" w:after="20"/>
        <w:jc w:val="both"/>
        <w:rPr>
          <w:rFonts w:ascii="Courier New" w:hAnsi="Courier New" w:cs="Courier New"/>
          <w:b w:val="0"/>
          <w:szCs w:val="24"/>
        </w:rPr>
      </w:pPr>
      <w:r w:rsidRPr="002C38C5">
        <w:rPr>
          <w:rFonts w:ascii="Courier New" w:hAnsi="Courier New" w:cs="Courier New"/>
          <w:b w:val="0"/>
          <w:szCs w:val="24"/>
        </w:rPr>
        <w:t>Abonar al momento de la suscripción un anticipo mínimo del quince por ciento (15%) del total de la deuda sometida al plan de pagos, y el saldo hasta en seis (6) cuotas mensuales, iguales y consecutivas.</w:t>
      </w:r>
    </w:p>
    <w:p w14:paraId="2F233364" w14:textId="0AFCFE37" w:rsidR="002C38C5" w:rsidRPr="002C38C5" w:rsidRDefault="002C38C5" w:rsidP="002C38C5">
      <w:pPr>
        <w:pStyle w:val="Prrafodelista"/>
        <w:spacing w:before="100" w:beforeAutospacing="1" w:after="20"/>
        <w:ind w:left="1080"/>
        <w:jc w:val="both"/>
        <w:rPr>
          <w:rFonts w:ascii="Courier New" w:hAnsi="Courier New" w:cs="Courier New"/>
          <w:b w:val="0"/>
          <w:szCs w:val="24"/>
        </w:rPr>
      </w:pPr>
      <w:r w:rsidRPr="002C38C5">
        <w:rPr>
          <w:rFonts w:ascii="Courier New" w:hAnsi="Courier New" w:cs="Courier New"/>
          <w:b w:val="0"/>
          <w:szCs w:val="24"/>
        </w:rPr>
        <w:t xml:space="preserve"> </w:t>
      </w:r>
    </w:p>
    <w:p w14:paraId="74774ACF" w14:textId="77777777" w:rsidR="002C38C5" w:rsidRDefault="002C38C5" w:rsidP="002C38C5">
      <w:pPr>
        <w:pStyle w:val="Prrafodelista"/>
        <w:numPr>
          <w:ilvl w:val="0"/>
          <w:numId w:val="41"/>
        </w:numPr>
        <w:spacing w:before="100" w:beforeAutospacing="1" w:after="20"/>
        <w:jc w:val="both"/>
        <w:rPr>
          <w:rFonts w:ascii="Courier New" w:hAnsi="Courier New" w:cs="Courier New"/>
          <w:b w:val="0"/>
          <w:szCs w:val="24"/>
        </w:rPr>
      </w:pPr>
      <w:r w:rsidRPr="002C38C5">
        <w:rPr>
          <w:rFonts w:ascii="Courier New" w:hAnsi="Courier New" w:cs="Courier New"/>
          <w:b w:val="0"/>
          <w:szCs w:val="24"/>
        </w:rPr>
        <w:t>Abonar al momento de la suscripción un anticipo mínimo del quince por ciento (15%) del total de la deuda sometida al plan de pagos, y el saldo hasta en doce (12) cuotas mensuales, iguales y consecutivas cuyas cuotas deberán ser canceladas a través del sistema de débito automático en tarjetas de débito, crédito o cuentas bancarias en cualquiera de las modalidades aceptadas por la Dirección de Ingresos Públicos.</w:t>
      </w:r>
    </w:p>
    <w:p w14:paraId="7991FF30" w14:textId="77777777" w:rsidR="002C38C5" w:rsidRPr="002C38C5" w:rsidRDefault="002C38C5" w:rsidP="002C38C5">
      <w:pPr>
        <w:pStyle w:val="Prrafodelista"/>
        <w:rPr>
          <w:rFonts w:ascii="Courier New" w:hAnsi="Courier New" w:cs="Courier New"/>
          <w:b w:val="0"/>
          <w:szCs w:val="24"/>
        </w:rPr>
      </w:pPr>
    </w:p>
    <w:p w14:paraId="26B14432" w14:textId="77777777" w:rsidR="002C38C5" w:rsidRPr="002C38C5" w:rsidRDefault="002C38C5" w:rsidP="002C38C5">
      <w:pPr>
        <w:pStyle w:val="Prrafodelista"/>
        <w:spacing w:before="100" w:beforeAutospacing="1" w:after="20"/>
        <w:ind w:left="1080"/>
        <w:jc w:val="both"/>
        <w:rPr>
          <w:rFonts w:ascii="Courier New" w:hAnsi="Courier New" w:cs="Courier New"/>
          <w:b w:val="0"/>
          <w:szCs w:val="24"/>
        </w:rPr>
      </w:pPr>
    </w:p>
    <w:p w14:paraId="1F7DCBFB" w14:textId="77777777" w:rsidR="002C38C5" w:rsidRDefault="002C38C5" w:rsidP="002C38C5">
      <w:pPr>
        <w:pStyle w:val="Prrafodelista"/>
        <w:numPr>
          <w:ilvl w:val="0"/>
          <w:numId w:val="40"/>
        </w:numPr>
        <w:spacing w:before="100" w:beforeAutospacing="1" w:after="20"/>
        <w:jc w:val="both"/>
        <w:rPr>
          <w:rFonts w:ascii="Courier New" w:hAnsi="Courier New" w:cs="Courier New"/>
          <w:b w:val="0"/>
          <w:szCs w:val="24"/>
        </w:rPr>
      </w:pPr>
      <w:r w:rsidRPr="002C38C5">
        <w:rPr>
          <w:rFonts w:ascii="Courier New" w:hAnsi="Courier New" w:cs="Courier New"/>
          <w:b w:val="0"/>
          <w:szCs w:val="24"/>
        </w:rPr>
        <w:t>Registro de obras ejecutadas (Artículo Nº 32 Inciso 2 de la Ordenanza Nº 10.672 o los que en el futuro los reemplacen): abonar al momento de la suscripción un anticipo mínimo del quince (15%) del total de la deuda sometida al plan de pagos, y el saldo hasta en dieciocho (18) cuotas mensuales, iguales y consecutivas.</w:t>
      </w:r>
    </w:p>
    <w:p w14:paraId="7EB33B64" w14:textId="77777777" w:rsidR="002C38C5" w:rsidRPr="002C38C5" w:rsidRDefault="002C38C5" w:rsidP="002C38C5">
      <w:pPr>
        <w:pStyle w:val="Prrafodelista"/>
        <w:spacing w:before="100" w:beforeAutospacing="1" w:after="20"/>
        <w:jc w:val="both"/>
        <w:rPr>
          <w:rFonts w:ascii="Courier New" w:hAnsi="Courier New" w:cs="Courier New"/>
          <w:b w:val="0"/>
          <w:szCs w:val="24"/>
        </w:rPr>
      </w:pPr>
    </w:p>
    <w:p w14:paraId="38071B80" w14:textId="77777777" w:rsidR="002C38C5" w:rsidRPr="002C38C5" w:rsidRDefault="002C38C5" w:rsidP="002C38C5">
      <w:pPr>
        <w:spacing w:line="240" w:lineRule="auto"/>
        <w:jc w:val="both"/>
        <w:rPr>
          <w:rFonts w:ascii="Courier New" w:hAnsi="Courier New" w:cs="Courier New"/>
          <w:sz w:val="24"/>
          <w:szCs w:val="24"/>
        </w:rPr>
      </w:pPr>
      <w:r w:rsidRPr="002C38C5">
        <w:rPr>
          <w:rFonts w:ascii="Courier New" w:hAnsi="Courier New" w:cs="Courier New"/>
          <w:sz w:val="24"/>
          <w:szCs w:val="24"/>
        </w:rPr>
        <w:t>El presente régimen empezará a regir desde la entrada en vigencia de esta Ordenanza.</w:t>
      </w:r>
    </w:p>
    <w:p w14:paraId="09CED5C2" w14:textId="77777777" w:rsidR="002C38C5" w:rsidRPr="002C38C5" w:rsidRDefault="002C38C5" w:rsidP="00D35FD5">
      <w:pPr>
        <w:spacing w:before="100" w:beforeAutospacing="1"/>
        <w:ind w:left="709" w:hanging="709"/>
        <w:jc w:val="both"/>
        <w:rPr>
          <w:rFonts w:ascii="Courier New" w:eastAsia="Arial Unicode MS" w:hAnsi="Courier New" w:cs="Courier New"/>
          <w:sz w:val="24"/>
          <w:szCs w:val="24"/>
        </w:rPr>
      </w:pPr>
    </w:p>
    <w:p w14:paraId="13FE4A76" w14:textId="283AE76B" w:rsidR="00D35FD5" w:rsidRDefault="00BA53D1" w:rsidP="00BA53D1">
      <w:pPr>
        <w:spacing w:before="100" w:beforeAutospacing="1"/>
        <w:ind w:left="709" w:hanging="709"/>
        <w:jc w:val="both"/>
        <w:rPr>
          <w:rFonts w:ascii="Courier New" w:eastAsia="Arial Unicode MS" w:hAnsi="Courier New" w:cs="Courier New"/>
          <w:sz w:val="24"/>
          <w:szCs w:val="24"/>
        </w:rPr>
      </w:pPr>
      <w:r>
        <w:rPr>
          <w:rFonts w:ascii="Courier New" w:eastAsia="SimSun" w:hAnsi="Courier New" w:cs="Mangal"/>
          <w:b/>
          <w:bCs/>
          <w:kern w:val="1"/>
          <w:sz w:val="24"/>
          <w:szCs w:val="24"/>
          <w:u w:val="single"/>
          <w:lang w:val="es-ES" w:eastAsia="hi-IN" w:bidi="hi-IN"/>
        </w:rPr>
        <w:t>Art.4</w:t>
      </w:r>
      <w:r w:rsidR="00D35FD5" w:rsidRPr="00171464">
        <w:rPr>
          <w:rFonts w:ascii="Courier New" w:eastAsia="SimSun" w:hAnsi="Courier New" w:cs="Mangal"/>
          <w:b/>
          <w:bCs/>
          <w:kern w:val="1"/>
          <w:sz w:val="24"/>
          <w:szCs w:val="24"/>
          <w:u w:val="single"/>
          <w:lang w:val="es-ES" w:eastAsia="hi-IN" w:bidi="hi-IN"/>
        </w:rPr>
        <w:t>°</w:t>
      </w:r>
      <w:r w:rsidR="00D35FD5" w:rsidRPr="00171464">
        <w:rPr>
          <w:rFonts w:ascii="Courier New" w:hAnsi="Courier New" w:cs="Courier New"/>
          <w:b/>
          <w:sz w:val="24"/>
          <w:szCs w:val="24"/>
        </w:rPr>
        <w:t>:</w:t>
      </w:r>
      <w:r w:rsidR="00D35FD5" w:rsidRPr="00996976">
        <w:rPr>
          <w:rFonts w:ascii="Courier New" w:hAnsi="Courier New" w:cs="Courier New"/>
          <w:sz w:val="24"/>
          <w:szCs w:val="24"/>
        </w:rPr>
        <w:t xml:space="preserve"> </w:t>
      </w:r>
      <w:r w:rsidRPr="00BA53D1">
        <w:rPr>
          <w:rFonts w:ascii="Courier New" w:hAnsi="Courier New" w:cs="Courier New"/>
          <w:b/>
          <w:sz w:val="24"/>
          <w:szCs w:val="24"/>
        </w:rPr>
        <w:t>FÍJASE</w:t>
      </w:r>
      <w:r w:rsidRPr="00BA53D1">
        <w:rPr>
          <w:rFonts w:ascii="Courier New" w:hAnsi="Courier New" w:cs="Courier New"/>
          <w:sz w:val="24"/>
          <w:szCs w:val="24"/>
        </w:rPr>
        <w:t xml:space="preserve"> en $1.000</w:t>
      </w:r>
      <w:r w:rsidRPr="00BA53D1">
        <w:rPr>
          <w:rFonts w:ascii="Courier New" w:hAnsi="Courier New" w:cs="Courier New"/>
          <w:color w:val="FF0000"/>
          <w:sz w:val="24"/>
          <w:szCs w:val="24"/>
        </w:rPr>
        <w:t xml:space="preserve"> </w:t>
      </w:r>
      <w:r w:rsidRPr="00BA53D1">
        <w:rPr>
          <w:rFonts w:ascii="Courier New" w:hAnsi="Courier New" w:cs="Courier New"/>
          <w:sz w:val="24"/>
          <w:szCs w:val="24"/>
        </w:rPr>
        <w:t>el importe mínimo de cada cuota como requisito para acogerse a los planes de pago regulados por la presente Ordenanza.</w:t>
      </w:r>
    </w:p>
    <w:p w14:paraId="5CC45764" w14:textId="3B47AA1D" w:rsidR="00D35FD5" w:rsidRDefault="00BA53D1" w:rsidP="00D35FD5">
      <w:pPr>
        <w:spacing w:before="100" w:beforeAutospacing="1"/>
        <w:ind w:left="709" w:hanging="709"/>
        <w:jc w:val="both"/>
        <w:rPr>
          <w:rFonts w:ascii="Courier New" w:hAnsi="Courier New" w:cs="Courier New"/>
          <w:sz w:val="24"/>
          <w:szCs w:val="24"/>
        </w:rPr>
      </w:pPr>
      <w:r>
        <w:rPr>
          <w:rFonts w:ascii="Courier New" w:eastAsia="SimSun" w:hAnsi="Courier New" w:cs="Mangal"/>
          <w:b/>
          <w:bCs/>
          <w:kern w:val="1"/>
          <w:sz w:val="24"/>
          <w:szCs w:val="24"/>
          <w:u w:val="single"/>
          <w:lang w:val="es-ES" w:eastAsia="hi-IN" w:bidi="hi-IN"/>
        </w:rPr>
        <w:t>Art.5</w:t>
      </w:r>
      <w:r w:rsidR="00D35FD5" w:rsidRPr="00171464">
        <w:rPr>
          <w:rFonts w:ascii="Courier New" w:eastAsia="SimSun" w:hAnsi="Courier New" w:cs="Mangal"/>
          <w:b/>
          <w:bCs/>
          <w:kern w:val="1"/>
          <w:sz w:val="24"/>
          <w:szCs w:val="24"/>
          <w:u w:val="single"/>
          <w:lang w:val="es-ES" w:eastAsia="hi-IN" w:bidi="hi-IN"/>
        </w:rPr>
        <w:t>°</w:t>
      </w:r>
      <w:r w:rsidR="00D35FD5" w:rsidRPr="00171464">
        <w:rPr>
          <w:rFonts w:ascii="Courier New" w:hAnsi="Courier New" w:cs="Courier New"/>
          <w:b/>
          <w:sz w:val="24"/>
          <w:szCs w:val="24"/>
        </w:rPr>
        <w:t>:</w:t>
      </w:r>
      <w:r w:rsidRPr="00BA53D1">
        <w:t xml:space="preserve"> </w:t>
      </w:r>
      <w:r w:rsidRPr="00BA53D1">
        <w:rPr>
          <w:rFonts w:ascii="Courier New" w:hAnsi="Courier New" w:cs="Courier New"/>
          <w:b/>
          <w:sz w:val="24"/>
          <w:szCs w:val="24"/>
        </w:rPr>
        <w:t>DISPÓNGASE</w:t>
      </w:r>
      <w:r w:rsidRPr="00BA53D1">
        <w:rPr>
          <w:rFonts w:ascii="Courier New" w:hAnsi="Courier New" w:cs="Courier New"/>
          <w:sz w:val="24"/>
          <w:szCs w:val="24"/>
        </w:rPr>
        <w:t xml:space="preserve"> que la tasa de interés de financiación a aplicar será la establecida para la regularización de deudas normada en la Ordenanza Nº 9.707 y sus modificatorias.</w:t>
      </w:r>
      <w:r w:rsidR="00D35FD5" w:rsidRPr="00BA53D1">
        <w:rPr>
          <w:rFonts w:ascii="Courier New" w:hAnsi="Courier New" w:cs="Courier New"/>
          <w:sz w:val="24"/>
          <w:szCs w:val="24"/>
        </w:rPr>
        <w:t xml:space="preserve"> </w:t>
      </w:r>
    </w:p>
    <w:p w14:paraId="7BDDE1E3" w14:textId="77777777" w:rsidR="00BA53D1" w:rsidRDefault="00BA53D1" w:rsidP="00D35FD5">
      <w:pPr>
        <w:spacing w:before="100" w:beforeAutospacing="1"/>
        <w:ind w:left="709" w:hanging="709"/>
        <w:jc w:val="both"/>
        <w:rPr>
          <w:rFonts w:ascii="Courier New" w:eastAsia="Arial Unicode MS" w:hAnsi="Courier New" w:cs="Courier New"/>
          <w:sz w:val="24"/>
          <w:szCs w:val="24"/>
        </w:rPr>
      </w:pPr>
    </w:p>
    <w:p w14:paraId="0A2FB336" w14:textId="1DE8F5D9" w:rsidR="00BA53D1" w:rsidRDefault="00BA53D1" w:rsidP="00BA53D1">
      <w:pPr>
        <w:spacing w:before="100" w:beforeAutospacing="1"/>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14:paraId="511C64F0" w14:textId="77777777" w:rsidR="00BA53D1" w:rsidRDefault="00BA53D1" w:rsidP="00BA53D1">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Carlos Alberto Adam                               Dra. María Cristina Roca</w:t>
      </w:r>
    </w:p>
    <w:p w14:paraId="495919A3" w14:textId="77777777" w:rsidR="00BA53D1" w:rsidRDefault="00BA53D1" w:rsidP="00BA53D1">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7A3962DE" w14:textId="77777777" w:rsidR="00BA53D1" w:rsidRDefault="00BA53D1" w:rsidP="00BA53D1">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0692EAFE" w14:textId="77777777" w:rsidR="00BA53D1" w:rsidRDefault="00BA53D1" w:rsidP="00BA53D1">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Alta Gracia                                          Alta Gracia</w:t>
      </w:r>
    </w:p>
    <w:p w14:paraId="539889BD" w14:textId="4F304642" w:rsidR="00BA53D1" w:rsidRPr="00BA53D1" w:rsidRDefault="00BA53D1" w:rsidP="00BA53D1">
      <w:pPr>
        <w:spacing w:before="100" w:beforeAutospacing="1"/>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...///7.-</w:t>
      </w:r>
    </w:p>
    <w:p w14:paraId="73598459" w14:textId="618920CD" w:rsidR="00D35FD5" w:rsidRPr="00BA53D1" w:rsidRDefault="00BA53D1" w:rsidP="00D35FD5">
      <w:pPr>
        <w:spacing w:before="100" w:beforeAutospacing="1"/>
        <w:ind w:left="709" w:hanging="709"/>
        <w:jc w:val="both"/>
        <w:rPr>
          <w:rFonts w:ascii="Courier New" w:eastAsia="Arial Unicode MS" w:hAnsi="Courier New" w:cs="Courier New"/>
          <w:sz w:val="24"/>
          <w:szCs w:val="24"/>
        </w:rPr>
      </w:pPr>
      <w:r>
        <w:rPr>
          <w:rFonts w:ascii="Courier New" w:eastAsia="SimSun" w:hAnsi="Courier New" w:cs="Mangal"/>
          <w:b/>
          <w:bCs/>
          <w:kern w:val="1"/>
          <w:sz w:val="24"/>
          <w:szCs w:val="24"/>
          <w:u w:val="single"/>
          <w:lang w:val="es-ES" w:eastAsia="hi-IN" w:bidi="hi-IN"/>
        </w:rPr>
        <w:t>Art.6</w:t>
      </w:r>
      <w:r w:rsidR="00D35FD5" w:rsidRPr="00171464">
        <w:rPr>
          <w:rFonts w:ascii="Courier New" w:eastAsia="SimSun" w:hAnsi="Courier New" w:cs="Mangal"/>
          <w:b/>
          <w:bCs/>
          <w:kern w:val="1"/>
          <w:sz w:val="24"/>
          <w:szCs w:val="24"/>
          <w:u w:val="single"/>
          <w:lang w:val="es-ES" w:eastAsia="hi-IN" w:bidi="hi-IN"/>
        </w:rPr>
        <w:t>°</w:t>
      </w:r>
      <w:r w:rsidR="00D35FD5" w:rsidRPr="00171464">
        <w:rPr>
          <w:rFonts w:ascii="Courier New" w:hAnsi="Courier New" w:cs="Courier New"/>
          <w:b/>
          <w:sz w:val="24"/>
          <w:szCs w:val="24"/>
        </w:rPr>
        <w:t>:</w:t>
      </w:r>
      <w:r w:rsidRPr="00BA53D1">
        <w:t xml:space="preserve"> </w:t>
      </w:r>
      <w:r w:rsidRPr="00BA53D1">
        <w:rPr>
          <w:rFonts w:ascii="Courier New" w:hAnsi="Courier New" w:cs="Courier New"/>
          <w:b/>
          <w:sz w:val="24"/>
          <w:szCs w:val="24"/>
        </w:rPr>
        <w:t>ESTABLÉZCASE</w:t>
      </w:r>
      <w:r w:rsidRPr="00BA53D1">
        <w:rPr>
          <w:rFonts w:ascii="Courier New" w:hAnsi="Courier New" w:cs="Courier New"/>
          <w:sz w:val="24"/>
          <w:szCs w:val="24"/>
        </w:rPr>
        <w:t xml:space="preserve"> que las cuotas vencerán los días veinte (20) o primer día hábil subsiguiente de cada uno de los meses siguientes al de acogimiento.</w:t>
      </w:r>
      <w:r w:rsidR="00D35FD5" w:rsidRPr="00BA53D1">
        <w:rPr>
          <w:rFonts w:ascii="Courier New" w:hAnsi="Courier New" w:cs="Courier New"/>
          <w:sz w:val="24"/>
          <w:szCs w:val="24"/>
        </w:rPr>
        <w:t xml:space="preserve"> </w:t>
      </w:r>
    </w:p>
    <w:p w14:paraId="09C4CD78" w14:textId="279AE5DE" w:rsidR="00D35FD5" w:rsidRPr="00A35763" w:rsidRDefault="00BA53D1" w:rsidP="00D35FD5">
      <w:pPr>
        <w:spacing w:before="100" w:beforeAutospacing="1"/>
        <w:ind w:left="709" w:hanging="709"/>
        <w:jc w:val="both"/>
        <w:rPr>
          <w:rFonts w:ascii="Courier New" w:eastAsia="Arial Unicode MS" w:hAnsi="Courier New" w:cs="Courier New"/>
          <w:sz w:val="24"/>
          <w:szCs w:val="24"/>
        </w:rPr>
      </w:pPr>
      <w:r>
        <w:rPr>
          <w:rFonts w:ascii="Courier New" w:eastAsia="SimSun" w:hAnsi="Courier New" w:cs="Mangal"/>
          <w:b/>
          <w:bCs/>
          <w:kern w:val="1"/>
          <w:sz w:val="24"/>
          <w:szCs w:val="24"/>
          <w:u w:val="single"/>
          <w:lang w:val="es-ES" w:eastAsia="hi-IN" w:bidi="hi-IN"/>
        </w:rPr>
        <w:t>Art.7</w:t>
      </w:r>
      <w:r w:rsidR="00D35FD5" w:rsidRPr="00171464">
        <w:rPr>
          <w:rFonts w:ascii="Courier New" w:eastAsia="SimSun" w:hAnsi="Courier New" w:cs="Mangal"/>
          <w:b/>
          <w:bCs/>
          <w:kern w:val="1"/>
          <w:sz w:val="24"/>
          <w:szCs w:val="24"/>
          <w:u w:val="single"/>
          <w:lang w:val="es-ES" w:eastAsia="hi-IN" w:bidi="hi-IN"/>
        </w:rPr>
        <w:t>°</w:t>
      </w:r>
      <w:r w:rsidR="00D35FD5" w:rsidRPr="00171464">
        <w:rPr>
          <w:rFonts w:ascii="Courier New" w:hAnsi="Courier New" w:cs="Courier New"/>
          <w:b/>
          <w:sz w:val="24"/>
          <w:szCs w:val="24"/>
        </w:rPr>
        <w:t>:</w:t>
      </w:r>
      <w:r w:rsidR="00A35763" w:rsidRPr="00A35763">
        <w:t xml:space="preserve"> </w:t>
      </w:r>
      <w:r w:rsidR="00A35763" w:rsidRPr="00A35763">
        <w:rPr>
          <w:rFonts w:ascii="Courier New" w:hAnsi="Courier New" w:cs="Courier New"/>
          <w:b/>
          <w:sz w:val="24"/>
          <w:szCs w:val="24"/>
        </w:rPr>
        <w:t>DETERMÍNESE</w:t>
      </w:r>
      <w:r w:rsidR="00A35763" w:rsidRPr="00A35763">
        <w:rPr>
          <w:rFonts w:ascii="Courier New" w:hAnsi="Courier New" w:cs="Courier New"/>
          <w:sz w:val="24"/>
          <w:szCs w:val="24"/>
        </w:rPr>
        <w:t xml:space="preserve"> que los honorarios profesionales generados por el inicio de las correspondientes acciones legales, judiciales y/o extrajudiciales, podrán ser incluidos en las distintas formas de</w:t>
      </w:r>
      <w:r w:rsidR="00D35FD5" w:rsidRPr="00A35763">
        <w:rPr>
          <w:rFonts w:ascii="Courier New" w:hAnsi="Courier New" w:cs="Courier New"/>
          <w:sz w:val="24"/>
          <w:szCs w:val="24"/>
        </w:rPr>
        <w:t xml:space="preserve"> </w:t>
      </w:r>
      <w:r w:rsidR="00A35763" w:rsidRPr="00A35763">
        <w:rPr>
          <w:rFonts w:ascii="Courier New" w:hAnsi="Courier New" w:cs="Courier New"/>
          <w:sz w:val="24"/>
          <w:szCs w:val="24"/>
        </w:rPr>
        <w:t>pago de la presente.</w:t>
      </w:r>
    </w:p>
    <w:p w14:paraId="5E0B33C2" w14:textId="22FA7EED" w:rsidR="00D35FD5" w:rsidRPr="001D3082" w:rsidRDefault="00A35763" w:rsidP="00D35FD5">
      <w:pPr>
        <w:spacing w:before="100" w:beforeAutospacing="1"/>
        <w:ind w:left="709" w:hanging="709"/>
        <w:jc w:val="both"/>
        <w:rPr>
          <w:rFonts w:ascii="Courier New" w:eastAsia="Arial Unicode MS" w:hAnsi="Courier New" w:cs="Courier New"/>
          <w:sz w:val="24"/>
          <w:szCs w:val="24"/>
        </w:rPr>
      </w:pPr>
      <w:r>
        <w:rPr>
          <w:rFonts w:ascii="Courier New" w:eastAsia="SimSun" w:hAnsi="Courier New" w:cs="Mangal"/>
          <w:b/>
          <w:bCs/>
          <w:kern w:val="1"/>
          <w:sz w:val="24"/>
          <w:szCs w:val="24"/>
          <w:u w:val="single"/>
          <w:lang w:val="es-ES" w:eastAsia="hi-IN" w:bidi="hi-IN"/>
        </w:rPr>
        <w:t>Art.8</w:t>
      </w:r>
      <w:r w:rsidR="00D35FD5" w:rsidRPr="00171464">
        <w:rPr>
          <w:rFonts w:ascii="Courier New" w:eastAsia="SimSun" w:hAnsi="Courier New" w:cs="Mangal"/>
          <w:b/>
          <w:bCs/>
          <w:kern w:val="1"/>
          <w:sz w:val="24"/>
          <w:szCs w:val="24"/>
          <w:u w:val="single"/>
          <w:lang w:val="es-ES" w:eastAsia="hi-IN" w:bidi="hi-IN"/>
        </w:rPr>
        <w:t>°</w:t>
      </w:r>
      <w:r w:rsidR="00D35FD5" w:rsidRPr="00171464">
        <w:rPr>
          <w:rFonts w:ascii="Courier New" w:hAnsi="Courier New" w:cs="Courier New"/>
          <w:b/>
          <w:sz w:val="24"/>
          <w:szCs w:val="24"/>
        </w:rPr>
        <w:t>:</w:t>
      </w:r>
      <w:r w:rsidR="001D3082" w:rsidRPr="001D3082">
        <w:t xml:space="preserve"> </w:t>
      </w:r>
      <w:r w:rsidR="001D3082" w:rsidRPr="001D3082">
        <w:rPr>
          <w:rFonts w:ascii="Courier New" w:hAnsi="Courier New" w:cs="Courier New"/>
          <w:b/>
          <w:sz w:val="24"/>
          <w:szCs w:val="24"/>
        </w:rPr>
        <w:t>DETERMÍNESE</w:t>
      </w:r>
      <w:r w:rsidR="001D3082" w:rsidRPr="001D3082">
        <w:rPr>
          <w:rFonts w:ascii="Courier New" w:hAnsi="Courier New" w:cs="Courier New"/>
          <w:sz w:val="24"/>
          <w:szCs w:val="24"/>
        </w:rPr>
        <w:t xml:space="preserve"> que la adhesión a los regímenes de financiación de deudas se efectivizará al</w:t>
      </w:r>
      <w:r w:rsidR="00D35FD5" w:rsidRPr="001D3082">
        <w:rPr>
          <w:rFonts w:ascii="Courier New" w:hAnsi="Courier New" w:cs="Courier New"/>
          <w:sz w:val="24"/>
          <w:szCs w:val="24"/>
        </w:rPr>
        <w:t xml:space="preserve"> </w:t>
      </w:r>
      <w:r w:rsidR="001D3082" w:rsidRPr="001D3082">
        <w:rPr>
          <w:rFonts w:ascii="Courier New" w:hAnsi="Courier New" w:cs="Courier New"/>
          <w:sz w:val="24"/>
          <w:szCs w:val="24"/>
        </w:rPr>
        <w:t>momento de la cancelación del anticipo.</w:t>
      </w:r>
    </w:p>
    <w:p w14:paraId="79F074F6" w14:textId="7018126F" w:rsidR="00D35FD5" w:rsidRPr="001D3082" w:rsidRDefault="001D3082" w:rsidP="00D35FD5">
      <w:pPr>
        <w:spacing w:before="100" w:beforeAutospacing="1"/>
        <w:ind w:left="709" w:hanging="709"/>
        <w:jc w:val="both"/>
        <w:rPr>
          <w:rFonts w:ascii="Courier New" w:eastAsia="Arial Unicode MS" w:hAnsi="Courier New" w:cs="Courier New"/>
          <w:sz w:val="24"/>
          <w:szCs w:val="24"/>
        </w:rPr>
      </w:pPr>
      <w:r>
        <w:rPr>
          <w:rFonts w:ascii="Courier New" w:eastAsia="SimSun" w:hAnsi="Courier New" w:cs="Mangal"/>
          <w:b/>
          <w:bCs/>
          <w:kern w:val="1"/>
          <w:sz w:val="24"/>
          <w:szCs w:val="24"/>
          <w:u w:val="single"/>
          <w:lang w:val="es-ES" w:eastAsia="hi-IN" w:bidi="hi-IN"/>
        </w:rPr>
        <w:t>Art.9</w:t>
      </w:r>
      <w:r w:rsidR="00D35FD5" w:rsidRPr="00171464">
        <w:rPr>
          <w:rFonts w:ascii="Courier New" w:eastAsia="SimSun" w:hAnsi="Courier New" w:cs="Mangal"/>
          <w:b/>
          <w:bCs/>
          <w:kern w:val="1"/>
          <w:sz w:val="24"/>
          <w:szCs w:val="24"/>
          <w:u w:val="single"/>
          <w:lang w:val="es-ES" w:eastAsia="hi-IN" w:bidi="hi-IN"/>
        </w:rPr>
        <w:t>°</w:t>
      </w:r>
      <w:r w:rsidR="00D35FD5" w:rsidRPr="00171464">
        <w:rPr>
          <w:rFonts w:ascii="Courier New" w:hAnsi="Courier New" w:cs="Courier New"/>
          <w:b/>
          <w:sz w:val="24"/>
          <w:szCs w:val="24"/>
        </w:rPr>
        <w:t>:</w:t>
      </w:r>
      <w:r w:rsidRPr="001D3082">
        <w:t xml:space="preserve"> </w:t>
      </w:r>
      <w:r w:rsidRPr="001D3082">
        <w:rPr>
          <w:rFonts w:ascii="Courier New" w:hAnsi="Courier New" w:cs="Courier New"/>
          <w:b/>
          <w:sz w:val="24"/>
          <w:szCs w:val="24"/>
        </w:rPr>
        <w:t>ESTABLÉZCASE</w:t>
      </w:r>
      <w:r w:rsidRPr="001D3082">
        <w:rPr>
          <w:rFonts w:ascii="Courier New" w:hAnsi="Courier New" w:cs="Courier New"/>
          <w:sz w:val="24"/>
          <w:szCs w:val="24"/>
        </w:rPr>
        <w:t xml:space="preserve"> que la adhesión a los planes de financiación de deudas establecidos en los artículos precedentes, posee el carácter de declaración jurada e implica el expreso reconocimiento y asunción de la deuda y sus accesorios cuya financiación se solicita.</w:t>
      </w:r>
      <w:r w:rsidR="00D35FD5" w:rsidRPr="001D3082">
        <w:rPr>
          <w:rFonts w:ascii="Courier New" w:hAnsi="Courier New" w:cs="Courier New"/>
          <w:sz w:val="24"/>
          <w:szCs w:val="24"/>
        </w:rPr>
        <w:t xml:space="preserve"> </w:t>
      </w:r>
    </w:p>
    <w:p w14:paraId="18C3FA4E" w14:textId="54329BCF" w:rsidR="00D35FD5" w:rsidRDefault="00D35FD5" w:rsidP="00D35FD5">
      <w:pPr>
        <w:spacing w:before="100" w:beforeAutospacing="1"/>
        <w:ind w:left="709" w:hanging="709"/>
        <w:jc w:val="both"/>
        <w:rPr>
          <w:rFonts w:ascii="Courier New" w:hAnsi="Courier New" w:cs="Courier New"/>
          <w:sz w:val="24"/>
          <w:szCs w:val="24"/>
        </w:rPr>
      </w:pPr>
      <w:r w:rsidRPr="00171464">
        <w:rPr>
          <w:rFonts w:ascii="Courier New" w:eastAsia="SimSun" w:hAnsi="Courier New" w:cs="Mangal"/>
          <w:b/>
          <w:bCs/>
          <w:kern w:val="1"/>
          <w:sz w:val="24"/>
          <w:szCs w:val="24"/>
          <w:u w:val="single"/>
          <w:lang w:val="es-ES" w:eastAsia="hi-IN" w:bidi="hi-IN"/>
        </w:rPr>
        <w:t>Art.1</w:t>
      </w:r>
      <w:r w:rsidR="001D3082">
        <w:rPr>
          <w:rFonts w:ascii="Courier New" w:eastAsia="SimSun" w:hAnsi="Courier New" w:cs="Mangal"/>
          <w:b/>
          <w:bCs/>
          <w:kern w:val="1"/>
          <w:sz w:val="24"/>
          <w:szCs w:val="24"/>
          <w:u w:val="single"/>
          <w:lang w:val="es-ES" w:eastAsia="hi-IN" w:bidi="hi-IN"/>
        </w:rPr>
        <w:t>0</w:t>
      </w:r>
      <w:r w:rsidRPr="001D3082">
        <w:rPr>
          <w:rFonts w:ascii="Courier New" w:eastAsia="SimSun" w:hAnsi="Courier New" w:cs="Courier New"/>
          <w:b/>
          <w:bCs/>
          <w:kern w:val="1"/>
          <w:sz w:val="24"/>
          <w:szCs w:val="24"/>
          <w:u w:val="single"/>
          <w:lang w:val="es-ES" w:eastAsia="hi-IN" w:bidi="hi-IN"/>
        </w:rPr>
        <w:t>°</w:t>
      </w:r>
      <w:r w:rsidRPr="001D3082">
        <w:rPr>
          <w:rFonts w:ascii="Courier New" w:hAnsi="Courier New" w:cs="Courier New"/>
          <w:b/>
          <w:sz w:val="24"/>
          <w:szCs w:val="24"/>
        </w:rPr>
        <w:t>:</w:t>
      </w:r>
      <w:r w:rsidR="001D3082" w:rsidRPr="001D3082">
        <w:rPr>
          <w:rFonts w:ascii="Courier New" w:hAnsi="Courier New" w:cs="Courier New"/>
          <w:sz w:val="24"/>
          <w:szCs w:val="24"/>
        </w:rPr>
        <w:t xml:space="preserve"> </w:t>
      </w:r>
      <w:r w:rsidR="001D3082" w:rsidRPr="001D3082">
        <w:rPr>
          <w:rFonts w:ascii="Courier New" w:hAnsi="Courier New" w:cs="Courier New"/>
          <w:b/>
          <w:sz w:val="24"/>
          <w:szCs w:val="24"/>
        </w:rPr>
        <w:t>DETERMÍNESE</w:t>
      </w:r>
      <w:r w:rsidR="001D3082" w:rsidRPr="001D3082">
        <w:rPr>
          <w:rFonts w:ascii="Courier New" w:hAnsi="Courier New" w:cs="Courier New"/>
          <w:sz w:val="24"/>
          <w:szCs w:val="24"/>
        </w:rPr>
        <w:t xml:space="preserve"> que el incumplimiento en el pago de cualquiera de las cuotas acordadas a su vencimiento, acarreará la constitución en mora del deudor y/o solicitante, en forma automática y sin necesidad de interpelación judicial o extrajudicial alguna.</w:t>
      </w:r>
      <w:r w:rsidRPr="001D3082">
        <w:rPr>
          <w:rFonts w:ascii="Courier New" w:hAnsi="Courier New" w:cs="Courier New"/>
          <w:sz w:val="24"/>
          <w:szCs w:val="24"/>
        </w:rPr>
        <w:t xml:space="preserve"> </w:t>
      </w:r>
    </w:p>
    <w:p w14:paraId="65145EDD" w14:textId="77777777" w:rsidR="001D3082" w:rsidRDefault="001D3082" w:rsidP="001D3082">
      <w:pPr>
        <w:pStyle w:val="Prrafodelista"/>
        <w:jc w:val="both"/>
        <w:rPr>
          <w:rFonts w:ascii="Courier New" w:hAnsi="Courier New" w:cs="Courier New"/>
          <w:b w:val="0"/>
          <w:szCs w:val="24"/>
        </w:rPr>
      </w:pPr>
      <w:r w:rsidRPr="001D3082">
        <w:rPr>
          <w:rFonts w:ascii="Courier New" w:hAnsi="Courier New" w:cs="Courier New"/>
          <w:b w:val="0"/>
          <w:szCs w:val="24"/>
        </w:rPr>
        <w:t>La falta de pago de: a) dos (2) cuotas consecutivas, b) tres (3) alternadas, o c) de cualquiera de las cuotas transcurridos noventa (90) días corridos de su vencimiento, producirá la caducidad automática del plan de pago, sin necesidad de emplazamiento o notificación alguna.</w:t>
      </w:r>
    </w:p>
    <w:p w14:paraId="24A6FC9E" w14:textId="77777777" w:rsidR="001D3082" w:rsidRDefault="001D3082" w:rsidP="001D3082">
      <w:pPr>
        <w:pStyle w:val="Prrafodelista"/>
        <w:jc w:val="both"/>
        <w:rPr>
          <w:rFonts w:ascii="Courier New" w:hAnsi="Courier New" w:cs="Courier New"/>
          <w:b w:val="0"/>
          <w:szCs w:val="24"/>
        </w:rPr>
      </w:pPr>
    </w:p>
    <w:p w14:paraId="3535FFC2" w14:textId="77777777" w:rsidR="001D3082" w:rsidRDefault="001D3082" w:rsidP="001D3082">
      <w:pPr>
        <w:pStyle w:val="Prrafodelista"/>
        <w:jc w:val="both"/>
        <w:rPr>
          <w:rFonts w:ascii="Courier New" w:hAnsi="Courier New" w:cs="Courier New"/>
          <w:b w:val="0"/>
          <w:szCs w:val="24"/>
        </w:rPr>
      </w:pPr>
    </w:p>
    <w:p w14:paraId="73A17E74" w14:textId="77777777" w:rsidR="001D3082" w:rsidRDefault="001D3082" w:rsidP="001D3082">
      <w:pPr>
        <w:pStyle w:val="Prrafodelista"/>
        <w:jc w:val="both"/>
        <w:rPr>
          <w:rFonts w:ascii="Courier New" w:hAnsi="Courier New" w:cs="Courier New"/>
          <w:b w:val="0"/>
          <w:szCs w:val="24"/>
        </w:rPr>
      </w:pPr>
    </w:p>
    <w:p w14:paraId="157D2533" w14:textId="77777777" w:rsidR="001D3082" w:rsidRDefault="001D3082" w:rsidP="001D3082">
      <w:pPr>
        <w:pStyle w:val="Prrafodelista"/>
        <w:jc w:val="both"/>
        <w:rPr>
          <w:rFonts w:ascii="Courier New" w:hAnsi="Courier New" w:cs="Courier New"/>
          <w:b w:val="0"/>
          <w:szCs w:val="24"/>
        </w:rPr>
      </w:pPr>
    </w:p>
    <w:p w14:paraId="7D08CF25" w14:textId="3F373469" w:rsidR="001D3082" w:rsidRDefault="001D3082" w:rsidP="001D3082">
      <w:pPr>
        <w:pStyle w:val="Prrafodelista"/>
        <w:jc w:val="right"/>
        <w:rPr>
          <w:rFonts w:ascii="Courier New" w:hAnsi="Courier New" w:cs="Courier New"/>
          <w:b w:val="0"/>
          <w:szCs w:val="24"/>
        </w:rPr>
      </w:pPr>
      <w:r>
        <w:rPr>
          <w:rFonts w:ascii="Courier New" w:hAnsi="Courier New" w:cs="Courier New"/>
          <w:b w:val="0"/>
          <w:szCs w:val="24"/>
        </w:rPr>
        <w:t>...///</w:t>
      </w:r>
    </w:p>
    <w:p w14:paraId="30797982" w14:textId="77777777" w:rsidR="001D3082" w:rsidRDefault="001D3082" w:rsidP="001D3082">
      <w:pPr>
        <w:pStyle w:val="Prrafodelista"/>
        <w:jc w:val="right"/>
        <w:rPr>
          <w:rFonts w:ascii="Courier New" w:hAnsi="Courier New" w:cs="Courier New"/>
          <w:b w:val="0"/>
          <w:szCs w:val="24"/>
        </w:rPr>
      </w:pPr>
    </w:p>
    <w:p w14:paraId="55FFB26E" w14:textId="77777777" w:rsidR="001D3082" w:rsidRDefault="001D3082" w:rsidP="001D3082">
      <w:pPr>
        <w:pStyle w:val="Prrafodelista"/>
        <w:jc w:val="both"/>
        <w:rPr>
          <w:rFonts w:ascii="Courier New" w:hAnsi="Courier New" w:cs="Courier New"/>
          <w:b w:val="0"/>
          <w:szCs w:val="24"/>
        </w:rPr>
      </w:pPr>
    </w:p>
    <w:p w14:paraId="06355D30" w14:textId="77777777" w:rsidR="001D3082" w:rsidRDefault="001D3082" w:rsidP="001D3082">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Carlos Alberto Adam                               Dra. María Cristina Roca</w:t>
      </w:r>
    </w:p>
    <w:p w14:paraId="4844A17A" w14:textId="77777777" w:rsidR="001D3082" w:rsidRDefault="001D3082" w:rsidP="001D3082">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0BF39127" w14:textId="77777777" w:rsidR="001D3082" w:rsidRDefault="001D3082" w:rsidP="001D3082">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1A1431C1" w14:textId="77777777" w:rsidR="001D3082" w:rsidRDefault="001D3082" w:rsidP="001D3082">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Alta Gracia                                          Alta Gracia</w:t>
      </w:r>
    </w:p>
    <w:p w14:paraId="4D6D06B1" w14:textId="77777777" w:rsidR="001D3082" w:rsidRDefault="001D3082" w:rsidP="001D3082">
      <w:pPr>
        <w:pStyle w:val="Prrafodelista"/>
        <w:jc w:val="both"/>
        <w:rPr>
          <w:rFonts w:ascii="Courier New" w:hAnsi="Courier New" w:cs="Courier New"/>
          <w:b w:val="0"/>
          <w:szCs w:val="24"/>
        </w:rPr>
      </w:pPr>
    </w:p>
    <w:p w14:paraId="1584CBC6" w14:textId="2E5134DA" w:rsidR="001D3082" w:rsidRPr="00314A15" w:rsidRDefault="001D3082" w:rsidP="00314A15">
      <w:pPr>
        <w:rPr>
          <w:rFonts w:ascii="Courier New" w:hAnsi="Courier New" w:cs="Courier New"/>
          <w:sz w:val="24"/>
          <w:szCs w:val="24"/>
        </w:rPr>
      </w:pPr>
      <w:r w:rsidRPr="00314A15">
        <w:rPr>
          <w:rFonts w:ascii="Courier New" w:hAnsi="Courier New" w:cs="Courier New"/>
          <w:sz w:val="24"/>
          <w:szCs w:val="24"/>
        </w:rPr>
        <w:lastRenderedPageBreak/>
        <w:t>...</w:t>
      </w:r>
      <w:r w:rsidR="00314A15">
        <w:rPr>
          <w:rFonts w:ascii="Courier New" w:hAnsi="Courier New" w:cs="Courier New"/>
          <w:sz w:val="24"/>
          <w:szCs w:val="24"/>
        </w:rPr>
        <w:t>///8.-</w:t>
      </w:r>
    </w:p>
    <w:p w14:paraId="45FB5FE3" w14:textId="77777777" w:rsidR="001D3082" w:rsidRPr="001D3082" w:rsidRDefault="001D3082" w:rsidP="001D3082">
      <w:pPr>
        <w:pStyle w:val="Prrafodelista"/>
        <w:jc w:val="both"/>
        <w:rPr>
          <w:rFonts w:ascii="Courier New" w:hAnsi="Courier New" w:cs="Courier New"/>
          <w:b w:val="0"/>
          <w:szCs w:val="24"/>
        </w:rPr>
      </w:pPr>
    </w:p>
    <w:p w14:paraId="59882278" w14:textId="77777777" w:rsidR="001D3082" w:rsidRDefault="001D3082" w:rsidP="001D3082">
      <w:pPr>
        <w:pStyle w:val="Prrafodelista"/>
        <w:jc w:val="both"/>
        <w:rPr>
          <w:rFonts w:ascii="Courier New" w:eastAsiaTheme="minorHAnsi" w:hAnsi="Courier New" w:cs="Courier New"/>
          <w:b w:val="0"/>
          <w:szCs w:val="24"/>
          <w:lang w:eastAsia="en-US"/>
        </w:rPr>
      </w:pPr>
      <w:r w:rsidRPr="001D3082">
        <w:rPr>
          <w:rFonts w:ascii="Courier New" w:eastAsiaTheme="minorHAnsi" w:hAnsi="Courier New" w:cs="Courier New"/>
          <w:b w:val="0"/>
          <w:szCs w:val="24"/>
          <w:lang w:eastAsia="en-US"/>
        </w:rPr>
        <w:t>Para los planes de pago formalizados mediante la adhesión al sistema de débito automático, en caso de que el contribuyente suspenda el pago por débito automático se producirá la caducidad automática del plan, sin necesidad de emplazamiento o notificación alguna.</w:t>
      </w:r>
    </w:p>
    <w:p w14:paraId="33EDD2A0" w14:textId="77777777" w:rsidR="001D3082" w:rsidRPr="00314A15" w:rsidRDefault="001D3082" w:rsidP="00314A15">
      <w:pPr>
        <w:jc w:val="both"/>
        <w:rPr>
          <w:rFonts w:ascii="Courier New" w:hAnsi="Courier New" w:cs="Courier New"/>
          <w:szCs w:val="24"/>
        </w:rPr>
      </w:pPr>
    </w:p>
    <w:p w14:paraId="569F3BCB" w14:textId="77777777" w:rsidR="001D3082" w:rsidRPr="001D3082" w:rsidRDefault="001D3082" w:rsidP="001D3082">
      <w:pPr>
        <w:pStyle w:val="Prrafodelista"/>
        <w:jc w:val="both"/>
        <w:rPr>
          <w:rFonts w:ascii="Courier New" w:eastAsiaTheme="minorHAnsi" w:hAnsi="Courier New" w:cs="Courier New"/>
          <w:b w:val="0"/>
          <w:szCs w:val="24"/>
          <w:lang w:eastAsia="en-US"/>
        </w:rPr>
      </w:pPr>
      <w:r w:rsidRPr="001D3082">
        <w:rPr>
          <w:rFonts w:ascii="Courier New" w:eastAsiaTheme="minorHAnsi" w:hAnsi="Courier New" w:cs="Courier New"/>
          <w:b w:val="0"/>
          <w:szCs w:val="24"/>
          <w:lang w:eastAsia="en-US"/>
        </w:rPr>
        <w:t>En el supuesto de caducidad del plan por falta de pago, los importe abonados, detraídos los intereses de financiación, serán aplicados al pago a cuenta de la contribución vencida.</w:t>
      </w:r>
    </w:p>
    <w:p w14:paraId="35C5D1A9" w14:textId="77777777" w:rsidR="001D3082" w:rsidRPr="001D3082" w:rsidRDefault="001D3082" w:rsidP="001D3082">
      <w:pPr>
        <w:pStyle w:val="Prrafodelista"/>
        <w:jc w:val="both"/>
        <w:rPr>
          <w:rFonts w:ascii="Courier New" w:eastAsiaTheme="minorHAnsi" w:hAnsi="Courier New" w:cs="Courier New"/>
          <w:b w:val="0"/>
          <w:szCs w:val="24"/>
          <w:lang w:eastAsia="en-US"/>
        </w:rPr>
      </w:pPr>
      <w:r w:rsidRPr="001D3082">
        <w:rPr>
          <w:rFonts w:ascii="Courier New" w:eastAsiaTheme="minorHAnsi" w:hAnsi="Courier New" w:cs="Courier New"/>
          <w:b w:val="0"/>
          <w:szCs w:val="24"/>
          <w:lang w:eastAsia="en-US"/>
        </w:rPr>
        <w:t>Determinada la caducidad del plan se iniciarán o continuarán sin más trámite las gestiones judiciales, según el estado al momento del presente régimen, para el cobro de la deuda total impaga.</w:t>
      </w:r>
    </w:p>
    <w:p w14:paraId="68561C9E" w14:textId="77777777" w:rsidR="001D3082" w:rsidRPr="001D3082" w:rsidRDefault="001D3082" w:rsidP="001D3082">
      <w:pPr>
        <w:pStyle w:val="Prrafodelista"/>
        <w:jc w:val="both"/>
        <w:rPr>
          <w:rFonts w:ascii="Courier New" w:eastAsia="Arial Unicode MS" w:hAnsi="Courier New" w:cs="Courier New"/>
          <w:b w:val="0"/>
          <w:szCs w:val="24"/>
        </w:rPr>
      </w:pPr>
    </w:p>
    <w:p w14:paraId="0792F16D" w14:textId="5DCCB1F8" w:rsidR="00D35FD5" w:rsidRPr="00314A15" w:rsidRDefault="00D35FD5" w:rsidP="00314A15">
      <w:pPr>
        <w:spacing w:before="100" w:beforeAutospacing="1"/>
        <w:ind w:left="709" w:hanging="709"/>
        <w:jc w:val="both"/>
        <w:rPr>
          <w:rFonts w:ascii="Courier New" w:eastAsia="Arial Unicode MS" w:hAnsi="Courier New" w:cs="Courier New"/>
          <w:sz w:val="24"/>
          <w:szCs w:val="24"/>
        </w:rPr>
      </w:pPr>
      <w:r w:rsidRPr="00171464">
        <w:rPr>
          <w:rFonts w:ascii="Courier New" w:eastAsia="SimSun" w:hAnsi="Courier New" w:cs="Mangal"/>
          <w:b/>
          <w:bCs/>
          <w:kern w:val="1"/>
          <w:sz w:val="24"/>
          <w:szCs w:val="24"/>
          <w:u w:val="single"/>
          <w:lang w:val="es-ES" w:eastAsia="hi-IN" w:bidi="hi-IN"/>
        </w:rPr>
        <w:t>Art.1</w:t>
      </w:r>
      <w:r w:rsidR="00314A15">
        <w:rPr>
          <w:rFonts w:ascii="Courier New" w:eastAsia="SimSun" w:hAnsi="Courier New" w:cs="Mangal"/>
          <w:b/>
          <w:bCs/>
          <w:kern w:val="1"/>
          <w:sz w:val="24"/>
          <w:szCs w:val="24"/>
          <w:u w:val="single"/>
          <w:lang w:val="es-ES" w:eastAsia="hi-IN" w:bidi="hi-IN"/>
        </w:rPr>
        <w:t>1</w:t>
      </w:r>
      <w:r w:rsidRPr="00171464">
        <w:rPr>
          <w:rFonts w:ascii="Courier New" w:eastAsia="SimSun" w:hAnsi="Courier New" w:cs="Mangal"/>
          <w:b/>
          <w:bCs/>
          <w:kern w:val="1"/>
          <w:sz w:val="24"/>
          <w:szCs w:val="24"/>
          <w:u w:val="single"/>
          <w:lang w:val="es-ES" w:eastAsia="hi-IN" w:bidi="hi-IN"/>
        </w:rPr>
        <w:t>°</w:t>
      </w:r>
      <w:r w:rsidRPr="00171464">
        <w:rPr>
          <w:rFonts w:ascii="Courier New" w:hAnsi="Courier New" w:cs="Courier New"/>
          <w:b/>
          <w:sz w:val="24"/>
          <w:szCs w:val="24"/>
        </w:rPr>
        <w:t>:</w:t>
      </w:r>
      <w:r w:rsidR="00314A15" w:rsidRPr="00314A15">
        <w:t xml:space="preserve"> </w:t>
      </w:r>
      <w:r w:rsidR="00314A15" w:rsidRPr="00314A15">
        <w:rPr>
          <w:rFonts w:ascii="Courier New" w:hAnsi="Courier New" w:cs="Courier New"/>
          <w:b/>
          <w:sz w:val="24"/>
          <w:szCs w:val="24"/>
        </w:rPr>
        <w:t xml:space="preserve">ACLÁRESE </w:t>
      </w:r>
      <w:r w:rsidR="00314A15" w:rsidRPr="00314A15">
        <w:rPr>
          <w:rFonts w:ascii="Courier New" w:hAnsi="Courier New" w:cs="Courier New"/>
          <w:sz w:val="24"/>
          <w:szCs w:val="24"/>
        </w:rPr>
        <w:t>que la adopción de los planes de pagos establecidos por este Decreto, no producirá la novación de las obligaciones incluidas en los mismos, sino solamente el compromiso de abonarlas en cuotas, implicando exclusivamente una alteración relativa al tiempo y modo de cumplimiento, dejando intactos sus elementos principales (sujeto, objeto y causa).  Sin perjuicio de ello, la suscripción del plan de pagos conlleva el allanamiento liso y llano a la demanda, e implica el reconocimiento de la interrupción de cualquier término de prescripción que estuviere corriendo, el reconocimiento expreso y asunción de la deuda, del estado procesal de la causa, y no significa espera, quita o nuevo plazo. La firma del convenio de pago impide al contribuyente</w:t>
      </w:r>
      <w:r w:rsidR="00314A15" w:rsidRPr="00314A15">
        <w:rPr>
          <w:rFonts w:ascii="Courier New" w:eastAsia="Arial Unicode MS" w:hAnsi="Courier New" w:cs="Courier New"/>
          <w:sz w:val="24"/>
          <w:szCs w:val="24"/>
        </w:rPr>
        <w:t xml:space="preserve"> </w:t>
      </w:r>
      <w:r w:rsidR="00314A15" w:rsidRPr="00314A15">
        <w:rPr>
          <w:rFonts w:ascii="Courier New" w:hAnsi="Courier New" w:cs="Courier New"/>
          <w:sz w:val="24"/>
          <w:szCs w:val="24"/>
        </w:rPr>
        <w:t>hacer valer el instituto de la perención de instancia en el proceso judicial que sea parte.</w:t>
      </w:r>
    </w:p>
    <w:p w14:paraId="2079C5D2" w14:textId="425F3755" w:rsidR="00E63840" w:rsidRDefault="00E63840" w:rsidP="00E63840">
      <w:pPr>
        <w:spacing w:before="100" w:beforeAutospacing="1"/>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14:paraId="3DE9291B" w14:textId="77777777" w:rsidR="0002604F" w:rsidRPr="00E63840" w:rsidRDefault="0002604F" w:rsidP="00E63840">
      <w:pPr>
        <w:spacing w:before="100" w:beforeAutospacing="1"/>
        <w:ind w:left="709" w:hanging="709"/>
        <w:jc w:val="right"/>
        <w:rPr>
          <w:rFonts w:ascii="Courier New" w:eastAsia="Arial Unicode MS" w:hAnsi="Courier New" w:cs="Courier New"/>
          <w:sz w:val="24"/>
          <w:szCs w:val="24"/>
        </w:rPr>
      </w:pPr>
    </w:p>
    <w:p w14:paraId="555D6F3F" w14:textId="77777777" w:rsidR="006A5E19" w:rsidRDefault="006A5E19" w:rsidP="006A5E19">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Carlos Alberto Adam                               Dra. María Cristina Roca</w:t>
      </w:r>
    </w:p>
    <w:p w14:paraId="7C81B9AC" w14:textId="77777777" w:rsidR="006A5E19" w:rsidRDefault="006A5E19" w:rsidP="006A5E19">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17BCEA02" w14:textId="77777777" w:rsidR="006A5E19" w:rsidRDefault="006A5E19" w:rsidP="006A5E19">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4569FF35" w14:textId="77777777" w:rsidR="006A5E19" w:rsidRDefault="006A5E19" w:rsidP="006A5E19">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Alta Gracia                                          Alta Gracia</w:t>
      </w:r>
    </w:p>
    <w:p w14:paraId="29842239" w14:textId="77777777" w:rsidR="00314A15" w:rsidRDefault="00314A15" w:rsidP="00E63840">
      <w:pPr>
        <w:rPr>
          <w:rStyle w:val="Ttulodellibro"/>
          <w:rFonts w:ascii="Courier New" w:eastAsia="Calibri" w:hAnsi="Courier New" w:cs="Courier New"/>
          <w:bCs w:val="0"/>
          <w:i w:val="0"/>
          <w:iCs w:val="0"/>
          <w:spacing w:val="0"/>
        </w:rPr>
      </w:pPr>
    </w:p>
    <w:p w14:paraId="0B747073" w14:textId="2058EC66" w:rsidR="00066290" w:rsidRDefault="00314A15" w:rsidP="00E63840">
      <w:pPr>
        <w:rPr>
          <w:rStyle w:val="Ttulodellibro"/>
          <w:rFonts w:ascii="Courier New" w:eastAsia="Calibri" w:hAnsi="Courier New" w:cs="Courier New"/>
          <w:b w:val="0"/>
          <w:bCs w:val="0"/>
          <w:i w:val="0"/>
          <w:iCs w:val="0"/>
          <w:spacing w:val="0"/>
          <w:sz w:val="24"/>
          <w:szCs w:val="24"/>
        </w:rPr>
      </w:pPr>
      <w:r>
        <w:rPr>
          <w:rStyle w:val="Ttulodellibro"/>
          <w:rFonts w:ascii="Courier New" w:eastAsia="Calibri" w:hAnsi="Courier New" w:cs="Courier New"/>
          <w:b w:val="0"/>
          <w:bCs w:val="0"/>
          <w:i w:val="0"/>
          <w:iCs w:val="0"/>
          <w:spacing w:val="0"/>
          <w:sz w:val="24"/>
          <w:szCs w:val="24"/>
        </w:rPr>
        <w:lastRenderedPageBreak/>
        <w:t>...///9</w:t>
      </w:r>
      <w:r w:rsidR="00E63840" w:rsidRPr="00E63840">
        <w:rPr>
          <w:rStyle w:val="Ttulodellibro"/>
          <w:rFonts w:ascii="Courier New" w:eastAsia="Calibri" w:hAnsi="Courier New" w:cs="Courier New"/>
          <w:b w:val="0"/>
          <w:bCs w:val="0"/>
          <w:i w:val="0"/>
          <w:iCs w:val="0"/>
          <w:spacing w:val="0"/>
          <w:sz w:val="24"/>
          <w:szCs w:val="24"/>
        </w:rPr>
        <w:t>.-</w:t>
      </w:r>
    </w:p>
    <w:p w14:paraId="411077FD" w14:textId="772A3D3F" w:rsidR="008075A4" w:rsidRPr="00314A15" w:rsidRDefault="008075A4" w:rsidP="008075A4">
      <w:pPr>
        <w:spacing w:after="100" w:afterAutospacing="1"/>
        <w:ind w:left="709" w:hanging="709"/>
        <w:jc w:val="both"/>
        <w:rPr>
          <w:rFonts w:ascii="Courier New" w:eastAsia="Arial Unicode MS" w:hAnsi="Courier New" w:cs="Courier New"/>
          <w:sz w:val="24"/>
          <w:szCs w:val="24"/>
        </w:rPr>
      </w:pPr>
      <w:r>
        <w:rPr>
          <w:rFonts w:ascii="Courier New" w:eastAsia="Times New Roman" w:hAnsi="Courier New" w:cs="Times New Roman"/>
          <w:b/>
          <w:sz w:val="24"/>
          <w:szCs w:val="24"/>
          <w:u w:val="single"/>
          <w:lang w:eastAsia="es-ES"/>
        </w:rPr>
        <w:t>Art.</w:t>
      </w:r>
      <w:r w:rsidR="00314A15">
        <w:rPr>
          <w:rFonts w:ascii="Courier New" w:eastAsia="Times New Roman" w:hAnsi="Courier New" w:cs="Times New Roman"/>
          <w:b/>
          <w:sz w:val="24"/>
          <w:szCs w:val="24"/>
          <w:u w:val="single"/>
          <w:lang w:eastAsia="es-ES"/>
        </w:rPr>
        <w:t>1</w:t>
      </w:r>
      <w:r>
        <w:rPr>
          <w:rFonts w:ascii="Courier New" w:eastAsia="Times New Roman" w:hAnsi="Courier New" w:cs="Times New Roman"/>
          <w:b/>
          <w:sz w:val="24"/>
          <w:szCs w:val="24"/>
          <w:u w:val="single"/>
          <w:lang w:eastAsia="es-ES"/>
        </w:rPr>
        <w:t>2</w:t>
      </w:r>
      <w:r w:rsidRPr="00EB17E4">
        <w:rPr>
          <w:rFonts w:ascii="Courier New" w:eastAsia="Times New Roman" w:hAnsi="Courier New" w:cs="Times New Roman"/>
          <w:b/>
          <w:sz w:val="24"/>
          <w:szCs w:val="24"/>
          <w:u w:val="single"/>
          <w:lang w:eastAsia="es-ES"/>
        </w:rPr>
        <w:t>°:</w:t>
      </w:r>
      <w:r w:rsidRPr="00EB17E4">
        <w:rPr>
          <w:rFonts w:ascii="Courier New" w:eastAsia="Arial Unicode MS" w:hAnsi="Courier New" w:cs="Courier New"/>
        </w:rPr>
        <w:t xml:space="preserve"> </w:t>
      </w:r>
      <w:r w:rsidR="00314A15" w:rsidRPr="00314A15">
        <w:rPr>
          <w:rFonts w:ascii="Courier New" w:hAnsi="Courier New" w:cs="Courier New"/>
          <w:b/>
          <w:sz w:val="24"/>
          <w:szCs w:val="24"/>
        </w:rPr>
        <w:t>ESTABLÉZCASE</w:t>
      </w:r>
      <w:r w:rsidR="00314A15" w:rsidRPr="00314A15">
        <w:rPr>
          <w:rFonts w:ascii="Courier New" w:hAnsi="Courier New" w:cs="Courier New"/>
          <w:sz w:val="24"/>
          <w:szCs w:val="24"/>
        </w:rPr>
        <w:t xml:space="preserve"> que</w:t>
      </w:r>
      <w:r w:rsidR="00314A15" w:rsidRPr="00314A15">
        <w:rPr>
          <w:rFonts w:ascii="Courier New" w:hAnsi="Courier New" w:cs="Courier New"/>
          <w:b/>
          <w:sz w:val="24"/>
          <w:szCs w:val="24"/>
        </w:rPr>
        <w:t xml:space="preserve"> </w:t>
      </w:r>
      <w:r w:rsidR="00314A15" w:rsidRPr="00314A15">
        <w:rPr>
          <w:rFonts w:ascii="Courier New" w:hAnsi="Courier New" w:cs="Courier New"/>
          <w:sz w:val="24"/>
          <w:szCs w:val="24"/>
        </w:rPr>
        <w:t>los contribuyentes y responsables acogidos a los presentes regímenes, podrán cancelar en cualquier momento la totalidad de las cuotas no vencidas del plan de financiación, con deducción proporcional de los intereses de financiación sobre el saldo adeudado no vencido hasta ese momento.</w:t>
      </w:r>
    </w:p>
    <w:p w14:paraId="151E5309" w14:textId="77777777" w:rsidR="00314A15" w:rsidRPr="00314A15" w:rsidRDefault="00F44527" w:rsidP="00314A15">
      <w:pPr>
        <w:spacing w:before="100" w:beforeAutospacing="1" w:after="20" w:line="240" w:lineRule="auto"/>
        <w:jc w:val="both"/>
        <w:rPr>
          <w:rFonts w:ascii="Courier New" w:hAnsi="Courier New" w:cs="Courier New"/>
          <w:sz w:val="24"/>
          <w:szCs w:val="24"/>
        </w:rPr>
      </w:pPr>
      <w:r>
        <w:rPr>
          <w:rFonts w:ascii="Courier New" w:eastAsia="Times New Roman" w:hAnsi="Courier New" w:cs="Times New Roman"/>
          <w:b/>
          <w:sz w:val="24"/>
          <w:szCs w:val="24"/>
          <w:u w:val="single"/>
          <w:lang w:eastAsia="es-ES"/>
        </w:rPr>
        <w:t>A</w:t>
      </w:r>
      <w:r w:rsidR="008075A4">
        <w:rPr>
          <w:rFonts w:ascii="Courier New" w:eastAsia="Times New Roman" w:hAnsi="Courier New" w:cs="Times New Roman"/>
          <w:b/>
          <w:sz w:val="24"/>
          <w:szCs w:val="24"/>
          <w:u w:val="single"/>
          <w:lang w:eastAsia="es-ES"/>
        </w:rPr>
        <w:t>rt.</w:t>
      </w:r>
      <w:r w:rsidR="00314A15">
        <w:rPr>
          <w:rFonts w:ascii="Courier New" w:eastAsia="Times New Roman" w:hAnsi="Courier New" w:cs="Times New Roman"/>
          <w:b/>
          <w:sz w:val="24"/>
          <w:szCs w:val="24"/>
          <w:u w:val="single"/>
          <w:lang w:eastAsia="es-ES"/>
        </w:rPr>
        <w:t>1</w:t>
      </w:r>
      <w:r w:rsidR="008075A4">
        <w:rPr>
          <w:rFonts w:ascii="Courier New" w:eastAsia="Times New Roman" w:hAnsi="Courier New" w:cs="Times New Roman"/>
          <w:b/>
          <w:sz w:val="24"/>
          <w:szCs w:val="24"/>
          <w:u w:val="single"/>
          <w:lang w:eastAsia="es-ES"/>
        </w:rPr>
        <w:t>3</w:t>
      </w:r>
      <w:r w:rsidR="00772378">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sz w:val="24"/>
          <w:szCs w:val="24"/>
          <w:lang w:eastAsia="es-ES"/>
        </w:rPr>
        <w:t xml:space="preserve"> </w:t>
      </w:r>
      <w:r w:rsidR="00314A15" w:rsidRPr="00314A15">
        <w:rPr>
          <w:rFonts w:ascii="Courier New" w:hAnsi="Courier New" w:cs="Courier New"/>
          <w:b/>
          <w:sz w:val="24"/>
          <w:szCs w:val="24"/>
        </w:rPr>
        <w:t xml:space="preserve">DERÓGUESE </w:t>
      </w:r>
      <w:r w:rsidR="00314A15" w:rsidRPr="00314A15">
        <w:rPr>
          <w:rFonts w:ascii="Courier New" w:hAnsi="Courier New" w:cs="Courier New"/>
          <w:sz w:val="24"/>
          <w:szCs w:val="24"/>
        </w:rPr>
        <w:t>el Decreto Nº 1137/14.</w:t>
      </w:r>
    </w:p>
    <w:p w14:paraId="6BA7CD9D" w14:textId="698C9A4A" w:rsidR="00772378" w:rsidRPr="00314A15" w:rsidRDefault="00772378" w:rsidP="004744EF">
      <w:pPr>
        <w:spacing w:after="100" w:afterAutospacing="1" w:line="360" w:lineRule="auto"/>
        <w:ind w:left="709" w:hanging="709"/>
        <w:jc w:val="both"/>
        <w:rPr>
          <w:rFonts w:ascii="Courier New" w:eastAsia="SimSun" w:hAnsi="Courier New" w:cs="Mangal"/>
          <w:kern w:val="1"/>
          <w:sz w:val="24"/>
          <w:szCs w:val="24"/>
          <w:lang w:eastAsia="hi-IN" w:bidi="hi-IN"/>
        </w:rPr>
      </w:pPr>
    </w:p>
    <w:p w14:paraId="34802861" w14:textId="6551CCCA" w:rsidR="00314A15" w:rsidRDefault="00314A15" w:rsidP="00314A15">
      <w:pPr>
        <w:spacing w:after="100" w:afterAutospacing="1" w:line="360" w:lineRule="auto"/>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Art.14°</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2B2C74">
        <w:rPr>
          <w:rFonts w:ascii="Courier New" w:eastAsia="SimSun" w:hAnsi="Courier New" w:cs="Mangal"/>
          <w:b/>
          <w:kern w:val="1"/>
          <w:sz w:val="24"/>
          <w:szCs w:val="24"/>
          <w:lang w:val="es-ES" w:eastAsia="hi-IN" w:bidi="hi-IN"/>
        </w:rPr>
        <w:t xml:space="preserve">PROTOCOLÍCESE, </w:t>
      </w:r>
      <w:r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AF157B">
      <w:pPr>
        <w:spacing w:before="100" w:beforeAutospacing="1" w:after="0" w:line="360" w:lineRule="auto"/>
        <w:jc w:val="both"/>
        <w:rPr>
          <w:rFonts w:ascii="Courier New" w:hAnsi="Courier New" w:cs="Courier New"/>
          <w:sz w:val="24"/>
          <w:szCs w:val="24"/>
        </w:rPr>
      </w:pPr>
    </w:p>
    <w:p w14:paraId="6EEFB1FF" w14:textId="48AAE0CB" w:rsidR="00667484"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066290">
        <w:rPr>
          <w:rFonts w:ascii="Courier New" w:eastAsia="Arial Unicode MS" w:hAnsi="Courier New" w:cs="ShelleyAllegroScript-Normal"/>
          <w:b/>
          <w:sz w:val="24"/>
          <w:szCs w:val="24"/>
          <w:lang w:val="es-ES_tradnl"/>
        </w:rPr>
        <w:t>DELIBERANTE A LOS CINCO</w:t>
      </w:r>
      <w:r w:rsidR="00314941">
        <w:rPr>
          <w:rFonts w:ascii="Courier New" w:eastAsia="Arial Unicode MS" w:hAnsi="Courier New" w:cs="ShelleyAllegroScript-Normal"/>
          <w:b/>
          <w:sz w:val="24"/>
          <w:szCs w:val="24"/>
          <w:lang w:val="es-ES_tradnl"/>
        </w:rPr>
        <w:t xml:space="preserve"> </w:t>
      </w:r>
      <w:r w:rsidR="00066290">
        <w:rPr>
          <w:rFonts w:ascii="Courier New" w:eastAsia="Arial Unicode MS" w:hAnsi="Courier New" w:cs="ShelleyAllegroScript-Normal"/>
          <w:b/>
          <w:sz w:val="24"/>
          <w:szCs w:val="24"/>
          <w:lang w:val="es-ES_tradnl"/>
        </w:rPr>
        <w:t>DÍAS DEL MES DE JUNIO</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214A5200" w14:textId="77777777" w:rsidR="008075A4" w:rsidRDefault="008075A4" w:rsidP="00EF51E2">
      <w:pPr>
        <w:jc w:val="both"/>
        <w:rPr>
          <w:rFonts w:ascii="Courier New" w:eastAsia="Arial Unicode MS" w:hAnsi="Courier New" w:cs="ShelleyAllegroScript-Normal"/>
          <w:b/>
          <w:sz w:val="24"/>
          <w:szCs w:val="24"/>
          <w:lang w:val="es-ES_tradnl"/>
        </w:rPr>
      </w:pPr>
    </w:p>
    <w:p w14:paraId="16FB7D89" w14:textId="4FA3046E" w:rsidR="00DF386D" w:rsidRDefault="00DF386D" w:rsidP="00DF386D">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Carlos Alberto Adam                              </w:t>
      </w:r>
      <w:r w:rsidR="004D4188">
        <w:rPr>
          <w:rStyle w:val="Ttulodellibro"/>
          <w:rFonts w:ascii="Courier New" w:eastAsia="Calibri" w:hAnsi="Courier New" w:cs="Courier New"/>
          <w:bCs w:val="0"/>
          <w:i w:val="0"/>
          <w:iCs w:val="0"/>
          <w:spacing w:val="0"/>
          <w:sz w:val="16"/>
          <w:szCs w:val="16"/>
        </w:rPr>
        <w:t xml:space="preserve"> </w:t>
      </w:r>
      <w:r>
        <w:rPr>
          <w:rStyle w:val="Ttulodellibro"/>
          <w:rFonts w:ascii="Courier New" w:eastAsia="Calibri" w:hAnsi="Courier New" w:cs="Courier New"/>
          <w:bCs w:val="0"/>
          <w:i w:val="0"/>
          <w:iCs w:val="0"/>
          <w:spacing w:val="0"/>
          <w:sz w:val="16"/>
          <w:szCs w:val="16"/>
        </w:rPr>
        <w:t>Dra. María Cristina Roca</w:t>
      </w:r>
    </w:p>
    <w:p w14:paraId="490BA55E" w14:textId="21F85A0A" w:rsidR="00DF386D" w:rsidRDefault="00DF386D" w:rsidP="00DF386D">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w:t>
      </w:r>
      <w:r w:rsidR="004D4188">
        <w:rPr>
          <w:rStyle w:val="Ttulodellibro"/>
          <w:rFonts w:ascii="Courier New" w:eastAsia="Calibri" w:hAnsi="Courier New" w:cs="Courier New"/>
          <w:bCs w:val="0"/>
          <w:i w:val="0"/>
          <w:iCs w:val="0"/>
          <w:spacing w:val="0"/>
          <w:sz w:val="16"/>
          <w:szCs w:val="16"/>
        </w:rPr>
        <w:t xml:space="preserve"> </w:t>
      </w:r>
      <w:r>
        <w:rPr>
          <w:rStyle w:val="Ttulodellibro"/>
          <w:rFonts w:ascii="Courier New" w:eastAsia="Calibri" w:hAnsi="Courier New" w:cs="Courier New"/>
          <w:bCs w:val="0"/>
          <w:i w:val="0"/>
          <w:iCs w:val="0"/>
          <w:spacing w:val="0"/>
          <w:sz w:val="16"/>
          <w:szCs w:val="16"/>
        </w:rPr>
        <w:t xml:space="preserve"> Presidente Provisorio</w:t>
      </w:r>
    </w:p>
    <w:p w14:paraId="5ED3F49E" w14:textId="3EE0224C" w:rsidR="00DF386D" w:rsidRDefault="00DF386D" w:rsidP="00DF386D">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w:t>
      </w:r>
      <w:r w:rsidR="00A518FC">
        <w:rPr>
          <w:rStyle w:val="Ttulodellibro"/>
          <w:rFonts w:ascii="Courier New" w:eastAsia="Calibri" w:hAnsi="Courier New" w:cs="Courier New"/>
          <w:bCs w:val="0"/>
          <w:i w:val="0"/>
          <w:iCs w:val="0"/>
          <w:spacing w:val="0"/>
          <w:sz w:val="16"/>
          <w:szCs w:val="16"/>
        </w:rPr>
        <w:t xml:space="preserve">                    </w:t>
      </w:r>
      <w:r>
        <w:rPr>
          <w:rStyle w:val="Ttulodellibro"/>
          <w:rFonts w:ascii="Courier New" w:eastAsia="Calibri" w:hAnsi="Courier New" w:cs="Courier New"/>
          <w:bCs w:val="0"/>
          <w:i w:val="0"/>
          <w:iCs w:val="0"/>
          <w:spacing w:val="0"/>
          <w:sz w:val="16"/>
          <w:szCs w:val="16"/>
        </w:rPr>
        <w:t xml:space="preserve"> Honorable Concejo Deliberante</w:t>
      </w:r>
    </w:p>
    <w:p w14:paraId="045C39B4" w14:textId="77777777" w:rsidR="00DF386D" w:rsidRDefault="00DF386D" w:rsidP="00DF386D">
      <w:pPr>
        <w:pStyle w:val="Prrafodelista"/>
        <w:spacing w:line="276" w:lineRule="auto"/>
        <w:jc w:val="both"/>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sz w:val="16"/>
          <w:szCs w:val="16"/>
        </w:rPr>
        <w:t xml:space="preserve">      Alta Gracia                                          Alta Gracia</w:t>
      </w:r>
    </w:p>
    <w:p w14:paraId="611E5BDF" w14:textId="77777777" w:rsidR="00DF386D" w:rsidRPr="00C94970" w:rsidRDefault="00DF386D" w:rsidP="00DF386D">
      <w:pPr>
        <w:pStyle w:val="Prrafodelista"/>
        <w:spacing w:line="276" w:lineRule="auto"/>
        <w:jc w:val="both"/>
        <w:rPr>
          <w:rStyle w:val="Ttulodellibro"/>
          <w:rFonts w:ascii="Courier New" w:eastAsia="Calibri" w:hAnsi="Courier New" w:cs="Courier New"/>
          <w:bCs w:val="0"/>
          <w:i w:val="0"/>
          <w:iCs w:val="0"/>
          <w:spacing w:val="0"/>
          <w:sz w:val="16"/>
          <w:szCs w:val="16"/>
        </w:rPr>
      </w:pPr>
    </w:p>
    <w:p w14:paraId="64B75DAA" w14:textId="77777777" w:rsidR="00DF386D" w:rsidRDefault="00DF386D" w:rsidP="00DF386D">
      <w:pPr>
        <w:pStyle w:val="Prrafodelista"/>
        <w:spacing w:line="276" w:lineRule="auto"/>
        <w:jc w:val="both"/>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sz w:val="16"/>
          <w:szCs w:val="16"/>
        </w:rPr>
        <w:t xml:space="preserve">      </w:t>
      </w: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9DF5C5" w14:textId="77777777" w:rsidR="00DE641A" w:rsidRDefault="00DE641A" w:rsidP="00C86014">
      <w:pPr>
        <w:spacing w:after="0" w:line="240" w:lineRule="auto"/>
      </w:pPr>
      <w:r>
        <w:separator/>
      </w:r>
    </w:p>
  </w:endnote>
  <w:endnote w:type="continuationSeparator" w:id="0">
    <w:p w14:paraId="2ED44CAF" w14:textId="77777777" w:rsidR="00DE641A" w:rsidRDefault="00DE641A"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F2369C" w14:textId="77777777" w:rsidR="00DE641A" w:rsidRDefault="00DE641A" w:rsidP="00C86014">
      <w:pPr>
        <w:spacing w:after="0" w:line="240" w:lineRule="auto"/>
      </w:pPr>
      <w:r>
        <w:separator/>
      </w:r>
    </w:p>
  </w:footnote>
  <w:footnote w:type="continuationSeparator" w:id="0">
    <w:p w14:paraId="50EDB96E" w14:textId="77777777" w:rsidR="00DE641A" w:rsidRDefault="00DE641A"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01E50"/>
    <w:multiLevelType w:val="hybridMultilevel"/>
    <w:tmpl w:val="521C74AA"/>
    <w:lvl w:ilvl="0" w:tplc="2C0A0011">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2"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4"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5"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6" w15:restartNumberingAfterBreak="0">
    <w:nsid w:val="0CE84354"/>
    <w:multiLevelType w:val="hybridMultilevel"/>
    <w:tmpl w:val="2C6699F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8"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D3D4AB8"/>
    <w:multiLevelType w:val="singleLevel"/>
    <w:tmpl w:val="4006A938"/>
    <w:lvl w:ilvl="0">
      <w:start w:val="1"/>
      <w:numFmt w:val="decimal"/>
      <w:lvlText w:val="%1)"/>
      <w:legacy w:legacy="1" w:legacySpace="0" w:legacyIndent="360"/>
      <w:lvlJc w:val="left"/>
      <w:pPr>
        <w:ind w:left="360" w:hanging="360"/>
      </w:pPr>
      <w:rPr>
        <w:b w:val="0"/>
      </w:rPr>
    </w:lvl>
  </w:abstractNum>
  <w:abstractNum w:abstractNumId="12"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3"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5"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6"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7"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8"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8"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0"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1"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2" w15:restartNumberingAfterBreak="0">
    <w:nsid w:val="656D6179"/>
    <w:multiLevelType w:val="hybridMultilevel"/>
    <w:tmpl w:val="83E69D1C"/>
    <w:lvl w:ilvl="0" w:tplc="B6D49A72">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3"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4"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5"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7"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8"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9"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40"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5"/>
  </w:num>
  <w:num w:numId="2">
    <w:abstractNumId w:val="14"/>
  </w:num>
  <w:num w:numId="3">
    <w:abstractNumId w:val="39"/>
  </w:num>
  <w:num w:numId="4">
    <w:abstractNumId w:val="15"/>
  </w:num>
  <w:num w:numId="5">
    <w:abstractNumId w:val="30"/>
  </w:num>
  <w:num w:numId="6">
    <w:abstractNumId w:val="31"/>
  </w:num>
  <w:num w:numId="7">
    <w:abstractNumId w:val="40"/>
  </w:num>
  <w:num w:numId="8">
    <w:abstractNumId w:val="33"/>
  </w:num>
  <w:num w:numId="9">
    <w:abstractNumId w:val="4"/>
  </w:num>
  <w:num w:numId="10">
    <w:abstractNumId w:val="24"/>
  </w:num>
  <w:num w:numId="11">
    <w:abstractNumId w:val="5"/>
  </w:num>
  <w:num w:numId="12">
    <w:abstractNumId w:val="8"/>
  </w:num>
  <w:num w:numId="13">
    <w:abstractNumId w:val="13"/>
  </w:num>
  <w:num w:numId="14">
    <w:abstractNumId w:val="9"/>
  </w:num>
  <w:num w:numId="15">
    <w:abstractNumId w:val="29"/>
  </w:num>
  <w:num w:numId="16">
    <w:abstractNumId w:val="12"/>
  </w:num>
  <w:num w:numId="17">
    <w:abstractNumId w:val="38"/>
  </w:num>
  <w:num w:numId="18">
    <w:abstractNumId w:val="17"/>
  </w:num>
  <w:num w:numId="19">
    <w:abstractNumId w:val="23"/>
  </w:num>
  <w:num w:numId="20">
    <w:abstractNumId w:val="27"/>
  </w:num>
  <w:num w:numId="21">
    <w:abstractNumId w:val="28"/>
  </w:num>
  <w:num w:numId="22">
    <w:abstractNumId w:val="36"/>
  </w:num>
  <w:num w:numId="23">
    <w:abstractNumId w:val="37"/>
  </w:num>
  <w:num w:numId="24">
    <w:abstractNumId w:val="21"/>
  </w:num>
  <w:num w:numId="25">
    <w:abstractNumId w:val="3"/>
  </w:num>
  <w:num w:numId="26">
    <w:abstractNumId w:val="20"/>
  </w:num>
  <w:num w:numId="27">
    <w:abstractNumId w:val="35"/>
  </w:num>
  <w:num w:numId="28">
    <w:abstractNumId w:val="22"/>
  </w:num>
  <w:num w:numId="29">
    <w:abstractNumId w:val="16"/>
  </w:num>
  <w:num w:numId="30">
    <w:abstractNumId w:val="2"/>
  </w:num>
  <w:num w:numId="31">
    <w:abstractNumId w:val="19"/>
  </w:num>
  <w:num w:numId="32">
    <w:abstractNumId w:val="26"/>
  </w:num>
  <w:num w:numId="33">
    <w:abstractNumId w:val="1"/>
  </w:num>
  <w:num w:numId="34">
    <w:abstractNumId w:val="18"/>
  </w:num>
  <w:num w:numId="35">
    <w:abstractNumId w:val="7"/>
  </w:num>
  <w:num w:numId="36">
    <w:abstractNumId w:val="34"/>
  </w:num>
  <w:num w:numId="37">
    <w:abstractNumId w:val="10"/>
  </w:num>
  <w:num w:numId="38">
    <w:abstractNumId w:val="11"/>
    <w:lvlOverride w:ilvl="0">
      <w:startOverride w:val="1"/>
    </w:lvlOverride>
  </w:num>
  <w:num w:numId="39">
    <w:abstractNumId w:val="0"/>
  </w:num>
  <w:num w:numId="40">
    <w:abstractNumId w:val="6"/>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20742"/>
    <w:rsid w:val="00020B1D"/>
    <w:rsid w:val="00022F24"/>
    <w:rsid w:val="000240EA"/>
    <w:rsid w:val="00024426"/>
    <w:rsid w:val="0002604F"/>
    <w:rsid w:val="000330EF"/>
    <w:rsid w:val="0003316E"/>
    <w:rsid w:val="0003602F"/>
    <w:rsid w:val="00036136"/>
    <w:rsid w:val="00040AFA"/>
    <w:rsid w:val="000416B2"/>
    <w:rsid w:val="00041E10"/>
    <w:rsid w:val="0004372F"/>
    <w:rsid w:val="00044048"/>
    <w:rsid w:val="000467E1"/>
    <w:rsid w:val="00054754"/>
    <w:rsid w:val="00057244"/>
    <w:rsid w:val="0005796F"/>
    <w:rsid w:val="00060BC6"/>
    <w:rsid w:val="00061C4F"/>
    <w:rsid w:val="000632B0"/>
    <w:rsid w:val="000641B2"/>
    <w:rsid w:val="00064466"/>
    <w:rsid w:val="00066290"/>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77C8"/>
    <w:rsid w:val="000A7DB9"/>
    <w:rsid w:val="000B20D8"/>
    <w:rsid w:val="000B3BE0"/>
    <w:rsid w:val="000B3C22"/>
    <w:rsid w:val="000B48BB"/>
    <w:rsid w:val="000B598E"/>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63E4"/>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9AD"/>
    <w:rsid w:val="00102AF3"/>
    <w:rsid w:val="0010430D"/>
    <w:rsid w:val="001046B6"/>
    <w:rsid w:val="00105990"/>
    <w:rsid w:val="0010599D"/>
    <w:rsid w:val="0010704D"/>
    <w:rsid w:val="00107349"/>
    <w:rsid w:val="00107B45"/>
    <w:rsid w:val="0011007B"/>
    <w:rsid w:val="001102E7"/>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6BB8"/>
    <w:rsid w:val="00136C6E"/>
    <w:rsid w:val="00137E89"/>
    <w:rsid w:val="001404DD"/>
    <w:rsid w:val="0014431C"/>
    <w:rsid w:val="00146893"/>
    <w:rsid w:val="001507AA"/>
    <w:rsid w:val="00151ACD"/>
    <w:rsid w:val="0015251F"/>
    <w:rsid w:val="00153D3F"/>
    <w:rsid w:val="00157B38"/>
    <w:rsid w:val="001606A9"/>
    <w:rsid w:val="00161458"/>
    <w:rsid w:val="00161A01"/>
    <w:rsid w:val="0016319C"/>
    <w:rsid w:val="0016346A"/>
    <w:rsid w:val="0016675E"/>
    <w:rsid w:val="00171464"/>
    <w:rsid w:val="00173D6B"/>
    <w:rsid w:val="001749D7"/>
    <w:rsid w:val="00174D4F"/>
    <w:rsid w:val="0017573A"/>
    <w:rsid w:val="00180163"/>
    <w:rsid w:val="00181142"/>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D5F"/>
    <w:rsid w:val="001D3082"/>
    <w:rsid w:val="001D3578"/>
    <w:rsid w:val="001D5AF0"/>
    <w:rsid w:val="001D7ECF"/>
    <w:rsid w:val="001E0A66"/>
    <w:rsid w:val="001E1775"/>
    <w:rsid w:val="001E24E7"/>
    <w:rsid w:val="001E2C4B"/>
    <w:rsid w:val="001E351D"/>
    <w:rsid w:val="001E4617"/>
    <w:rsid w:val="001E4689"/>
    <w:rsid w:val="001E48F4"/>
    <w:rsid w:val="001E6111"/>
    <w:rsid w:val="001F24E9"/>
    <w:rsid w:val="001F2B2C"/>
    <w:rsid w:val="001F5C99"/>
    <w:rsid w:val="00205AB8"/>
    <w:rsid w:val="00210587"/>
    <w:rsid w:val="00210E7E"/>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2CBE"/>
    <w:rsid w:val="00245A14"/>
    <w:rsid w:val="00251953"/>
    <w:rsid w:val="00251CB4"/>
    <w:rsid w:val="0025376A"/>
    <w:rsid w:val="00255D57"/>
    <w:rsid w:val="00256140"/>
    <w:rsid w:val="002566E6"/>
    <w:rsid w:val="00256E6F"/>
    <w:rsid w:val="002576C8"/>
    <w:rsid w:val="002600E2"/>
    <w:rsid w:val="00263A27"/>
    <w:rsid w:val="00267199"/>
    <w:rsid w:val="0027481A"/>
    <w:rsid w:val="0027533F"/>
    <w:rsid w:val="0027562B"/>
    <w:rsid w:val="00275AC9"/>
    <w:rsid w:val="0027719E"/>
    <w:rsid w:val="00277F70"/>
    <w:rsid w:val="00280F30"/>
    <w:rsid w:val="00281B4D"/>
    <w:rsid w:val="00282066"/>
    <w:rsid w:val="00287867"/>
    <w:rsid w:val="00290CD0"/>
    <w:rsid w:val="00290F89"/>
    <w:rsid w:val="0029458A"/>
    <w:rsid w:val="00296082"/>
    <w:rsid w:val="002964B5"/>
    <w:rsid w:val="00296A1C"/>
    <w:rsid w:val="0029714A"/>
    <w:rsid w:val="002A11CD"/>
    <w:rsid w:val="002A7A14"/>
    <w:rsid w:val="002B09AC"/>
    <w:rsid w:val="002B1490"/>
    <w:rsid w:val="002B14EB"/>
    <w:rsid w:val="002B18A1"/>
    <w:rsid w:val="002B2B1E"/>
    <w:rsid w:val="002B2C74"/>
    <w:rsid w:val="002B34B3"/>
    <w:rsid w:val="002B7374"/>
    <w:rsid w:val="002B782A"/>
    <w:rsid w:val="002B7B36"/>
    <w:rsid w:val="002C1872"/>
    <w:rsid w:val="002C1A50"/>
    <w:rsid w:val="002C38C5"/>
    <w:rsid w:val="002C53C4"/>
    <w:rsid w:val="002C56E8"/>
    <w:rsid w:val="002C6F40"/>
    <w:rsid w:val="002C7A58"/>
    <w:rsid w:val="002C7B7E"/>
    <w:rsid w:val="002D227F"/>
    <w:rsid w:val="002D285E"/>
    <w:rsid w:val="002D3DB8"/>
    <w:rsid w:val="002D477A"/>
    <w:rsid w:val="002D4A95"/>
    <w:rsid w:val="002D542C"/>
    <w:rsid w:val="002E00AA"/>
    <w:rsid w:val="002E3A59"/>
    <w:rsid w:val="002E6D1F"/>
    <w:rsid w:val="002F3104"/>
    <w:rsid w:val="002F47C0"/>
    <w:rsid w:val="002F524C"/>
    <w:rsid w:val="002F6F3D"/>
    <w:rsid w:val="002F703F"/>
    <w:rsid w:val="002F79C8"/>
    <w:rsid w:val="003041F2"/>
    <w:rsid w:val="003043B2"/>
    <w:rsid w:val="00306716"/>
    <w:rsid w:val="00306C10"/>
    <w:rsid w:val="00307707"/>
    <w:rsid w:val="00312C52"/>
    <w:rsid w:val="003144DC"/>
    <w:rsid w:val="00314941"/>
    <w:rsid w:val="00314A15"/>
    <w:rsid w:val="00314CC3"/>
    <w:rsid w:val="00314DD1"/>
    <w:rsid w:val="0031574C"/>
    <w:rsid w:val="00317DA6"/>
    <w:rsid w:val="00320311"/>
    <w:rsid w:val="00321270"/>
    <w:rsid w:val="003231D9"/>
    <w:rsid w:val="003234C1"/>
    <w:rsid w:val="0032384F"/>
    <w:rsid w:val="00330576"/>
    <w:rsid w:val="00330860"/>
    <w:rsid w:val="00330D29"/>
    <w:rsid w:val="00330F50"/>
    <w:rsid w:val="00331519"/>
    <w:rsid w:val="00332474"/>
    <w:rsid w:val="00332AD8"/>
    <w:rsid w:val="0033383E"/>
    <w:rsid w:val="003346D8"/>
    <w:rsid w:val="00334E19"/>
    <w:rsid w:val="0033529D"/>
    <w:rsid w:val="003427E7"/>
    <w:rsid w:val="0034324E"/>
    <w:rsid w:val="00343970"/>
    <w:rsid w:val="00345EB8"/>
    <w:rsid w:val="00346077"/>
    <w:rsid w:val="0035101B"/>
    <w:rsid w:val="00351578"/>
    <w:rsid w:val="00351D74"/>
    <w:rsid w:val="0035327B"/>
    <w:rsid w:val="003644AE"/>
    <w:rsid w:val="00364702"/>
    <w:rsid w:val="00367620"/>
    <w:rsid w:val="003706C1"/>
    <w:rsid w:val="003723F8"/>
    <w:rsid w:val="003736B2"/>
    <w:rsid w:val="00374834"/>
    <w:rsid w:val="0037538D"/>
    <w:rsid w:val="0037572D"/>
    <w:rsid w:val="003762FB"/>
    <w:rsid w:val="00376C3E"/>
    <w:rsid w:val="00377D1A"/>
    <w:rsid w:val="0038073F"/>
    <w:rsid w:val="00381C64"/>
    <w:rsid w:val="0038217E"/>
    <w:rsid w:val="00382B76"/>
    <w:rsid w:val="003835D0"/>
    <w:rsid w:val="00384D3F"/>
    <w:rsid w:val="00384EB7"/>
    <w:rsid w:val="003857FF"/>
    <w:rsid w:val="0038592A"/>
    <w:rsid w:val="00391944"/>
    <w:rsid w:val="00394C20"/>
    <w:rsid w:val="00394DEE"/>
    <w:rsid w:val="0039528D"/>
    <w:rsid w:val="003A0762"/>
    <w:rsid w:val="003A0CE9"/>
    <w:rsid w:val="003A4F09"/>
    <w:rsid w:val="003A6DC1"/>
    <w:rsid w:val="003A7FAA"/>
    <w:rsid w:val="003B14E9"/>
    <w:rsid w:val="003B37EF"/>
    <w:rsid w:val="003B4D89"/>
    <w:rsid w:val="003B5D27"/>
    <w:rsid w:val="003B60D1"/>
    <w:rsid w:val="003C20CD"/>
    <w:rsid w:val="003C5D75"/>
    <w:rsid w:val="003D0A6E"/>
    <w:rsid w:val="003D15AB"/>
    <w:rsid w:val="003D244A"/>
    <w:rsid w:val="003D2E09"/>
    <w:rsid w:val="003D3127"/>
    <w:rsid w:val="003D3343"/>
    <w:rsid w:val="003D4EB0"/>
    <w:rsid w:val="003D7D49"/>
    <w:rsid w:val="003E4EC7"/>
    <w:rsid w:val="003E68EE"/>
    <w:rsid w:val="003F0B9F"/>
    <w:rsid w:val="003F2370"/>
    <w:rsid w:val="003F2F58"/>
    <w:rsid w:val="00400DC9"/>
    <w:rsid w:val="004017A5"/>
    <w:rsid w:val="004021A7"/>
    <w:rsid w:val="0040234B"/>
    <w:rsid w:val="00402F47"/>
    <w:rsid w:val="00404571"/>
    <w:rsid w:val="00404B70"/>
    <w:rsid w:val="00405007"/>
    <w:rsid w:val="00405989"/>
    <w:rsid w:val="00405CF1"/>
    <w:rsid w:val="004060EE"/>
    <w:rsid w:val="0040648D"/>
    <w:rsid w:val="00417C72"/>
    <w:rsid w:val="00420017"/>
    <w:rsid w:val="004215C4"/>
    <w:rsid w:val="00423BFC"/>
    <w:rsid w:val="0042665E"/>
    <w:rsid w:val="004300FC"/>
    <w:rsid w:val="00430616"/>
    <w:rsid w:val="004324D5"/>
    <w:rsid w:val="0043408C"/>
    <w:rsid w:val="0043417B"/>
    <w:rsid w:val="004341DC"/>
    <w:rsid w:val="00434A13"/>
    <w:rsid w:val="00435583"/>
    <w:rsid w:val="004358E5"/>
    <w:rsid w:val="004358F2"/>
    <w:rsid w:val="00436308"/>
    <w:rsid w:val="0044198E"/>
    <w:rsid w:val="0044215F"/>
    <w:rsid w:val="004422FD"/>
    <w:rsid w:val="00443DED"/>
    <w:rsid w:val="004501ED"/>
    <w:rsid w:val="0045100D"/>
    <w:rsid w:val="00457B82"/>
    <w:rsid w:val="00462CEC"/>
    <w:rsid w:val="0046494E"/>
    <w:rsid w:val="004673B6"/>
    <w:rsid w:val="004701DE"/>
    <w:rsid w:val="004709DE"/>
    <w:rsid w:val="00471FF1"/>
    <w:rsid w:val="00472B57"/>
    <w:rsid w:val="004744EF"/>
    <w:rsid w:val="00480CA8"/>
    <w:rsid w:val="00480D0B"/>
    <w:rsid w:val="00483BA8"/>
    <w:rsid w:val="00491332"/>
    <w:rsid w:val="00497810"/>
    <w:rsid w:val="004A0161"/>
    <w:rsid w:val="004A58E6"/>
    <w:rsid w:val="004B2568"/>
    <w:rsid w:val="004B336D"/>
    <w:rsid w:val="004B4C12"/>
    <w:rsid w:val="004B75AA"/>
    <w:rsid w:val="004B7612"/>
    <w:rsid w:val="004C396E"/>
    <w:rsid w:val="004C39B8"/>
    <w:rsid w:val="004C525A"/>
    <w:rsid w:val="004C69EF"/>
    <w:rsid w:val="004C7F41"/>
    <w:rsid w:val="004D37D9"/>
    <w:rsid w:val="004D3884"/>
    <w:rsid w:val="004D3E50"/>
    <w:rsid w:val="004D4188"/>
    <w:rsid w:val="004D48FE"/>
    <w:rsid w:val="004E043F"/>
    <w:rsid w:val="004E09F5"/>
    <w:rsid w:val="004E1ACA"/>
    <w:rsid w:val="004E2B1E"/>
    <w:rsid w:val="004E39BB"/>
    <w:rsid w:val="004E4828"/>
    <w:rsid w:val="004E66A3"/>
    <w:rsid w:val="004E7647"/>
    <w:rsid w:val="004E7659"/>
    <w:rsid w:val="004F0124"/>
    <w:rsid w:val="004F13B3"/>
    <w:rsid w:val="004F13C5"/>
    <w:rsid w:val="004F6040"/>
    <w:rsid w:val="004F6439"/>
    <w:rsid w:val="005013FE"/>
    <w:rsid w:val="0050290F"/>
    <w:rsid w:val="0050313C"/>
    <w:rsid w:val="005033B1"/>
    <w:rsid w:val="005112C0"/>
    <w:rsid w:val="0051174E"/>
    <w:rsid w:val="00511C00"/>
    <w:rsid w:val="00514252"/>
    <w:rsid w:val="0051433E"/>
    <w:rsid w:val="005158EA"/>
    <w:rsid w:val="005163F0"/>
    <w:rsid w:val="00520100"/>
    <w:rsid w:val="00520944"/>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6E46"/>
    <w:rsid w:val="00557D19"/>
    <w:rsid w:val="00561489"/>
    <w:rsid w:val="005649AD"/>
    <w:rsid w:val="00571161"/>
    <w:rsid w:val="005716A4"/>
    <w:rsid w:val="00572E57"/>
    <w:rsid w:val="00573AAC"/>
    <w:rsid w:val="00573CDC"/>
    <w:rsid w:val="00576674"/>
    <w:rsid w:val="005831F9"/>
    <w:rsid w:val="00583234"/>
    <w:rsid w:val="00583B03"/>
    <w:rsid w:val="0058491E"/>
    <w:rsid w:val="00585E67"/>
    <w:rsid w:val="005877E7"/>
    <w:rsid w:val="0059227A"/>
    <w:rsid w:val="00592571"/>
    <w:rsid w:val="00593A23"/>
    <w:rsid w:val="005940AE"/>
    <w:rsid w:val="00594B4D"/>
    <w:rsid w:val="00595DFE"/>
    <w:rsid w:val="00597983"/>
    <w:rsid w:val="005A094A"/>
    <w:rsid w:val="005A0FAA"/>
    <w:rsid w:val="005A1227"/>
    <w:rsid w:val="005A167D"/>
    <w:rsid w:val="005A1B49"/>
    <w:rsid w:val="005A4DC6"/>
    <w:rsid w:val="005A6E0B"/>
    <w:rsid w:val="005B05ED"/>
    <w:rsid w:val="005B1563"/>
    <w:rsid w:val="005B1930"/>
    <w:rsid w:val="005B2126"/>
    <w:rsid w:val="005B4B2F"/>
    <w:rsid w:val="005B587A"/>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0CF9"/>
    <w:rsid w:val="00601854"/>
    <w:rsid w:val="00601976"/>
    <w:rsid w:val="00601FE0"/>
    <w:rsid w:val="00602AF1"/>
    <w:rsid w:val="00605C7D"/>
    <w:rsid w:val="006118A6"/>
    <w:rsid w:val="0061197E"/>
    <w:rsid w:val="00611A4F"/>
    <w:rsid w:val="00615687"/>
    <w:rsid w:val="00616D33"/>
    <w:rsid w:val="0062189B"/>
    <w:rsid w:val="00621A9F"/>
    <w:rsid w:val="00623491"/>
    <w:rsid w:val="00623D6E"/>
    <w:rsid w:val="00625C9D"/>
    <w:rsid w:val="006265A1"/>
    <w:rsid w:val="00630E2D"/>
    <w:rsid w:val="00631144"/>
    <w:rsid w:val="006350D0"/>
    <w:rsid w:val="00635B42"/>
    <w:rsid w:val="0063717F"/>
    <w:rsid w:val="006379D7"/>
    <w:rsid w:val="006406C6"/>
    <w:rsid w:val="00640700"/>
    <w:rsid w:val="00642060"/>
    <w:rsid w:val="00642D60"/>
    <w:rsid w:val="0064364C"/>
    <w:rsid w:val="00645067"/>
    <w:rsid w:val="00646020"/>
    <w:rsid w:val="006460E6"/>
    <w:rsid w:val="0065093D"/>
    <w:rsid w:val="00652841"/>
    <w:rsid w:val="00653240"/>
    <w:rsid w:val="00655058"/>
    <w:rsid w:val="0065612E"/>
    <w:rsid w:val="00656A1F"/>
    <w:rsid w:val="00662585"/>
    <w:rsid w:val="00662FCD"/>
    <w:rsid w:val="00665423"/>
    <w:rsid w:val="00667484"/>
    <w:rsid w:val="00667965"/>
    <w:rsid w:val="00671718"/>
    <w:rsid w:val="00673108"/>
    <w:rsid w:val="006732ED"/>
    <w:rsid w:val="0067403C"/>
    <w:rsid w:val="006763DC"/>
    <w:rsid w:val="006771A8"/>
    <w:rsid w:val="00682CB9"/>
    <w:rsid w:val="006832BF"/>
    <w:rsid w:val="00686BD6"/>
    <w:rsid w:val="00695000"/>
    <w:rsid w:val="006977FD"/>
    <w:rsid w:val="006A1368"/>
    <w:rsid w:val="006A5407"/>
    <w:rsid w:val="006A5E19"/>
    <w:rsid w:val="006A632A"/>
    <w:rsid w:val="006B0E2D"/>
    <w:rsid w:val="006B0F6F"/>
    <w:rsid w:val="006B1335"/>
    <w:rsid w:val="006B76E4"/>
    <w:rsid w:val="006B7ACA"/>
    <w:rsid w:val="006C00B5"/>
    <w:rsid w:val="006C4D55"/>
    <w:rsid w:val="006C4EC1"/>
    <w:rsid w:val="006C5BF8"/>
    <w:rsid w:val="006C64CE"/>
    <w:rsid w:val="006C65AB"/>
    <w:rsid w:val="006C6C9A"/>
    <w:rsid w:val="006C7991"/>
    <w:rsid w:val="006D1300"/>
    <w:rsid w:val="006D3B00"/>
    <w:rsid w:val="006D4449"/>
    <w:rsid w:val="006D5CB5"/>
    <w:rsid w:val="006E1998"/>
    <w:rsid w:val="006E214B"/>
    <w:rsid w:val="006E2B54"/>
    <w:rsid w:val="006E347F"/>
    <w:rsid w:val="006E3994"/>
    <w:rsid w:val="006E7E5E"/>
    <w:rsid w:val="006F0F68"/>
    <w:rsid w:val="006F56DF"/>
    <w:rsid w:val="006F77C0"/>
    <w:rsid w:val="007009FF"/>
    <w:rsid w:val="00702E31"/>
    <w:rsid w:val="00704E53"/>
    <w:rsid w:val="007061C9"/>
    <w:rsid w:val="007072B2"/>
    <w:rsid w:val="00707E0A"/>
    <w:rsid w:val="00712F0F"/>
    <w:rsid w:val="00712F5F"/>
    <w:rsid w:val="007157E3"/>
    <w:rsid w:val="00715A45"/>
    <w:rsid w:val="007162BB"/>
    <w:rsid w:val="007200AA"/>
    <w:rsid w:val="007214F2"/>
    <w:rsid w:val="00722E7F"/>
    <w:rsid w:val="00724257"/>
    <w:rsid w:val="007254DB"/>
    <w:rsid w:val="00726451"/>
    <w:rsid w:val="0072799F"/>
    <w:rsid w:val="00730753"/>
    <w:rsid w:val="00733F77"/>
    <w:rsid w:val="00735820"/>
    <w:rsid w:val="00737199"/>
    <w:rsid w:val="007418E4"/>
    <w:rsid w:val="00741C7D"/>
    <w:rsid w:val="00742A10"/>
    <w:rsid w:val="00742C8A"/>
    <w:rsid w:val="00746F3D"/>
    <w:rsid w:val="007475E4"/>
    <w:rsid w:val="00747B83"/>
    <w:rsid w:val="0075149F"/>
    <w:rsid w:val="00751F90"/>
    <w:rsid w:val="007568AF"/>
    <w:rsid w:val="00756A9D"/>
    <w:rsid w:val="00756B5F"/>
    <w:rsid w:val="007578CB"/>
    <w:rsid w:val="00757C75"/>
    <w:rsid w:val="00763135"/>
    <w:rsid w:val="00763317"/>
    <w:rsid w:val="00764A4C"/>
    <w:rsid w:val="0076719D"/>
    <w:rsid w:val="007712DA"/>
    <w:rsid w:val="00771B64"/>
    <w:rsid w:val="00772378"/>
    <w:rsid w:val="007726BA"/>
    <w:rsid w:val="00773443"/>
    <w:rsid w:val="007740AE"/>
    <w:rsid w:val="007754D9"/>
    <w:rsid w:val="0077705D"/>
    <w:rsid w:val="00777143"/>
    <w:rsid w:val="00777AE6"/>
    <w:rsid w:val="00781AF4"/>
    <w:rsid w:val="00782546"/>
    <w:rsid w:val="007900F8"/>
    <w:rsid w:val="0079118B"/>
    <w:rsid w:val="00791224"/>
    <w:rsid w:val="007944EB"/>
    <w:rsid w:val="007945B9"/>
    <w:rsid w:val="007975C8"/>
    <w:rsid w:val="00797904"/>
    <w:rsid w:val="007A013B"/>
    <w:rsid w:val="007A0F85"/>
    <w:rsid w:val="007A0F8E"/>
    <w:rsid w:val="007A3078"/>
    <w:rsid w:val="007A5454"/>
    <w:rsid w:val="007B148C"/>
    <w:rsid w:val="007B15BF"/>
    <w:rsid w:val="007B2899"/>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1369"/>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5B50"/>
    <w:rsid w:val="00806804"/>
    <w:rsid w:val="008075A4"/>
    <w:rsid w:val="008104A5"/>
    <w:rsid w:val="0081193C"/>
    <w:rsid w:val="00811B96"/>
    <w:rsid w:val="00812A4E"/>
    <w:rsid w:val="00812BA2"/>
    <w:rsid w:val="00814147"/>
    <w:rsid w:val="00816349"/>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2DAA"/>
    <w:rsid w:val="00844034"/>
    <w:rsid w:val="008540F2"/>
    <w:rsid w:val="0085456F"/>
    <w:rsid w:val="00857BAC"/>
    <w:rsid w:val="00860991"/>
    <w:rsid w:val="00861979"/>
    <w:rsid w:val="00861B5C"/>
    <w:rsid w:val="00862755"/>
    <w:rsid w:val="0086417F"/>
    <w:rsid w:val="00865AED"/>
    <w:rsid w:val="00871784"/>
    <w:rsid w:val="00871CF3"/>
    <w:rsid w:val="008741A4"/>
    <w:rsid w:val="0087622E"/>
    <w:rsid w:val="00876A47"/>
    <w:rsid w:val="00884497"/>
    <w:rsid w:val="00886B2F"/>
    <w:rsid w:val="00887182"/>
    <w:rsid w:val="00887C5C"/>
    <w:rsid w:val="00890C04"/>
    <w:rsid w:val="00891AA3"/>
    <w:rsid w:val="00893FEC"/>
    <w:rsid w:val="0089404A"/>
    <w:rsid w:val="00895FEC"/>
    <w:rsid w:val="008960C9"/>
    <w:rsid w:val="008963F4"/>
    <w:rsid w:val="008972C8"/>
    <w:rsid w:val="008A2526"/>
    <w:rsid w:val="008A340B"/>
    <w:rsid w:val="008A3C06"/>
    <w:rsid w:val="008A4D2C"/>
    <w:rsid w:val="008A6736"/>
    <w:rsid w:val="008B08AE"/>
    <w:rsid w:val="008B0C80"/>
    <w:rsid w:val="008B0DBA"/>
    <w:rsid w:val="008B0E88"/>
    <w:rsid w:val="008B107B"/>
    <w:rsid w:val="008B1338"/>
    <w:rsid w:val="008B3318"/>
    <w:rsid w:val="008B3E8F"/>
    <w:rsid w:val="008B5212"/>
    <w:rsid w:val="008B69A5"/>
    <w:rsid w:val="008C12AB"/>
    <w:rsid w:val="008C3B42"/>
    <w:rsid w:val="008C4C78"/>
    <w:rsid w:val="008C640F"/>
    <w:rsid w:val="008C6431"/>
    <w:rsid w:val="008C7AF5"/>
    <w:rsid w:val="008D11A8"/>
    <w:rsid w:val="008D3809"/>
    <w:rsid w:val="008D44E7"/>
    <w:rsid w:val="008D5E4A"/>
    <w:rsid w:val="008E4010"/>
    <w:rsid w:val="008E58E5"/>
    <w:rsid w:val="008E5AF2"/>
    <w:rsid w:val="008E7E5C"/>
    <w:rsid w:val="008F0F44"/>
    <w:rsid w:val="008F11A2"/>
    <w:rsid w:val="008F63DF"/>
    <w:rsid w:val="008F7B00"/>
    <w:rsid w:val="00900968"/>
    <w:rsid w:val="009018A6"/>
    <w:rsid w:val="00901F30"/>
    <w:rsid w:val="0090245A"/>
    <w:rsid w:val="00906AE3"/>
    <w:rsid w:val="00911FB1"/>
    <w:rsid w:val="00913829"/>
    <w:rsid w:val="0092620C"/>
    <w:rsid w:val="00926885"/>
    <w:rsid w:val="00926CB7"/>
    <w:rsid w:val="0093097F"/>
    <w:rsid w:val="00930E61"/>
    <w:rsid w:val="00930E8C"/>
    <w:rsid w:val="00931C91"/>
    <w:rsid w:val="0093497E"/>
    <w:rsid w:val="009417A3"/>
    <w:rsid w:val="0094353A"/>
    <w:rsid w:val="00943C58"/>
    <w:rsid w:val="009448F7"/>
    <w:rsid w:val="00945046"/>
    <w:rsid w:val="00947BA0"/>
    <w:rsid w:val="0095023E"/>
    <w:rsid w:val="00952550"/>
    <w:rsid w:val="009531A0"/>
    <w:rsid w:val="00954BA4"/>
    <w:rsid w:val="00955871"/>
    <w:rsid w:val="00956FA4"/>
    <w:rsid w:val="00957AF5"/>
    <w:rsid w:val="009602B7"/>
    <w:rsid w:val="00960EAB"/>
    <w:rsid w:val="009610F3"/>
    <w:rsid w:val="00961942"/>
    <w:rsid w:val="00961AEB"/>
    <w:rsid w:val="00963FDA"/>
    <w:rsid w:val="00964765"/>
    <w:rsid w:val="00965A21"/>
    <w:rsid w:val="00966F69"/>
    <w:rsid w:val="009672F0"/>
    <w:rsid w:val="009675B1"/>
    <w:rsid w:val="0097074E"/>
    <w:rsid w:val="00970B10"/>
    <w:rsid w:val="00973941"/>
    <w:rsid w:val="009746EC"/>
    <w:rsid w:val="009747E9"/>
    <w:rsid w:val="00974F32"/>
    <w:rsid w:val="009766C7"/>
    <w:rsid w:val="00980D71"/>
    <w:rsid w:val="0098136C"/>
    <w:rsid w:val="00982089"/>
    <w:rsid w:val="00983F2C"/>
    <w:rsid w:val="00984300"/>
    <w:rsid w:val="00984A3D"/>
    <w:rsid w:val="00984FE9"/>
    <w:rsid w:val="00985106"/>
    <w:rsid w:val="009853AA"/>
    <w:rsid w:val="00986B80"/>
    <w:rsid w:val="00992929"/>
    <w:rsid w:val="00996976"/>
    <w:rsid w:val="009A081F"/>
    <w:rsid w:val="009A0DA3"/>
    <w:rsid w:val="009A14C3"/>
    <w:rsid w:val="009A56C6"/>
    <w:rsid w:val="009A7E52"/>
    <w:rsid w:val="009B37CC"/>
    <w:rsid w:val="009B6585"/>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C08"/>
    <w:rsid w:val="009F609C"/>
    <w:rsid w:val="009F67EA"/>
    <w:rsid w:val="00A02A9D"/>
    <w:rsid w:val="00A0398B"/>
    <w:rsid w:val="00A03EE5"/>
    <w:rsid w:val="00A047E2"/>
    <w:rsid w:val="00A157DD"/>
    <w:rsid w:val="00A16D22"/>
    <w:rsid w:val="00A17518"/>
    <w:rsid w:val="00A20CDE"/>
    <w:rsid w:val="00A22298"/>
    <w:rsid w:val="00A25AEF"/>
    <w:rsid w:val="00A26C83"/>
    <w:rsid w:val="00A31998"/>
    <w:rsid w:val="00A326E3"/>
    <w:rsid w:val="00A328F6"/>
    <w:rsid w:val="00A35593"/>
    <w:rsid w:val="00A356CD"/>
    <w:rsid w:val="00A35763"/>
    <w:rsid w:val="00A35C2A"/>
    <w:rsid w:val="00A40826"/>
    <w:rsid w:val="00A42345"/>
    <w:rsid w:val="00A424C8"/>
    <w:rsid w:val="00A4383F"/>
    <w:rsid w:val="00A43C07"/>
    <w:rsid w:val="00A47849"/>
    <w:rsid w:val="00A50216"/>
    <w:rsid w:val="00A5048D"/>
    <w:rsid w:val="00A511A8"/>
    <w:rsid w:val="00A518FC"/>
    <w:rsid w:val="00A5261A"/>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088"/>
    <w:rsid w:val="00A95565"/>
    <w:rsid w:val="00A95CFF"/>
    <w:rsid w:val="00AA18AD"/>
    <w:rsid w:val="00AA1A84"/>
    <w:rsid w:val="00AA2E5A"/>
    <w:rsid w:val="00AA31A2"/>
    <w:rsid w:val="00AA4392"/>
    <w:rsid w:val="00AA7EE7"/>
    <w:rsid w:val="00AB00C8"/>
    <w:rsid w:val="00AB1A56"/>
    <w:rsid w:val="00AB1BD3"/>
    <w:rsid w:val="00AB54BC"/>
    <w:rsid w:val="00AB5C72"/>
    <w:rsid w:val="00AB7523"/>
    <w:rsid w:val="00AB77AE"/>
    <w:rsid w:val="00AB7D5F"/>
    <w:rsid w:val="00AB7F4E"/>
    <w:rsid w:val="00AC5362"/>
    <w:rsid w:val="00AC5F0A"/>
    <w:rsid w:val="00AD0D97"/>
    <w:rsid w:val="00AD1462"/>
    <w:rsid w:val="00AD357D"/>
    <w:rsid w:val="00AD41AF"/>
    <w:rsid w:val="00AD5FAB"/>
    <w:rsid w:val="00AD7A7F"/>
    <w:rsid w:val="00AD7ABB"/>
    <w:rsid w:val="00AE0BD4"/>
    <w:rsid w:val="00AE24CD"/>
    <w:rsid w:val="00AE2FE5"/>
    <w:rsid w:val="00AE74D5"/>
    <w:rsid w:val="00AE7F78"/>
    <w:rsid w:val="00AF0506"/>
    <w:rsid w:val="00AF157B"/>
    <w:rsid w:val="00AF1DAC"/>
    <w:rsid w:val="00AF2CEB"/>
    <w:rsid w:val="00AF469B"/>
    <w:rsid w:val="00AF6C4D"/>
    <w:rsid w:val="00B0103B"/>
    <w:rsid w:val="00B0154C"/>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8E4"/>
    <w:rsid w:val="00B31E75"/>
    <w:rsid w:val="00B32606"/>
    <w:rsid w:val="00B3390B"/>
    <w:rsid w:val="00B4039C"/>
    <w:rsid w:val="00B4050C"/>
    <w:rsid w:val="00B42083"/>
    <w:rsid w:val="00B44B49"/>
    <w:rsid w:val="00B462D2"/>
    <w:rsid w:val="00B47F9F"/>
    <w:rsid w:val="00B50092"/>
    <w:rsid w:val="00B5127A"/>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2465"/>
    <w:rsid w:val="00BA3AAE"/>
    <w:rsid w:val="00BA428F"/>
    <w:rsid w:val="00BA52AE"/>
    <w:rsid w:val="00BA53D1"/>
    <w:rsid w:val="00BA5B52"/>
    <w:rsid w:val="00BA74E3"/>
    <w:rsid w:val="00BB0009"/>
    <w:rsid w:val="00BB1C23"/>
    <w:rsid w:val="00BB1C5A"/>
    <w:rsid w:val="00BB1EE3"/>
    <w:rsid w:val="00BB4336"/>
    <w:rsid w:val="00BB6F23"/>
    <w:rsid w:val="00BC06FA"/>
    <w:rsid w:val="00BC20B6"/>
    <w:rsid w:val="00BC20BD"/>
    <w:rsid w:val="00BC27B7"/>
    <w:rsid w:val="00BC5CE2"/>
    <w:rsid w:val="00BC60AC"/>
    <w:rsid w:val="00BC665B"/>
    <w:rsid w:val="00BC68F6"/>
    <w:rsid w:val="00BC7E47"/>
    <w:rsid w:val="00BD32EC"/>
    <w:rsid w:val="00BD54E9"/>
    <w:rsid w:val="00BD62A5"/>
    <w:rsid w:val="00BD66D9"/>
    <w:rsid w:val="00BE0140"/>
    <w:rsid w:val="00BE0722"/>
    <w:rsid w:val="00BE09BD"/>
    <w:rsid w:val="00BE16AA"/>
    <w:rsid w:val="00BE1A01"/>
    <w:rsid w:val="00BE78DB"/>
    <w:rsid w:val="00BF21F3"/>
    <w:rsid w:val="00BF638A"/>
    <w:rsid w:val="00C009A3"/>
    <w:rsid w:val="00C0320B"/>
    <w:rsid w:val="00C062FC"/>
    <w:rsid w:val="00C077A9"/>
    <w:rsid w:val="00C077F0"/>
    <w:rsid w:val="00C1010F"/>
    <w:rsid w:val="00C11AF9"/>
    <w:rsid w:val="00C11B47"/>
    <w:rsid w:val="00C1340B"/>
    <w:rsid w:val="00C16214"/>
    <w:rsid w:val="00C17FDA"/>
    <w:rsid w:val="00C23FEA"/>
    <w:rsid w:val="00C24605"/>
    <w:rsid w:val="00C24D7B"/>
    <w:rsid w:val="00C27B40"/>
    <w:rsid w:val="00C34059"/>
    <w:rsid w:val="00C351EE"/>
    <w:rsid w:val="00C36040"/>
    <w:rsid w:val="00C406B2"/>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0E61"/>
    <w:rsid w:val="00C633D3"/>
    <w:rsid w:val="00C73676"/>
    <w:rsid w:val="00C76008"/>
    <w:rsid w:val="00C8100D"/>
    <w:rsid w:val="00C8410D"/>
    <w:rsid w:val="00C852F8"/>
    <w:rsid w:val="00C86014"/>
    <w:rsid w:val="00C86CE5"/>
    <w:rsid w:val="00C917A6"/>
    <w:rsid w:val="00C94196"/>
    <w:rsid w:val="00C94970"/>
    <w:rsid w:val="00C95C88"/>
    <w:rsid w:val="00C96D4C"/>
    <w:rsid w:val="00CA0110"/>
    <w:rsid w:val="00CA084D"/>
    <w:rsid w:val="00CA4EF1"/>
    <w:rsid w:val="00CA567E"/>
    <w:rsid w:val="00CA6322"/>
    <w:rsid w:val="00CA6365"/>
    <w:rsid w:val="00CA70B5"/>
    <w:rsid w:val="00CA72B3"/>
    <w:rsid w:val="00CB1A2A"/>
    <w:rsid w:val="00CB5CD3"/>
    <w:rsid w:val="00CB6ADC"/>
    <w:rsid w:val="00CB7FB3"/>
    <w:rsid w:val="00CC064C"/>
    <w:rsid w:val="00CC13A2"/>
    <w:rsid w:val="00CC36F7"/>
    <w:rsid w:val="00CC3802"/>
    <w:rsid w:val="00CC5BDB"/>
    <w:rsid w:val="00CC6BBB"/>
    <w:rsid w:val="00CC7F1A"/>
    <w:rsid w:val="00CD00FF"/>
    <w:rsid w:val="00CD171B"/>
    <w:rsid w:val="00CD26AB"/>
    <w:rsid w:val="00CD2BB4"/>
    <w:rsid w:val="00CD7496"/>
    <w:rsid w:val="00CD7941"/>
    <w:rsid w:val="00CE1DE9"/>
    <w:rsid w:val="00CE56AB"/>
    <w:rsid w:val="00CE6E4A"/>
    <w:rsid w:val="00CE6F7C"/>
    <w:rsid w:val="00CE7685"/>
    <w:rsid w:val="00CE7F6F"/>
    <w:rsid w:val="00CF350C"/>
    <w:rsid w:val="00CF3BD9"/>
    <w:rsid w:val="00CF6DCC"/>
    <w:rsid w:val="00CF6E53"/>
    <w:rsid w:val="00CF7462"/>
    <w:rsid w:val="00CF7474"/>
    <w:rsid w:val="00CF7ACA"/>
    <w:rsid w:val="00D02490"/>
    <w:rsid w:val="00D02851"/>
    <w:rsid w:val="00D05A0B"/>
    <w:rsid w:val="00D05C53"/>
    <w:rsid w:val="00D06EFD"/>
    <w:rsid w:val="00D1038F"/>
    <w:rsid w:val="00D1105F"/>
    <w:rsid w:val="00D1381E"/>
    <w:rsid w:val="00D13CB5"/>
    <w:rsid w:val="00D16178"/>
    <w:rsid w:val="00D2096D"/>
    <w:rsid w:val="00D20B6A"/>
    <w:rsid w:val="00D20C76"/>
    <w:rsid w:val="00D20FB2"/>
    <w:rsid w:val="00D22346"/>
    <w:rsid w:val="00D234B4"/>
    <w:rsid w:val="00D23CA8"/>
    <w:rsid w:val="00D26343"/>
    <w:rsid w:val="00D300DC"/>
    <w:rsid w:val="00D30EF1"/>
    <w:rsid w:val="00D32585"/>
    <w:rsid w:val="00D35219"/>
    <w:rsid w:val="00D35F92"/>
    <w:rsid w:val="00D35FD5"/>
    <w:rsid w:val="00D37AAE"/>
    <w:rsid w:val="00D4123A"/>
    <w:rsid w:val="00D44ACE"/>
    <w:rsid w:val="00D44B2D"/>
    <w:rsid w:val="00D45260"/>
    <w:rsid w:val="00D51227"/>
    <w:rsid w:val="00D5445E"/>
    <w:rsid w:val="00D568D7"/>
    <w:rsid w:val="00D57EB5"/>
    <w:rsid w:val="00D610E3"/>
    <w:rsid w:val="00D6292E"/>
    <w:rsid w:val="00D65F4A"/>
    <w:rsid w:val="00D664C5"/>
    <w:rsid w:val="00D67CC3"/>
    <w:rsid w:val="00D70C88"/>
    <w:rsid w:val="00D710AD"/>
    <w:rsid w:val="00D74A55"/>
    <w:rsid w:val="00D758D8"/>
    <w:rsid w:val="00D80CEF"/>
    <w:rsid w:val="00D81E94"/>
    <w:rsid w:val="00D82748"/>
    <w:rsid w:val="00D835DE"/>
    <w:rsid w:val="00D901BB"/>
    <w:rsid w:val="00D91E60"/>
    <w:rsid w:val="00D945E2"/>
    <w:rsid w:val="00D96300"/>
    <w:rsid w:val="00D9692C"/>
    <w:rsid w:val="00D96D6B"/>
    <w:rsid w:val="00D97191"/>
    <w:rsid w:val="00DA02DB"/>
    <w:rsid w:val="00DA0780"/>
    <w:rsid w:val="00DA1A62"/>
    <w:rsid w:val="00DA1EE0"/>
    <w:rsid w:val="00DA5F25"/>
    <w:rsid w:val="00DA6463"/>
    <w:rsid w:val="00DA64B2"/>
    <w:rsid w:val="00DA6FFA"/>
    <w:rsid w:val="00DB3373"/>
    <w:rsid w:val="00DB40E3"/>
    <w:rsid w:val="00DC1DBC"/>
    <w:rsid w:val="00DC5744"/>
    <w:rsid w:val="00DD122F"/>
    <w:rsid w:val="00DD1583"/>
    <w:rsid w:val="00DD2961"/>
    <w:rsid w:val="00DD3EDD"/>
    <w:rsid w:val="00DD40D4"/>
    <w:rsid w:val="00DD64E5"/>
    <w:rsid w:val="00DD6DB9"/>
    <w:rsid w:val="00DD79DC"/>
    <w:rsid w:val="00DE0E7B"/>
    <w:rsid w:val="00DE1A7D"/>
    <w:rsid w:val="00DE2503"/>
    <w:rsid w:val="00DE2FFD"/>
    <w:rsid w:val="00DE3034"/>
    <w:rsid w:val="00DE3D50"/>
    <w:rsid w:val="00DE6219"/>
    <w:rsid w:val="00DE641A"/>
    <w:rsid w:val="00DF33AC"/>
    <w:rsid w:val="00DF386D"/>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2DC1"/>
    <w:rsid w:val="00E33EDB"/>
    <w:rsid w:val="00E34122"/>
    <w:rsid w:val="00E34CAF"/>
    <w:rsid w:val="00E353E8"/>
    <w:rsid w:val="00E3644A"/>
    <w:rsid w:val="00E368B0"/>
    <w:rsid w:val="00E401C1"/>
    <w:rsid w:val="00E424BB"/>
    <w:rsid w:val="00E425BE"/>
    <w:rsid w:val="00E456A0"/>
    <w:rsid w:val="00E462C2"/>
    <w:rsid w:val="00E46981"/>
    <w:rsid w:val="00E52F7F"/>
    <w:rsid w:val="00E54752"/>
    <w:rsid w:val="00E55AB7"/>
    <w:rsid w:val="00E5613A"/>
    <w:rsid w:val="00E563DD"/>
    <w:rsid w:val="00E57ED6"/>
    <w:rsid w:val="00E61098"/>
    <w:rsid w:val="00E618EC"/>
    <w:rsid w:val="00E63840"/>
    <w:rsid w:val="00E71ECC"/>
    <w:rsid w:val="00E72285"/>
    <w:rsid w:val="00E746D8"/>
    <w:rsid w:val="00E74B20"/>
    <w:rsid w:val="00E767FD"/>
    <w:rsid w:val="00E76A51"/>
    <w:rsid w:val="00E76BED"/>
    <w:rsid w:val="00E77839"/>
    <w:rsid w:val="00E77C7F"/>
    <w:rsid w:val="00E80399"/>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C025A"/>
    <w:rsid w:val="00EC0F80"/>
    <w:rsid w:val="00EC131A"/>
    <w:rsid w:val="00EC2EE8"/>
    <w:rsid w:val="00EC439C"/>
    <w:rsid w:val="00EC5B1F"/>
    <w:rsid w:val="00EC5C47"/>
    <w:rsid w:val="00EC7EB1"/>
    <w:rsid w:val="00ED0107"/>
    <w:rsid w:val="00ED2D60"/>
    <w:rsid w:val="00ED497C"/>
    <w:rsid w:val="00ED7A6B"/>
    <w:rsid w:val="00EE0C33"/>
    <w:rsid w:val="00EE0C71"/>
    <w:rsid w:val="00EE0FA9"/>
    <w:rsid w:val="00EE285A"/>
    <w:rsid w:val="00EE3709"/>
    <w:rsid w:val="00EE38BD"/>
    <w:rsid w:val="00EF00D8"/>
    <w:rsid w:val="00EF0CEE"/>
    <w:rsid w:val="00EF174D"/>
    <w:rsid w:val="00EF41C1"/>
    <w:rsid w:val="00EF51E2"/>
    <w:rsid w:val="00EF6485"/>
    <w:rsid w:val="00EF64E9"/>
    <w:rsid w:val="00F03596"/>
    <w:rsid w:val="00F03771"/>
    <w:rsid w:val="00F0433A"/>
    <w:rsid w:val="00F06E3F"/>
    <w:rsid w:val="00F06E46"/>
    <w:rsid w:val="00F072CC"/>
    <w:rsid w:val="00F0793B"/>
    <w:rsid w:val="00F1192A"/>
    <w:rsid w:val="00F123CB"/>
    <w:rsid w:val="00F1507B"/>
    <w:rsid w:val="00F16665"/>
    <w:rsid w:val="00F224BE"/>
    <w:rsid w:val="00F23762"/>
    <w:rsid w:val="00F23B29"/>
    <w:rsid w:val="00F2575F"/>
    <w:rsid w:val="00F268C4"/>
    <w:rsid w:val="00F301B2"/>
    <w:rsid w:val="00F344E7"/>
    <w:rsid w:val="00F3563D"/>
    <w:rsid w:val="00F406D4"/>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459E"/>
    <w:rsid w:val="00F6531F"/>
    <w:rsid w:val="00F66027"/>
    <w:rsid w:val="00F705F0"/>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B92"/>
    <w:rsid w:val="00F94579"/>
    <w:rsid w:val="00FA025C"/>
    <w:rsid w:val="00FA0D31"/>
    <w:rsid w:val="00FA2B19"/>
    <w:rsid w:val="00FA379B"/>
    <w:rsid w:val="00FA4386"/>
    <w:rsid w:val="00FA542D"/>
    <w:rsid w:val="00FA5498"/>
    <w:rsid w:val="00FA653B"/>
    <w:rsid w:val="00FA7EAA"/>
    <w:rsid w:val="00FB0362"/>
    <w:rsid w:val="00FB107F"/>
    <w:rsid w:val="00FB1642"/>
    <w:rsid w:val="00FB4990"/>
    <w:rsid w:val="00FB5B5E"/>
    <w:rsid w:val="00FB7A8D"/>
    <w:rsid w:val="00FC5F22"/>
    <w:rsid w:val="00FD39F7"/>
    <w:rsid w:val="00FD5873"/>
    <w:rsid w:val="00FD6551"/>
    <w:rsid w:val="00FD6DF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8564F-2B16-4D91-8787-189ADE1FD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9</Pages>
  <Words>2165</Words>
  <Characters>11910</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14047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6</cp:revision>
  <cp:lastPrinted>2019-06-18T14:18:00Z</cp:lastPrinted>
  <dcterms:created xsi:type="dcterms:W3CDTF">2019-06-18T11:14:00Z</dcterms:created>
  <dcterms:modified xsi:type="dcterms:W3CDTF">2019-06-18T14:19:00Z</dcterms:modified>
</cp:coreProperties>
</file>