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53D38014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2357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1253</w:t>
      </w:r>
    </w:p>
    <w:p w14:paraId="25016E79" w14:textId="05F30063" w:rsidR="00372FA5" w:rsidRPr="00257137" w:rsidRDefault="00391944" w:rsidP="00372FA5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7D4721">
        <w:rPr>
          <w:rFonts w:ascii="Courier New" w:hAnsi="Courier New" w:cs="Courier New"/>
          <w:sz w:val="24"/>
          <w:szCs w:val="24"/>
        </w:rPr>
        <w:t>El expediente N°1888/2018, iniciado por la EPEC, y</w:t>
      </w:r>
    </w:p>
    <w:p w14:paraId="20C346BC" w14:textId="00AC0813" w:rsidR="00D9081C" w:rsidRPr="00D9081C" w:rsidRDefault="00D9081C" w:rsidP="00372FA5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78C52938" w14:textId="7E7D710F" w:rsidR="00CF42B1" w:rsidRPr="007072B2" w:rsidRDefault="002B2C74" w:rsidP="00D9081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6C9D178" w14:textId="7644B6C5" w:rsidR="00372FA5" w:rsidRDefault="00F50211" w:rsidP="0004532B">
      <w:pPr>
        <w:pStyle w:val="Prrafodelista"/>
        <w:jc w:val="both"/>
        <w:rPr>
          <w:rFonts w:ascii="Courier New" w:hAnsi="Courier New" w:cs="Courier New"/>
          <w:b w:val="0"/>
        </w:rPr>
      </w:pPr>
      <w:r w:rsidRPr="00372FA5">
        <w:rPr>
          <w:rFonts w:ascii="Courier New" w:hAnsi="Courier New" w:cs="Courier New"/>
          <w:b w:val="0"/>
        </w:rPr>
        <w:t>Que</w:t>
      </w:r>
      <w:r w:rsidR="007D4721">
        <w:rPr>
          <w:rFonts w:ascii="Courier New" w:hAnsi="Courier New" w:cs="Courier New"/>
          <w:b w:val="0"/>
        </w:rPr>
        <w:t xml:space="preserve"> las necesidades de los vecinos que habitan una porción del predio denominado Potrero de Loyola sobre calle Rawson;</w:t>
      </w:r>
    </w:p>
    <w:p w14:paraId="3FC4A152" w14:textId="77777777" w:rsidR="00372FA5" w:rsidRPr="00372FA5" w:rsidRDefault="00372FA5" w:rsidP="0004532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7758AFD" w14:textId="24494542" w:rsidR="00372FA5" w:rsidRDefault="007D4721" w:rsidP="0004532B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Qué EPEC presento un proyecto de tendido eléctrico para regularizar el servicio en la zona;</w:t>
      </w:r>
    </w:p>
    <w:p w14:paraId="756DAB91" w14:textId="77777777" w:rsidR="00372FA5" w:rsidRPr="00372FA5" w:rsidRDefault="00372FA5" w:rsidP="0004532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361CDB3" w14:textId="094E13E0" w:rsidR="00372FA5" w:rsidRDefault="007D4721" w:rsidP="0004532B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toda mejora en la Infraestructura brinda </w:t>
      </w:r>
      <w:r w:rsidR="00AC5FC8">
        <w:rPr>
          <w:rFonts w:ascii="Courier New" w:hAnsi="Courier New" w:cs="Courier New"/>
          <w:b w:val="0"/>
        </w:rPr>
        <w:t>una mejor calidad de vida y mayor seguridad a los vecinos;</w:t>
      </w:r>
    </w:p>
    <w:p w14:paraId="0B5BBF48" w14:textId="77777777" w:rsidR="00372FA5" w:rsidRPr="00372FA5" w:rsidRDefault="00372FA5" w:rsidP="0004532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A1D11F0" w14:textId="46F370C2" w:rsidR="00372FA5" w:rsidRDefault="001F4D25" w:rsidP="0004532B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para materializar el Proyecto, EPEC necesita que las calles, o pasajes sean de Dominio Público.</w:t>
      </w:r>
    </w:p>
    <w:p w14:paraId="59C5EC52" w14:textId="77777777" w:rsidR="00372FA5" w:rsidRPr="00372FA5" w:rsidRDefault="00372FA5" w:rsidP="0004532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E7A72A6" w14:textId="4A090B52" w:rsidR="0018175C" w:rsidRPr="00372FA5" w:rsidRDefault="00FE2AA0" w:rsidP="0004532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72FA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372FA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022C8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totalidad de los Concejales</w:t>
      </w:r>
      <w:r w:rsidR="00DA6265" w:rsidRPr="00372FA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022C8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</w:t>
      </w:r>
      <w:r w:rsidR="00AE390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 despacho, aprobado por unanimidad</w:t>
      </w:r>
      <w:bookmarkStart w:id="0" w:name="_GoBack"/>
      <w:bookmarkEnd w:id="0"/>
      <w:r w:rsidR="00B42083" w:rsidRPr="00372FA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A06C3" w:rsidRPr="00372FA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372FA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17</w:t>
      </w:r>
      <w:r w:rsidR="00373478" w:rsidRPr="00372FA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372FA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D3DFE15" w14:textId="77777777" w:rsidR="004744EF" w:rsidRPr="00372FA5" w:rsidRDefault="004744EF" w:rsidP="0004532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04532B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04532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04532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FA14F70" w14:textId="2BCA2EDF" w:rsidR="00822FF0" w:rsidRDefault="00D9081C" w:rsidP="0004532B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022C8C">
        <w:rPr>
          <w:rFonts w:ascii="Courier New" w:hAnsi="Courier New" w:cs="Courier New"/>
          <w:b/>
          <w:sz w:val="24"/>
          <w:szCs w:val="24"/>
        </w:rPr>
        <w:t xml:space="preserve">DECLARAR </w:t>
      </w:r>
      <w:r w:rsidR="00022C8C">
        <w:rPr>
          <w:rFonts w:ascii="Courier New" w:hAnsi="Courier New" w:cs="Courier New"/>
          <w:sz w:val="24"/>
          <w:szCs w:val="24"/>
        </w:rPr>
        <w:t xml:space="preserve">de Dominio Público Municipal el trazado de las calles y pasajes internos según planos adjuntos que formar parte de la </w:t>
      </w:r>
      <w:r w:rsidR="0004532B">
        <w:rPr>
          <w:rFonts w:ascii="Courier New" w:hAnsi="Courier New" w:cs="Courier New"/>
          <w:sz w:val="24"/>
          <w:szCs w:val="24"/>
        </w:rPr>
        <w:t>presente</w:t>
      </w:r>
      <w:r w:rsidR="00022C8C">
        <w:rPr>
          <w:rFonts w:ascii="Courier New" w:hAnsi="Courier New" w:cs="Courier New"/>
          <w:sz w:val="24"/>
          <w:szCs w:val="24"/>
        </w:rPr>
        <w:t xml:space="preserve">, para poder materializar el tendido de distribución eléctrica </w:t>
      </w:r>
      <w:r w:rsidR="0004532B">
        <w:rPr>
          <w:rFonts w:ascii="Courier New" w:hAnsi="Courier New" w:cs="Courier New"/>
          <w:sz w:val="24"/>
          <w:szCs w:val="24"/>
        </w:rPr>
        <w:t>en el sector sur, correspondiente a una mayor superficie del inmueble denominado “Potrero de Loyola” (Ordenanza N°8206) cuya Designación Catastral es 01-01-442-001.-</w:t>
      </w:r>
    </w:p>
    <w:p w14:paraId="454C0C7D" w14:textId="77777777" w:rsidR="0004532B" w:rsidRDefault="0004532B" w:rsidP="0004532B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187F5E6" w14:textId="77777777" w:rsidR="0004532B" w:rsidRDefault="0004532B" w:rsidP="0004532B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A7ADD58" w14:textId="054F282E" w:rsidR="0004532B" w:rsidRDefault="0004532B" w:rsidP="0004532B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D61CB06" w14:textId="71F54AA9" w:rsidR="00805C25" w:rsidRDefault="0004532B" w:rsidP="0004532B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267E675" w14:textId="61756641" w:rsidR="00CF42B1" w:rsidRDefault="00805C25" w:rsidP="0004532B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04532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186B0E" w:rsidR="00667484" w:rsidRDefault="007740AE" w:rsidP="0004532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32BB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DIECISIETE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16DCFA" w14:textId="77777777" w:rsidR="00F44503" w:rsidRDefault="00F44503" w:rsidP="00C86014">
      <w:pPr>
        <w:spacing w:after="0" w:line="240" w:lineRule="auto"/>
      </w:pPr>
      <w:r>
        <w:separator/>
      </w:r>
    </w:p>
  </w:endnote>
  <w:endnote w:type="continuationSeparator" w:id="0">
    <w:p w14:paraId="4C0A75C7" w14:textId="77777777" w:rsidR="00F44503" w:rsidRDefault="00F44503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DF4363" w14:textId="77777777" w:rsidR="00F44503" w:rsidRDefault="00F44503" w:rsidP="00C86014">
      <w:pPr>
        <w:spacing w:after="0" w:line="240" w:lineRule="auto"/>
      </w:pPr>
      <w:r>
        <w:separator/>
      </w:r>
    </w:p>
  </w:footnote>
  <w:footnote w:type="continuationSeparator" w:id="0">
    <w:p w14:paraId="61281354" w14:textId="77777777" w:rsidR="00F44503" w:rsidRDefault="00F44503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C8C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532B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57F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4D25"/>
    <w:rsid w:val="001F5C99"/>
    <w:rsid w:val="00205AB8"/>
    <w:rsid w:val="002062B5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EFA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0194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2FA5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3EBE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4A0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DA6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721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5C25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5BE"/>
    <w:rsid w:val="00822B4F"/>
    <w:rsid w:val="00822FF0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5FC8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3903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03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38735-03F6-4D79-94C8-8DE705196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2019-07-19T11:59:00Z</cp:lastPrinted>
  <dcterms:created xsi:type="dcterms:W3CDTF">2019-07-23T11:45:00Z</dcterms:created>
  <dcterms:modified xsi:type="dcterms:W3CDTF">2019-07-23T13:50:00Z</dcterms:modified>
</cp:coreProperties>
</file>