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B21E468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051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1266</w:t>
      </w:r>
    </w:p>
    <w:p w14:paraId="20C346BC" w14:textId="0F0BE5AF" w:rsidR="00D9081C" w:rsidRPr="003B50BA" w:rsidRDefault="00391944" w:rsidP="005F75D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3B50BA" w:rsidRPr="003B50BA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Lo importante que es que los vecinos de la ciudad conozcan en periodos eleccionarios, a los candidatos</w:t>
      </w:r>
      <w:r w:rsidR="003B50BA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;</w:t>
      </w:r>
      <w:r w:rsidR="003B50BA" w:rsidRPr="003B50BA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 xml:space="preserve"> y</w:t>
      </w:r>
    </w:p>
    <w:p w14:paraId="47358B24" w14:textId="77777777" w:rsidR="00693AA0" w:rsidRPr="00FD43F7" w:rsidRDefault="00693AA0" w:rsidP="00693AA0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377EB6B" w14:textId="57B1885B" w:rsidR="00880306" w:rsidRDefault="002B2C74" w:rsidP="00693AA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0CF13E6" w14:textId="77777777" w:rsidR="005F75D9" w:rsidRPr="007072B2" w:rsidRDefault="005F75D9" w:rsidP="00693AA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077F059" w14:textId="3A55A3FD" w:rsid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B50BA">
        <w:rPr>
          <w:rFonts w:ascii="Courier New" w:eastAsia="Arial Unicode MS" w:hAnsi="Courier New" w:cs="Courier New"/>
          <w:b w:val="0"/>
          <w:lang w:val="es-ES"/>
        </w:rPr>
        <w:t>Que el intercambiar ideas y propuestas</w:t>
      </w:r>
      <w:r>
        <w:rPr>
          <w:rFonts w:ascii="Courier New" w:eastAsia="Arial Unicode MS" w:hAnsi="Courier New" w:cs="Courier New"/>
          <w:b w:val="0"/>
          <w:lang w:val="es-ES"/>
        </w:rPr>
        <w:t xml:space="preserve"> es una forma  de permitir a los</w:t>
      </w:r>
      <w:r w:rsidRPr="003B50BA">
        <w:rPr>
          <w:rFonts w:ascii="Courier New" w:eastAsia="Arial Unicode MS" w:hAnsi="Courier New" w:cs="Courier New"/>
          <w:b w:val="0"/>
          <w:lang w:val="es-ES"/>
        </w:rPr>
        <w:t xml:space="preserve"> ciudadanos que conozcan las diferentes posibilidades que se plantean por las distintas fuerzas políticas en época eleccionaria;</w:t>
      </w:r>
    </w:p>
    <w:p w14:paraId="47A843DB" w14:textId="77777777" w:rsidR="003B50BA" w:rsidRP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44C5501" w14:textId="0280EDDE" w:rsid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B50BA">
        <w:rPr>
          <w:rFonts w:ascii="Courier New" w:eastAsia="Arial Unicode MS" w:hAnsi="Courier New" w:cs="Courier New"/>
          <w:b w:val="0"/>
          <w:lang w:val="es-ES"/>
        </w:rPr>
        <w:t>Que los candidatos deben estar predispuestos a debatir sus propuestas ante el electorado;</w:t>
      </w:r>
    </w:p>
    <w:p w14:paraId="2731FFAB" w14:textId="77777777" w:rsidR="003B50BA" w:rsidRP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F65FCEE" w14:textId="57E60A47" w:rsid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B50BA">
        <w:rPr>
          <w:rFonts w:ascii="Courier New" w:eastAsia="Arial Unicode MS" w:hAnsi="Courier New" w:cs="Courier New"/>
          <w:b w:val="0"/>
          <w:lang w:val="es-ES"/>
        </w:rPr>
        <w:t>Que la democracia exige cada vez más compromiso y cada vez más deberes a quienes pretende representar a sus vecinos y por lo tanto, el pueblo debe conocer fehacientemente sus propuestas;</w:t>
      </w:r>
    </w:p>
    <w:p w14:paraId="2F252148" w14:textId="77777777" w:rsidR="003B50BA" w:rsidRP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09DD389" w14:textId="17E70B03" w:rsidR="00F4244D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B50BA">
        <w:rPr>
          <w:rFonts w:ascii="Courier New" w:eastAsia="Arial Unicode MS" w:hAnsi="Courier New" w:cs="Courier New"/>
          <w:b w:val="0"/>
          <w:lang w:val="es-ES"/>
        </w:rPr>
        <w:t>Que bajo la modalidad de debate se permite que los vecinos puedan comparar y evaluar las distintas propuestas para un análisis más profundo que les permita encarar una elección con total convicción y responsabilidad.</w:t>
      </w:r>
    </w:p>
    <w:p w14:paraId="159E3FCB" w14:textId="77777777" w:rsidR="003B50BA" w:rsidRPr="003B50BA" w:rsidRDefault="003B50BA" w:rsidP="005F75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3D23E37" w14:textId="4B370161" w:rsidR="005F75D9" w:rsidRDefault="00FE2AA0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B62F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o el Proyecto de Ordenanza </w:t>
      </w:r>
      <w:r w:rsidR="00DA6265" w:rsidRP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307DDF" w:rsidRP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="005F75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 emite despacho en</w:t>
      </w:r>
      <w:r w:rsidR="00B62F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minoría el que es aprobado</w:t>
      </w:r>
      <w:r w:rsidR="00D742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mayoría,</w:t>
      </w:r>
      <w:r w:rsid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D742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General y Particular con modificaciones</w:t>
      </w:r>
      <w:r w:rsidR="00B42083" w:rsidRPr="003B50B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A06C3" w:rsidRPr="003B50B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B50B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5F75D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07 de agosto</w:t>
      </w:r>
      <w:r w:rsidR="00B42083" w:rsidRPr="003B50B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712B7106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A9BD8A2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7D29698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4E81399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64487E8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1EB961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BA9FDF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193FB7E" w14:textId="44091B4F" w:rsidR="005F75D9" w:rsidRDefault="005F75D9" w:rsidP="005F75D9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70673FD7" w14:textId="77777777" w:rsidR="005F75D9" w:rsidRDefault="005F75D9" w:rsidP="005F75D9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42B842EE" w:rsidR="004744EF" w:rsidRPr="002D6769" w:rsidRDefault="005F75D9" w:rsidP="002D6769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D6769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...///2.-</w:t>
      </w: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6A383728" w:rsidR="00693AA0" w:rsidRPr="005F75D9" w:rsidRDefault="00D9081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F75D9" w:rsidRPr="005F75D9">
        <w:rPr>
          <w:rFonts w:ascii="Courier New" w:eastAsia="Arial Unicode MS" w:hAnsi="Courier New" w:cs="ShelleyAllegroScript-Normal"/>
          <w:b/>
          <w:sz w:val="24"/>
          <w:szCs w:val="24"/>
          <w:lang w:val="es-ES" w:eastAsia="es-ES"/>
        </w:rPr>
        <w:t xml:space="preserve">ESTABLEZCASE </w:t>
      </w:r>
      <w:r w:rsidR="005F75D9" w:rsidRPr="005F75D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la obligatoriedad de debates preelectorales públicos sobre sus plataformas de gobierno, a aquellos candidatos de distintos partidos políticos que participen de elecciones generales.</w:t>
      </w:r>
      <w:r w:rsidR="005F75D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-</w:t>
      </w:r>
    </w:p>
    <w:p w14:paraId="36D68163" w14:textId="2DB60A31" w:rsidR="005F75D9" w:rsidRPr="005F75D9" w:rsidRDefault="005F75D9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5F75D9">
        <w:rPr>
          <w:rFonts w:ascii="Courier New" w:eastAsia="Arial Unicode MS" w:hAnsi="Courier New" w:cs="ShelleyAllegroScript-Normal"/>
          <w:b/>
          <w:sz w:val="24"/>
          <w:szCs w:val="24"/>
          <w:lang w:val="es-ES" w:eastAsia="es-ES"/>
        </w:rPr>
        <w:t>DEBERA</w:t>
      </w:r>
      <w:r w:rsidRPr="005F75D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 xml:space="preserve"> la Junta Electoral Municipal establecer la forma y mecanismo que permita la más amplia difusión y participación de los debates, estableciendo día, hora y modalidad</w:t>
      </w:r>
      <w:r w:rsidRPr="005F75D9">
        <w:rPr>
          <w:rFonts w:ascii="Courier New" w:eastAsia="Arial Unicode MS" w:hAnsi="Courier New" w:cs="ShelleyAllegroScript-Normal"/>
          <w:sz w:val="28"/>
          <w:szCs w:val="28"/>
          <w:lang w:val="es-ES" w:eastAsia="es-ES"/>
        </w:rPr>
        <w:t xml:space="preserve"> </w:t>
      </w:r>
      <w:r w:rsidRPr="005F75D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del mismo</w:t>
      </w:r>
      <w:r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.-</w:t>
      </w:r>
    </w:p>
    <w:p w14:paraId="5E2E80F7" w14:textId="4C301EF6" w:rsidR="005F75D9" w:rsidRPr="007F6C39" w:rsidRDefault="005F75D9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F6C39">
        <w:rPr>
          <w:rFonts w:ascii="Courier New" w:eastAsia="Arial Unicode MS" w:hAnsi="Courier New" w:cs="ShelleyAllegroScript-Normal"/>
          <w:b/>
          <w:sz w:val="24"/>
          <w:szCs w:val="24"/>
          <w:lang w:val="es-ES" w:eastAsia="es-ES"/>
        </w:rPr>
        <w:t xml:space="preserve">ESTABLEZCASE </w:t>
      </w:r>
      <w:r w:rsidRPr="007F6C3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que deberá dejarse un espacio vacío por aquel candidato qu</w:t>
      </w:r>
      <w:r w:rsidR="00D7429B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e no quiera participar en el</w:t>
      </w:r>
      <w:r w:rsidRPr="007F6C3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 xml:space="preserve"> debate y se realizara una publicación con </w:t>
      </w:r>
      <w:r w:rsidR="007F6C39" w:rsidRPr="007F6C3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él</w:t>
      </w:r>
      <w:r w:rsidR="00D7429B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 xml:space="preserve"> o</w:t>
      </w:r>
      <w:bookmarkStart w:id="0" w:name="_GoBack"/>
      <w:bookmarkEnd w:id="0"/>
      <w:r w:rsidRPr="007F6C3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 xml:space="preserve"> los nombres de quienes</w:t>
      </w:r>
      <w:r w:rsidR="00D7429B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 xml:space="preserve"> o quien no particip</w:t>
      </w:r>
      <w:r w:rsidRPr="007F6C3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en. Adicionalmente el partido o alianza que incumpla con el texto de la presente Ordenanza y no presente a su candidato  deberá pagar una multa que va desde los $360.000 a $720.000</w:t>
      </w:r>
      <w:r w:rsidR="007F6C39" w:rsidRPr="007F6C39"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  <w:t>, la que será destinada a una Institución de bien público definida por la Junta Electoral Municipal.</w:t>
      </w:r>
    </w:p>
    <w:p w14:paraId="4BD5F03B" w14:textId="166FCAEB" w:rsidR="00693AA0" w:rsidRPr="007F6C39" w:rsidRDefault="007F6C39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presente Ordenanza deberá aplicarse para las elecciones de Autoridades Municipales del presente año.</w:t>
      </w:r>
    </w:p>
    <w:p w14:paraId="5267E675" w14:textId="4DC194A1" w:rsidR="00CF42B1" w:rsidRDefault="003510BC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7F6C3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.5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D676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2D6769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</w:t>
      </w:r>
    </w:p>
    <w:p w14:paraId="5043EDE1" w14:textId="7C71CE13" w:rsidR="00343970" w:rsidRDefault="00343970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7E0AE5" w14:textId="77777777" w:rsidR="00B07833" w:rsidRDefault="00B07833" w:rsidP="00C86014">
      <w:pPr>
        <w:spacing w:after="0" w:line="240" w:lineRule="auto"/>
      </w:pPr>
      <w:r>
        <w:separator/>
      </w:r>
    </w:p>
  </w:endnote>
  <w:endnote w:type="continuationSeparator" w:id="0">
    <w:p w14:paraId="69DEA713" w14:textId="77777777" w:rsidR="00B07833" w:rsidRDefault="00B0783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54AB00" w14:textId="77777777" w:rsidR="00B07833" w:rsidRDefault="00B07833" w:rsidP="00C86014">
      <w:pPr>
        <w:spacing w:after="0" w:line="240" w:lineRule="auto"/>
      </w:pPr>
      <w:r>
        <w:separator/>
      </w:r>
    </w:p>
  </w:footnote>
  <w:footnote w:type="continuationSeparator" w:id="0">
    <w:p w14:paraId="17BBF951" w14:textId="77777777" w:rsidR="00B07833" w:rsidRDefault="00B0783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4B5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0783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2FB4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29B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A765D-1F86-4AE1-9610-08CEA385E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2019-08-01T12:33:00Z</cp:lastPrinted>
  <dcterms:created xsi:type="dcterms:W3CDTF">2019-08-08T11:41:00Z</dcterms:created>
  <dcterms:modified xsi:type="dcterms:W3CDTF">2019-08-08T13:08:00Z</dcterms:modified>
</cp:coreProperties>
</file>