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F12DDD1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6614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1307</w:t>
      </w:r>
    </w:p>
    <w:p w14:paraId="1E3D3C03" w14:textId="53F3AD5D" w:rsidR="00373FD6" w:rsidRPr="00C54322" w:rsidRDefault="00391944" w:rsidP="001E78F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1E78F2">
        <w:rPr>
          <w:rFonts w:ascii="Courier New" w:hAnsi="Courier New" w:cs="Courier New"/>
          <w:sz w:val="24"/>
          <w:szCs w:val="24"/>
        </w:rPr>
        <w:t>El Expediente N°985/11– iniciado por la Sra. Bordón Vilma - Eximición Tasa Servicio a la Propiedad;</w:t>
      </w:r>
      <w:r w:rsidR="001E78F2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6AA6237F" w14:textId="2CCBDA82" w:rsidR="000D63CC" w:rsidRDefault="002B2C74" w:rsidP="00F25C7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D8DF07C" w14:textId="77777777" w:rsidR="00AD3AD0" w:rsidRDefault="00AD3AD0" w:rsidP="00F25C7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FB21741" w14:textId="2AC95BFD" w:rsidR="001E78F2" w:rsidRPr="001E78F2" w:rsidRDefault="00C54322" w:rsidP="001E78F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E78F2">
        <w:rPr>
          <w:rFonts w:ascii="Courier New" w:hAnsi="Courier New" w:cs="Courier New"/>
          <w:b w:val="0"/>
        </w:rPr>
        <w:t xml:space="preserve">Que </w:t>
      </w:r>
      <w:r w:rsidR="00AD3AD0" w:rsidRPr="001E78F2">
        <w:rPr>
          <w:rFonts w:ascii="Courier New" w:hAnsi="Courier New" w:cs="Courier New"/>
          <w:b w:val="0"/>
          <w:lang w:val="es-ES"/>
        </w:rPr>
        <w:t xml:space="preserve"> </w:t>
      </w:r>
      <w:r w:rsidR="001E78F2" w:rsidRPr="001E78F2">
        <w:rPr>
          <w:rFonts w:ascii="Courier New" w:hAnsi="Courier New" w:cs="Courier New"/>
          <w:b w:val="0"/>
          <w:lang w:val="es-ES"/>
        </w:rPr>
        <w:t xml:space="preserve">solicita la eximición de la deuda de Tasa Por Servicio a la Propiedad Cuenta Municipal 00026036; </w:t>
      </w:r>
    </w:p>
    <w:p w14:paraId="2E32DC80" w14:textId="77777777" w:rsidR="001E78F2" w:rsidRPr="001E78F2" w:rsidRDefault="001E78F2" w:rsidP="001E78F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8DE17ED" w14:textId="22EFCF36" w:rsidR="00AD3AD0" w:rsidRDefault="001E78F2" w:rsidP="001E78F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E78F2">
        <w:rPr>
          <w:rFonts w:ascii="Courier New" w:hAnsi="Courier New" w:cs="Courier New"/>
          <w:b w:val="0"/>
          <w:lang w:val="es-ES"/>
        </w:rPr>
        <w:t>Que el estudio socio económico realizado por la Secretaria de desarrollo Social y Equidad expresa que se trata de un hogar monoparental con Jefatura femenina;</w:t>
      </w:r>
    </w:p>
    <w:p w14:paraId="64ED0163" w14:textId="77777777" w:rsidR="001E78F2" w:rsidRPr="001E78F2" w:rsidRDefault="001E78F2" w:rsidP="001E78F2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0A48EF3" w14:textId="1CD09DD6" w:rsidR="00926462" w:rsidRPr="001E78F2" w:rsidRDefault="00926462" w:rsidP="001E78F2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1E78F2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373FD6" w:rsidRPr="001E78F2">
        <w:rPr>
          <w:rFonts w:ascii="Courier New" w:eastAsia="Calibri" w:hAnsi="Courier New" w:cs="Courier New"/>
          <w:b w:val="0"/>
        </w:rPr>
        <w:t>sesión ordinaria del día 11</w:t>
      </w:r>
      <w:r w:rsidR="00DE1C3C" w:rsidRPr="001E78F2">
        <w:rPr>
          <w:rFonts w:ascii="Courier New" w:eastAsia="Calibri" w:hAnsi="Courier New" w:cs="Courier New"/>
          <w:b w:val="0"/>
        </w:rPr>
        <w:t xml:space="preserve"> de septiembre</w:t>
      </w:r>
      <w:r w:rsidRPr="001E78F2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AD3AD0" w:rsidRDefault="00F82FA3" w:rsidP="00AD3AD0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16CCAD1" w14:textId="1436BB12" w:rsidR="00373FD6" w:rsidRDefault="00D9081C" w:rsidP="001E78F2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F25C7B" w:rsidRPr="00F25C7B">
        <w:rPr>
          <w:rFonts w:ascii="Courier New" w:hAnsi="Courier New" w:cs="Courier New"/>
          <w:b/>
          <w:sz w:val="24"/>
          <w:szCs w:val="24"/>
        </w:rPr>
        <w:t>EXIMIR</w:t>
      </w:r>
      <w:r w:rsidR="00F25C7B" w:rsidRPr="00F25C7B">
        <w:rPr>
          <w:rFonts w:ascii="Courier New" w:hAnsi="Courier New" w:cs="Courier New"/>
          <w:sz w:val="24"/>
          <w:szCs w:val="24"/>
        </w:rPr>
        <w:t xml:space="preserve"> </w:t>
      </w:r>
      <w:r w:rsidR="00373FD6" w:rsidRPr="00AD3AD0">
        <w:rPr>
          <w:rFonts w:ascii="Courier New" w:hAnsi="Courier New" w:cs="Courier New"/>
          <w:sz w:val="24"/>
          <w:szCs w:val="24"/>
        </w:rPr>
        <w:t>el cien por ciento (100%) el pago de la deuda que  en concepto de Tasa por Servicio a la Propiedad Cuenta Municipal N</w:t>
      </w:r>
      <w:r w:rsidR="00AD3AD0" w:rsidRPr="00AD3AD0">
        <w:rPr>
          <w:rFonts w:ascii="Courier New" w:hAnsi="Courier New" w:cs="Courier New"/>
          <w:sz w:val="24"/>
          <w:szCs w:val="24"/>
        </w:rPr>
        <w:t xml:space="preserve">° </w:t>
      </w:r>
      <w:r w:rsidR="001E78F2">
        <w:rPr>
          <w:rFonts w:ascii="Courier New" w:hAnsi="Courier New" w:cs="Courier New"/>
          <w:sz w:val="24"/>
          <w:szCs w:val="24"/>
        </w:rPr>
        <w:t>00026036</w:t>
      </w:r>
      <w:r w:rsidR="00373FD6" w:rsidRPr="00AD3AD0">
        <w:rPr>
          <w:rFonts w:ascii="Courier New" w:hAnsi="Courier New" w:cs="Courier New"/>
          <w:sz w:val="24"/>
          <w:szCs w:val="24"/>
        </w:rPr>
        <w:t xml:space="preserve"> mantiene con el municipio hasta Diciembre de 2019 inclusive. </w:t>
      </w:r>
    </w:p>
    <w:p w14:paraId="12B34C67" w14:textId="77777777" w:rsidR="001E78F2" w:rsidRDefault="001E78F2" w:rsidP="001E78F2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307415E2" w14:textId="3133757C" w:rsidR="00565E16" w:rsidRDefault="00565E16" w:rsidP="00AD3AD0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AD3AD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AD3AD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1E2EE5EC" w:rsidR="00667484" w:rsidRDefault="007740AE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73FD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A4E198" w14:textId="77777777" w:rsidR="0098452A" w:rsidRDefault="0098452A" w:rsidP="00C86014">
      <w:pPr>
        <w:spacing w:after="0" w:line="240" w:lineRule="auto"/>
      </w:pPr>
      <w:r>
        <w:separator/>
      </w:r>
    </w:p>
  </w:endnote>
  <w:endnote w:type="continuationSeparator" w:id="0">
    <w:p w14:paraId="7413C728" w14:textId="77777777" w:rsidR="0098452A" w:rsidRDefault="0098452A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D7B494" w14:textId="77777777" w:rsidR="0098452A" w:rsidRDefault="0098452A" w:rsidP="00C86014">
      <w:pPr>
        <w:spacing w:after="0" w:line="240" w:lineRule="auto"/>
      </w:pPr>
      <w:r>
        <w:separator/>
      </w:r>
    </w:p>
  </w:footnote>
  <w:footnote w:type="continuationSeparator" w:id="0">
    <w:p w14:paraId="7C985CF4" w14:textId="77777777" w:rsidR="0098452A" w:rsidRDefault="0098452A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414A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E78F2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D6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6143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1632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176B0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52A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3AD0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6133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C14C5-26A9-461B-98DC-D5DF4175B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2019-09-16T12:52:00Z</cp:lastPrinted>
  <dcterms:created xsi:type="dcterms:W3CDTF">2019-09-16T12:57:00Z</dcterms:created>
  <dcterms:modified xsi:type="dcterms:W3CDTF">2019-09-16T12:59:00Z</dcterms:modified>
</cp:coreProperties>
</file>