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414E523B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1C69BB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11326</w:t>
      </w:r>
    </w:p>
    <w:p w14:paraId="75F38692" w14:textId="1A7E782B" w:rsidR="005A4849" w:rsidRPr="00E175FD" w:rsidRDefault="00982089" w:rsidP="005A4849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937D0">
        <w:rPr>
          <w:rFonts w:ascii="Courier New" w:hAnsi="Courier New" w:cs="Courier New"/>
          <w:sz w:val="24"/>
          <w:szCs w:val="24"/>
        </w:rPr>
        <w:t xml:space="preserve"> </w:t>
      </w:r>
      <w:r w:rsidR="005A4849" w:rsidRPr="005A4849">
        <w:rPr>
          <w:rFonts w:ascii="Courier New" w:hAnsi="Courier New" w:cs="Courier New"/>
          <w:sz w:val="24"/>
          <w:szCs w:val="24"/>
        </w:rPr>
        <w:t>El Expediente N° 2433/16 – iniciado por el Sr. Gómez Claudio Norberto Adrián – Solicitud canje por impuestos Ref. Expedientes N° 862-I-11 y 907-I-11; y</w:t>
      </w:r>
    </w:p>
    <w:p w14:paraId="189882B6" w14:textId="02C85989" w:rsidR="00BB35B4" w:rsidRDefault="009D407D" w:rsidP="00594542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5B1F8D2C" w14:textId="77777777" w:rsidR="00594542" w:rsidRPr="00791E98" w:rsidRDefault="00594542" w:rsidP="00594542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70F67BD1" w14:textId="2929122A" w:rsidR="005A4849" w:rsidRPr="005A4849" w:rsidRDefault="00C755EA" w:rsidP="005A4849">
      <w:pPr>
        <w:pStyle w:val="Prrafodelista"/>
        <w:jc w:val="both"/>
        <w:rPr>
          <w:rFonts w:ascii="Courier New" w:hAnsi="Courier New" w:cs="Courier New"/>
          <w:b w:val="0"/>
        </w:rPr>
      </w:pPr>
      <w:r w:rsidRPr="005A4849">
        <w:rPr>
          <w:rFonts w:ascii="Courier New" w:hAnsi="Courier New" w:cs="Courier New"/>
          <w:b w:val="0"/>
        </w:rPr>
        <w:t xml:space="preserve">Que </w:t>
      </w:r>
      <w:r w:rsidR="005A4849" w:rsidRPr="005A4849">
        <w:rPr>
          <w:rFonts w:ascii="Courier New" w:hAnsi="Courier New" w:cs="Courier New"/>
          <w:b w:val="0"/>
        </w:rPr>
        <w:t xml:space="preserve">solicita la eximición de la Tasa por Servicios a la Propiedad del Inmueble Cuentas Municipales N° 00012770 y 00012893; </w:t>
      </w:r>
    </w:p>
    <w:p w14:paraId="3AF8F3CB" w14:textId="77777777" w:rsidR="005A4849" w:rsidRPr="005A4849" w:rsidRDefault="005A4849" w:rsidP="005A4849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BAD77C0" w14:textId="77777777" w:rsidR="005A4849" w:rsidRPr="005A4849" w:rsidRDefault="005A4849" w:rsidP="005A4849">
      <w:pPr>
        <w:pStyle w:val="Prrafodelista"/>
        <w:jc w:val="both"/>
        <w:rPr>
          <w:rFonts w:ascii="Courier New" w:hAnsi="Courier New" w:cs="Courier New"/>
          <w:b w:val="0"/>
        </w:rPr>
      </w:pPr>
      <w:r w:rsidRPr="005A4849">
        <w:rPr>
          <w:rFonts w:ascii="Courier New" w:hAnsi="Courier New" w:cs="Courier New"/>
          <w:b w:val="0"/>
        </w:rPr>
        <w:t xml:space="preserve">Que en </w:t>
      </w:r>
      <w:proofErr w:type="spellStart"/>
      <w:r w:rsidRPr="005A4849">
        <w:rPr>
          <w:rFonts w:ascii="Courier New" w:hAnsi="Courier New" w:cs="Courier New"/>
          <w:b w:val="0"/>
        </w:rPr>
        <w:t>Fs</w:t>
      </w:r>
      <w:proofErr w:type="spellEnd"/>
      <w:r w:rsidRPr="005A4849">
        <w:rPr>
          <w:rFonts w:ascii="Courier New" w:hAnsi="Courier New" w:cs="Courier New"/>
          <w:b w:val="0"/>
        </w:rPr>
        <w:t xml:space="preserve"> 29 el informe de la Secretaria de Economía y Finanzas informa que el interesado no presenta saldos acreedores contra este municipio, según consta en ficha de proveedores del sistema de contabilidad del municipio;</w:t>
      </w:r>
    </w:p>
    <w:p w14:paraId="48D80C1E" w14:textId="77777777" w:rsidR="005A4849" w:rsidRPr="005A4849" w:rsidRDefault="005A4849" w:rsidP="005A4849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473E34CC" w14:textId="2A1343BC" w:rsidR="00B91BB6" w:rsidRDefault="005A4849" w:rsidP="005A4849">
      <w:pPr>
        <w:pStyle w:val="Prrafodelista"/>
        <w:jc w:val="both"/>
        <w:rPr>
          <w:rFonts w:ascii="Courier New" w:hAnsi="Courier New" w:cs="Courier New"/>
          <w:b w:val="0"/>
        </w:rPr>
      </w:pPr>
      <w:r w:rsidRPr="005A4849">
        <w:rPr>
          <w:rFonts w:ascii="Courier New" w:hAnsi="Courier New" w:cs="Courier New"/>
          <w:b w:val="0"/>
        </w:rPr>
        <w:t xml:space="preserve">Que más allá de lo expuesto cabe aclarar que el contribuyente en nota obrante en Fs. 2 manifestó que deja sin efecto lo solicitado  en los expedientes 862-I-11 y 907-I-11 en caso de obtener una resolución favorable.  </w:t>
      </w:r>
      <w:r>
        <w:rPr>
          <w:rFonts w:ascii="Courier New" w:hAnsi="Courier New" w:cs="Courier New"/>
          <w:b w:val="0"/>
        </w:rPr>
        <w:t xml:space="preserve"> </w:t>
      </w:r>
    </w:p>
    <w:p w14:paraId="401A4F93" w14:textId="77777777" w:rsidR="005A4849" w:rsidRPr="005A4849" w:rsidRDefault="005A4849" w:rsidP="005A4849">
      <w:pPr>
        <w:pStyle w:val="Prrafodelista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248DDF7C" w14:textId="2CB9A726" w:rsidR="00A937D0" w:rsidRDefault="0088755D" w:rsidP="005A4849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5A484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 expediente</w:t>
      </w:r>
      <w:r w:rsidR="00E0290D" w:rsidRPr="005A484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5A484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</w:t>
      </w:r>
      <w:r w:rsidR="00BB35B4" w:rsidRPr="005A484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Hacienda</w:t>
      </w:r>
      <w:r w:rsidR="003A0727" w:rsidRPr="005A484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0290D" w:rsidRPr="005A484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despacho, aprobado por unanimidad en </w:t>
      </w:r>
      <w:r w:rsidR="00C755EA" w:rsidRPr="005A484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02 de octubre</w:t>
      </w:r>
      <w:r w:rsidR="00ED28E7" w:rsidRPr="005A484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2019</w:t>
      </w:r>
      <w:r w:rsidR="00E0290D" w:rsidRPr="005A484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694E2555" w14:textId="77777777" w:rsidR="005A4849" w:rsidRPr="005A4849" w:rsidRDefault="005A4849" w:rsidP="005A4849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71C36AB1" w14:textId="77777777" w:rsidR="00A937D0" w:rsidRPr="00ED28E7" w:rsidRDefault="00A937D0" w:rsidP="00ED28E7">
      <w:pPr>
        <w:pStyle w:val="Prrafodelista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E53A87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5EFA570" w14:textId="73E981FC" w:rsidR="0088755D" w:rsidRPr="00ED28E7" w:rsidRDefault="00EF174D" w:rsidP="00ED28E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Pr="00E53A87" w:rsidRDefault="00F87D4D" w:rsidP="005A4849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0989250" w14:textId="59425B32" w:rsidR="007C4991" w:rsidRPr="005A4849" w:rsidRDefault="00B66071" w:rsidP="005A4849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E175FD"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E175FD" w:rsidRPr="00E175FD">
        <w:rPr>
          <w:rFonts w:ascii="Courier New" w:hAnsi="Courier New" w:cs="Courier New"/>
          <w:b/>
          <w:sz w:val="24"/>
          <w:szCs w:val="24"/>
        </w:rPr>
        <w:t>EXIMIR</w:t>
      </w:r>
      <w:r w:rsidR="00E175FD" w:rsidRPr="00E175FD">
        <w:rPr>
          <w:rFonts w:ascii="Courier New" w:hAnsi="Courier New" w:cs="Courier New"/>
          <w:sz w:val="24"/>
          <w:szCs w:val="24"/>
        </w:rPr>
        <w:t xml:space="preserve"> </w:t>
      </w:r>
      <w:r w:rsidR="00594542" w:rsidRPr="00594542">
        <w:rPr>
          <w:rFonts w:ascii="Courier New" w:hAnsi="Courier New" w:cs="Courier New"/>
          <w:sz w:val="24"/>
          <w:szCs w:val="24"/>
        </w:rPr>
        <w:t xml:space="preserve">el </w:t>
      </w:r>
      <w:r w:rsidR="00594542" w:rsidRPr="00594542">
        <w:rPr>
          <w:rFonts w:ascii="Courier New" w:hAnsi="Courier New" w:cs="Courier New"/>
          <w:sz w:val="24"/>
          <w:szCs w:val="24"/>
        </w:rPr>
        <w:t xml:space="preserve">cien por ciento </w:t>
      </w:r>
      <w:r w:rsidR="00594542" w:rsidRPr="00594542">
        <w:rPr>
          <w:rFonts w:ascii="Courier New" w:hAnsi="Courier New" w:cs="Courier New"/>
          <w:sz w:val="24"/>
          <w:szCs w:val="24"/>
        </w:rPr>
        <w:t>(100%) el pago de la deuda que en concepto de Tasa Servicio a la Propiedad</w:t>
      </w:r>
      <w:r w:rsidR="00594542" w:rsidRPr="00594542">
        <w:rPr>
          <w:rFonts w:ascii="Courier New" w:hAnsi="Courier New" w:cs="Courier New"/>
          <w:b/>
          <w:sz w:val="24"/>
          <w:szCs w:val="24"/>
        </w:rPr>
        <w:t xml:space="preserve"> </w:t>
      </w:r>
      <w:r w:rsidR="00594542" w:rsidRPr="00594542">
        <w:rPr>
          <w:rFonts w:ascii="Courier New" w:hAnsi="Courier New" w:cs="Courier New"/>
          <w:sz w:val="24"/>
          <w:szCs w:val="24"/>
        </w:rPr>
        <w:t>cuenta</w:t>
      </w:r>
      <w:r w:rsidR="00B91BB6">
        <w:rPr>
          <w:rFonts w:ascii="Courier New" w:hAnsi="Courier New" w:cs="Courier New"/>
          <w:sz w:val="24"/>
          <w:szCs w:val="24"/>
        </w:rPr>
        <w:t>s</w:t>
      </w:r>
      <w:r w:rsidR="00594542" w:rsidRPr="00594542">
        <w:rPr>
          <w:rFonts w:ascii="Courier New" w:hAnsi="Courier New" w:cs="Courier New"/>
          <w:sz w:val="24"/>
          <w:szCs w:val="24"/>
        </w:rPr>
        <w:t xml:space="preserve"> Municipal</w:t>
      </w:r>
      <w:r w:rsidR="005A4849">
        <w:rPr>
          <w:rFonts w:ascii="Courier New" w:hAnsi="Courier New" w:cs="Courier New"/>
          <w:sz w:val="24"/>
          <w:szCs w:val="24"/>
        </w:rPr>
        <w:t>es N° 00012770 y 00012893</w:t>
      </w:r>
      <w:r w:rsidR="00594542" w:rsidRPr="00594542">
        <w:rPr>
          <w:rFonts w:ascii="Courier New" w:hAnsi="Courier New" w:cs="Courier New"/>
          <w:sz w:val="24"/>
          <w:szCs w:val="24"/>
        </w:rPr>
        <w:t>;</w:t>
      </w:r>
      <w:r w:rsidR="00594542" w:rsidRPr="00594542">
        <w:rPr>
          <w:rFonts w:ascii="Courier New" w:hAnsi="Courier New" w:cs="Courier New"/>
          <w:b/>
          <w:sz w:val="24"/>
          <w:szCs w:val="24"/>
        </w:rPr>
        <w:t xml:space="preserve"> </w:t>
      </w:r>
      <w:r w:rsidR="00594542" w:rsidRPr="00594542">
        <w:rPr>
          <w:rFonts w:ascii="Courier New" w:hAnsi="Courier New" w:cs="Courier New"/>
          <w:sz w:val="24"/>
          <w:szCs w:val="24"/>
        </w:rPr>
        <w:t>mantiene con</w:t>
      </w:r>
      <w:r w:rsidR="00594542" w:rsidRPr="00594542">
        <w:rPr>
          <w:rFonts w:ascii="Courier New" w:hAnsi="Courier New" w:cs="Courier New"/>
          <w:sz w:val="24"/>
          <w:szCs w:val="24"/>
        </w:rPr>
        <w:t xml:space="preserve"> </w:t>
      </w:r>
      <w:r w:rsidR="00594542" w:rsidRPr="00594542">
        <w:rPr>
          <w:rFonts w:ascii="Courier New" w:hAnsi="Courier New" w:cs="Courier New"/>
          <w:sz w:val="24"/>
          <w:szCs w:val="24"/>
        </w:rPr>
        <w:t>el municipio hasta Diciembre de 2019 inclusive</w:t>
      </w:r>
      <w:r w:rsidR="00594542">
        <w:rPr>
          <w:rFonts w:ascii="Courier New" w:hAnsi="Courier New" w:cs="Courier New"/>
          <w:sz w:val="24"/>
          <w:szCs w:val="24"/>
        </w:rPr>
        <w:t>.-</w:t>
      </w:r>
    </w:p>
    <w:p w14:paraId="5DE2E829" w14:textId="67585CF0" w:rsidR="00594542" w:rsidRPr="005A4849" w:rsidRDefault="005A4849" w:rsidP="005A4849">
      <w:pPr>
        <w:spacing w:after="100" w:after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 w:rsidRPr="005A4849">
        <w:rPr>
          <w:rFonts w:ascii="Courier New" w:hAnsi="Courier New" w:cs="Courier New"/>
          <w:sz w:val="24"/>
          <w:szCs w:val="24"/>
        </w:rPr>
        <w:t>.</w:t>
      </w:r>
      <w:r w:rsidRPr="005A4849">
        <w:rPr>
          <w:rFonts w:ascii="Courier New" w:eastAsia="Calibri" w:hAnsi="Courier New" w:cs="Courier New"/>
          <w:sz w:val="24"/>
          <w:szCs w:val="24"/>
          <w:lang w:val="es-ES_tradnl"/>
        </w:rPr>
        <w:t>..///</w:t>
      </w:r>
    </w:p>
    <w:p w14:paraId="544B233B" w14:textId="734942EC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Carlos Alberto Adam                               Dra. María Cristina Roca</w:t>
      </w:r>
    </w:p>
    <w:p w14:paraId="61938378" w14:textId="5C994A13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Secretario Legislativo                              Presidente Provisorio</w:t>
      </w:r>
    </w:p>
    <w:p w14:paraId="73278827" w14:textId="77777777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Honorable Concejo Deliberante                     Honorable Concejo Deliberante</w:t>
      </w:r>
    </w:p>
    <w:p w14:paraId="4E9F4025" w14:textId="7FBB9BEE" w:rsid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i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 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Alta Gracia                                          Alta Gracia</w:t>
      </w:r>
    </w:p>
    <w:p w14:paraId="7F595DBB" w14:textId="77777777" w:rsidR="00594542" w:rsidRPr="00A64364" w:rsidRDefault="00594542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</w:rPr>
      </w:pPr>
    </w:p>
    <w:p w14:paraId="4E6CAE92" w14:textId="77777777" w:rsidR="00A64364" w:rsidRDefault="00A64364" w:rsidP="00A6436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</w:p>
    <w:p w14:paraId="2A7BDEF2" w14:textId="1EB18EBC" w:rsidR="00ED28E7" w:rsidRDefault="00A64364" w:rsidP="001229A9">
      <w:pPr>
        <w:spacing w:after="100" w:afterAutospacing="1"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4E5522D3" w14:textId="77777777" w:rsidR="005A4849" w:rsidRPr="00C17FDA" w:rsidRDefault="005A4849" w:rsidP="005A4849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86B2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886B2F">
        <w:rPr>
          <w:rFonts w:ascii="Courier New" w:eastAsia="Arial Unicode MS" w:hAnsi="Courier New" w:cs="Courier New"/>
        </w:rPr>
        <w:t xml:space="preserve"> </w:t>
      </w:r>
      <w:r w:rsidRPr="00886B2F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886B2F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generados.-</w:t>
      </w:r>
    </w:p>
    <w:p w14:paraId="427A606B" w14:textId="46920F98" w:rsidR="005A4849" w:rsidRPr="005A4849" w:rsidRDefault="005A4849" w:rsidP="005A4849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5A4849">
        <w:rPr>
          <w:rFonts w:ascii="Courier New" w:hAnsi="Courier New" w:cs="Courier New"/>
          <w:b/>
          <w:sz w:val="24"/>
          <w:szCs w:val="24"/>
        </w:rPr>
        <w:t xml:space="preserve">HABIÉNDOSE </w:t>
      </w:r>
      <w:r w:rsidRPr="005A4849">
        <w:rPr>
          <w:rFonts w:ascii="Courier New" w:hAnsi="Courier New" w:cs="Courier New"/>
          <w:sz w:val="24"/>
          <w:szCs w:val="24"/>
        </w:rPr>
        <w:t>dado resolución favorable y teniendo en cuenta lo manifestado a fs</w:t>
      </w:r>
      <w:r w:rsidRPr="005A4849">
        <w:rPr>
          <w:rFonts w:ascii="Courier New" w:hAnsi="Courier New" w:cs="Courier New"/>
          <w:sz w:val="24"/>
          <w:szCs w:val="24"/>
        </w:rPr>
        <w:t>.</w:t>
      </w:r>
      <w:r w:rsidRPr="005A4849">
        <w:rPr>
          <w:rFonts w:ascii="Courier New" w:hAnsi="Courier New" w:cs="Courier New"/>
          <w:sz w:val="24"/>
          <w:szCs w:val="24"/>
        </w:rPr>
        <w:t>2 pase el presente expediente al área de archivo municipal</w:t>
      </w:r>
      <w:r>
        <w:rPr>
          <w:rFonts w:ascii="Courier New" w:hAnsi="Courier New" w:cs="Courier New"/>
          <w:sz w:val="24"/>
          <w:szCs w:val="24"/>
        </w:rPr>
        <w:t>.-</w:t>
      </w:r>
    </w:p>
    <w:p w14:paraId="38A31EE6" w14:textId="30EF0661" w:rsidR="00D14E7D" w:rsidRPr="00E53A87" w:rsidRDefault="00F86B7F" w:rsidP="00791E98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5A4849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4</w:t>
      </w:r>
      <w:bookmarkStart w:id="0" w:name="_GoBack"/>
      <w:bookmarkEnd w:id="0"/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40FEB5F7" w14:textId="318BAF97" w:rsidR="007740AE" w:rsidRDefault="007D1A93" w:rsidP="00791E9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C755E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DOS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AB3A8C3" w14:textId="77777777" w:rsidR="00A64364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76C56D3" w14:textId="77777777" w:rsidR="00A64364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24BCA80" w14:textId="77777777" w:rsidR="00A64364" w:rsidRPr="00E53A87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0A4281E" w14:textId="195E082D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Carlos Alberto Adam                               Dra. María Cristina Roca</w:t>
      </w:r>
    </w:p>
    <w:p w14:paraId="64A3E9E0" w14:textId="77777777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Secretario Legislativo                              Presidente Provisorio</w:t>
      </w:r>
    </w:p>
    <w:p w14:paraId="7F5034A0" w14:textId="77777777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Honorable Concejo Deliberante                     Honorable Concejo Deliberante</w:t>
      </w:r>
    </w:p>
    <w:p w14:paraId="42FFE0CD" w14:textId="77777777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 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Alta Gracia                                          Alta Gracia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40"/>
  </w:num>
  <w:num w:numId="8">
    <w:abstractNumId w:val="32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2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4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3"/>
  </w:num>
  <w:num w:numId="37">
    <w:abstractNumId w:val="9"/>
  </w:num>
  <w:num w:numId="38">
    <w:abstractNumId w:val="39"/>
  </w:num>
  <w:num w:numId="39">
    <w:abstractNumId w:val="10"/>
  </w:num>
  <w:num w:numId="40">
    <w:abstractNumId w:val="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94D3A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07EE5"/>
    <w:rsid w:val="00112D7F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675E"/>
    <w:rsid w:val="00173D6B"/>
    <w:rsid w:val="001749D7"/>
    <w:rsid w:val="00174D4F"/>
    <w:rsid w:val="00180163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69BB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2D52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0F07"/>
    <w:rsid w:val="003F2F58"/>
    <w:rsid w:val="003F3CCD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5F77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542"/>
    <w:rsid w:val="00594B4D"/>
    <w:rsid w:val="00595DFE"/>
    <w:rsid w:val="005A0FAA"/>
    <w:rsid w:val="005A1B49"/>
    <w:rsid w:val="005A48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19D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5719"/>
    <w:rsid w:val="0076719D"/>
    <w:rsid w:val="007712DA"/>
    <w:rsid w:val="007726BA"/>
    <w:rsid w:val="00773443"/>
    <w:rsid w:val="007740AE"/>
    <w:rsid w:val="00777AE6"/>
    <w:rsid w:val="00781AF4"/>
    <w:rsid w:val="00791224"/>
    <w:rsid w:val="00791E98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4991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1ABC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4364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A5711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0B2B"/>
    <w:rsid w:val="00B91BB6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35B4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755EA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533B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14070"/>
    <w:rsid w:val="00E175FD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A643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A0A17B-83B0-463A-923E-75DB282F6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377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2019-10-02T15:55:00Z</cp:lastPrinted>
  <dcterms:created xsi:type="dcterms:W3CDTF">2019-10-02T15:50:00Z</dcterms:created>
  <dcterms:modified xsi:type="dcterms:W3CDTF">2019-10-02T15:55:00Z</dcterms:modified>
</cp:coreProperties>
</file>