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4C3C117A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bookmarkStart w:id="0" w:name="_GoBack"/>
      <w:bookmarkEnd w:id="0"/>
    </w:p>
    <w:p w14:paraId="23C25B10" w14:textId="5F974EAB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proofErr w:type="gramStart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98687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</w:t>
      </w:r>
      <w:proofErr w:type="gramEnd"/>
      <w:r w:rsidR="0098687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º 11349</w:t>
      </w:r>
    </w:p>
    <w:p w14:paraId="5D8E42BA" w14:textId="523DFD59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9504A" w:rsidRPr="00F06F9B">
        <w:rPr>
          <w:rFonts w:ascii="Courier New" w:hAnsi="Courier New" w:cs="Courier New"/>
        </w:rPr>
        <w:t xml:space="preserve"> </w:t>
      </w:r>
      <w:r w:rsidR="00DE7356">
        <w:rPr>
          <w:rFonts w:ascii="Courier New" w:hAnsi="Courier New" w:cs="Courier New"/>
          <w:sz w:val="24"/>
          <w:szCs w:val="24"/>
        </w:rPr>
        <w:t>El Expediente N°</w:t>
      </w:r>
      <w:r w:rsidR="00986872">
        <w:rPr>
          <w:rFonts w:ascii="Courier New" w:hAnsi="Courier New" w:cs="Courier New"/>
          <w:sz w:val="24"/>
          <w:szCs w:val="24"/>
        </w:rPr>
        <w:t>90/I/95</w:t>
      </w:r>
      <w:r w:rsidR="004574BA">
        <w:rPr>
          <w:rFonts w:ascii="Courier New" w:hAnsi="Courier New" w:cs="Courier New"/>
          <w:sz w:val="24"/>
          <w:szCs w:val="24"/>
        </w:rPr>
        <w:t xml:space="preserve"> </w:t>
      </w:r>
      <w:r w:rsidR="00FB06C4">
        <w:rPr>
          <w:rFonts w:ascii="Courier New" w:hAnsi="Courier New" w:cs="Courier New"/>
          <w:sz w:val="24"/>
          <w:szCs w:val="24"/>
        </w:rPr>
        <w:t>- i</w:t>
      </w:r>
      <w:r w:rsidR="00DE7356">
        <w:rPr>
          <w:rFonts w:ascii="Courier New" w:hAnsi="Courier New" w:cs="Courier New"/>
          <w:sz w:val="24"/>
          <w:szCs w:val="24"/>
        </w:rPr>
        <w:t xml:space="preserve">niciado por </w:t>
      </w:r>
      <w:r w:rsidR="00A77A96">
        <w:rPr>
          <w:rFonts w:ascii="Courier New" w:hAnsi="Courier New" w:cs="Courier New"/>
          <w:sz w:val="24"/>
          <w:szCs w:val="24"/>
        </w:rPr>
        <w:t>Club Atlético Banfield –</w:t>
      </w:r>
      <w:r w:rsidR="00FB06C4">
        <w:rPr>
          <w:rFonts w:ascii="Courier New" w:hAnsi="Courier New" w:cs="Courier New"/>
          <w:sz w:val="24"/>
          <w:szCs w:val="24"/>
        </w:rPr>
        <w:t xml:space="preserve"> Eximición Tasa por Serv</w:t>
      </w:r>
      <w:r w:rsidR="00DE7356">
        <w:rPr>
          <w:rFonts w:ascii="Courier New" w:hAnsi="Courier New" w:cs="Courier New"/>
          <w:sz w:val="24"/>
          <w:szCs w:val="24"/>
        </w:rPr>
        <w:t>icios a la Propiedad</w:t>
      </w:r>
      <w:r w:rsidR="00FB06C4">
        <w:rPr>
          <w:rFonts w:ascii="Courier New" w:hAnsi="Courier New" w:cs="Courier New"/>
          <w:sz w:val="24"/>
          <w:szCs w:val="24"/>
        </w:rPr>
        <w:t>, y</w:t>
      </w:r>
    </w:p>
    <w:p w14:paraId="4A7377E3" w14:textId="77777777" w:rsidR="008C56BE" w:rsidRPr="008C56BE" w:rsidRDefault="008C56BE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2F2D2A1B" w14:textId="77777777" w:rsidR="00A77A96" w:rsidRDefault="00A77A96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72B5216D" w14:textId="73A04433" w:rsidR="00A77A96" w:rsidRDefault="00A77A96" w:rsidP="00A77A96">
      <w:pPr>
        <w:pStyle w:val="Prrafodelista"/>
        <w:spacing w:line="276" w:lineRule="auto"/>
        <w:rPr>
          <w:rFonts w:ascii="Courier New" w:eastAsia="Arial Unicode MS" w:hAnsi="Courier New" w:cs="Courier New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solicita la eximición de la deuda de Tasa por Servicio a la Propiedad </w:t>
      </w:r>
      <w:r>
        <w:rPr>
          <w:rFonts w:ascii="Courier New" w:eastAsia="Arial Unicode MS" w:hAnsi="Courier New" w:cs="Courier New"/>
          <w:szCs w:val="24"/>
          <w:lang w:val="es-ES_tradnl"/>
        </w:rPr>
        <w:t>Cuentas Municipales N°00001830 y N°0001832;</w:t>
      </w:r>
    </w:p>
    <w:p w14:paraId="0FE231E1" w14:textId="77777777" w:rsidR="00A77A96" w:rsidRDefault="00A77A96" w:rsidP="00A77A96">
      <w:pPr>
        <w:pStyle w:val="Prrafodelista"/>
        <w:spacing w:line="276" w:lineRule="auto"/>
        <w:rPr>
          <w:rFonts w:ascii="Courier New" w:eastAsia="Arial Unicode MS" w:hAnsi="Courier New" w:cs="Courier New"/>
          <w:szCs w:val="24"/>
          <w:lang w:val="es-ES_tradnl"/>
        </w:rPr>
      </w:pPr>
    </w:p>
    <w:p w14:paraId="666552F5" w14:textId="2791DCC5" w:rsidR="00A77A96" w:rsidRPr="00A77A96" w:rsidRDefault="00A77A96" w:rsidP="00A77A96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lo solicitado se basa en el Art. 20 de la Ley impuestos a las ganancias para el club </w:t>
      </w:r>
      <w:r w:rsidR="00BB0FF2">
        <w:rPr>
          <w:rFonts w:ascii="Courier New" w:eastAsia="Arial Unicode MS" w:hAnsi="Courier New" w:cs="Courier New"/>
          <w:b w:val="0"/>
          <w:szCs w:val="24"/>
          <w:lang w:val="es-ES_tradnl"/>
        </w:rPr>
        <w:t>Atlético</w:t>
      </w: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Banfield de nuestra ciudad, siendo este una entidad de </w:t>
      </w:r>
      <w:r w:rsidR="00BB0FF2">
        <w:rPr>
          <w:rFonts w:ascii="Courier New" w:eastAsia="Arial Unicode MS" w:hAnsi="Courier New" w:cs="Courier New"/>
          <w:b w:val="0"/>
          <w:szCs w:val="24"/>
          <w:lang w:val="es-ES_tradnl"/>
        </w:rPr>
        <w:t>carácter Social;</w:t>
      </w: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</w:t>
      </w:r>
    </w:p>
    <w:p w14:paraId="67E6456D" w14:textId="77777777" w:rsidR="00CE3317" w:rsidRDefault="00CE3317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5ADEC9CE" w14:textId="77777777" w:rsidR="00CE3317" w:rsidRPr="00CE3317" w:rsidRDefault="00CE3317" w:rsidP="00CE3317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evaluado el expediente por la Comisión de Hacienda emite despacho, aprobado por unanimidad en 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06 de Noviembre de 2019.-</w:t>
      </w:r>
    </w:p>
    <w:p w14:paraId="08024A08" w14:textId="77777777" w:rsidR="00CE3317" w:rsidRPr="00CE3317" w:rsidRDefault="00CE3317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</w:rPr>
      </w:pPr>
    </w:p>
    <w:p w14:paraId="45CE3579" w14:textId="77777777" w:rsidR="00BF2D87" w:rsidRPr="00BF2D87" w:rsidRDefault="00BF2D87" w:rsidP="00BF2D87">
      <w:pPr>
        <w:rPr>
          <w:rFonts w:ascii="Courier New" w:eastAsia="Calibri" w:hAnsi="Courier New" w:cs="Courier New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8F8C40" w14:textId="0A592F28" w:rsidR="00BB0FF2" w:rsidRPr="00E53A87" w:rsidRDefault="00EF174D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8898569" w14:textId="57F6F763" w:rsidR="00FC6B64" w:rsidRDefault="00B6607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BF2D87">
        <w:rPr>
          <w:rFonts w:ascii="Courier New" w:eastAsia="Calibri" w:hAnsi="Courier New" w:cs="Courier New"/>
          <w:szCs w:val="24"/>
          <w:lang w:val="es-ES_tradnl"/>
        </w:rPr>
        <w:t>:</w:t>
      </w:r>
      <w:r w:rsidR="00BF2D87">
        <w:rPr>
          <w:rFonts w:ascii="Courier New" w:hAnsi="Courier New" w:cs="Courier New"/>
          <w:lang w:val="es-ES"/>
        </w:rPr>
        <w:t xml:space="preserve"> </w:t>
      </w:r>
      <w:r w:rsidR="00BB0FF2">
        <w:rPr>
          <w:rFonts w:ascii="Courier New" w:hAnsi="Courier New" w:cs="Courier New"/>
          <w:lang w:val="es-ES"/>
        </w:rPr>
        <w:t xml:space="preserve">EXIMIR </w:t>
      </w:r>
      <w:r w:rsidR="00BB0FF2">
        <w:rPr>
          <w:rFonts w:ascii="Courier New" w:hAnsi="Courier New" w:cs="Courier New"/>
          <w:b w:val="0"/>
          <w:lang w:val="es-ES"/>
        </w:rPr>
        <w:t xml:space="preserve">el CIEN POR CIENTO (100%) el pago de la deuda que en concepto de Tasa por Servicio a la Propiedad – Cuentas Municipales </w:t>
      </w:r>
      <w:r w:rsidR="00BB0FF2">
        <w:rPr>
          <w:rFonts w:ascii="Courier New" w:hAnsi="Courier New" w:cs="Courier New"/>
          <w:lang w:val="es-ES"/>
        </w:rPr>
        <w:t xml:space="preserve">N°00001830 y N°00001832 </w:t>
      </w:r>
      <w:r w:rsidR="00BB0FF2">
        <w:rPr>
          <w:rFonts w:ascii="Courier New" w:hAnsi="Courier New" w:cs="Courier New"/>
          <w:b w:val="0"/>
          <w:lang w:val="es-ES"/>
        </w:rPr>
        <w:t>mantiene con el Municipio hasta diciembre de 2019 inclusive.</w:t>
      </w:r>
      <w:r w:rsidR="00BF2D87">
        <w:rPr>
          <w:rFonts w:ascii="Courier New" w:hAnsi="Courier New" w:cs="Courier New"/>
          <w:b w:val="0"/>
          <w:lang w:val="es-ES"/>
        </w:rPr>
        <w:t xml:space="preserve"> </w:t>
      </w:r>
    </w:p>
    <w:p w14:paraId="04AC3B19" w14:textId="77777777" w:rsidR="009C74B2" w:rsidRDefault="009C74B2" w:rsidP="00BF2D8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79F0D06" w14:textId="798F420F" w:rsidR="00C677B9" w:rsidRPr="00C677B9" w:rsidRDefault="00BB0FF2" w:rsidP="00C677B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eastAsia="Calibri" w:hAnsi="Courier New" w:cs="Courier New"/>
          <w:szCs w:val="24"/>
          <w:u w:val="single"/>
          <w:lang w:val="es-ES_tradnl"/>
        </w:rPr>
        <w:t>Art.2</w:t>
      </w:r>
      <w:r w:rsidR="009C74B2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C677B9" w:rsidRPr="00C677B9">
        <w:rPr>
          <w:rFonts w:ascii="Courier New" w:hAnsi="Courier New"/>
          <w:szCs w:val="24"/>
          <w:lang w:val="es-ES" w:eastAsia="es-AR"/>
        </w:rPr>
        <w:t>PROTOCOLISECE, co</w:t>
      </w:r>
      <w:r w:rsidR="00C677B9" w:rsidRPr="00C677B9">
        <w:rPr>
          <w:rFonts w:ascii="Courier New" w:hAnsi="Courier New"/>
          <w:b w:val="0"/>
          <w:szCs w:val="24"/>
          <w:lang w:val="es-ES" w:eastAsia="es-AR"/>
        </w:rPr>
        <w:t xml:space="preserve">muníquese, publíquese en el boletín oficial de la Ciudad de Alta Gracia, incorpórese al libro de Ordenanzas y archívese.- </w:t>
      </w:r>
    </w:p>
    <w:p w14:paraId="5D4CA062" w14:textId="77777777" w:rsidR="00BF2D87" w:rsidRPr="00C677B9" w:rsidRDefault="00BF2D87" w:rsidP="00BF2D87">
      <w:pPr>
        <w:pStyle w:val="Prrafodelista"/>
        <w:jc w:val="both"/>
        <w:rPr>
          <w:rFonts w:ascii="Courier New" w:eastAsia="Calibri" w:hAnsi="Courier New" w:cs="Courier New"/>
          <w:szCs w:val="24"/>
          <w:u w:val="single"/>
          <w:lang w:val="es-ES"/>
        </w:rPr>
      </w:pPr>
    </w:p>
    <w:p w14:paraId="46A7E583" w14:textId="77777777" w:rsidR="00BF2D87" w:rsidRPr="00EB41F0" w:rsidRDefault="00BF2D87" w:rsidP="00BF2D87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1B8F6E9D" w14:textId="7734246E" w:rsidR="00EE38BD" w:rsidRPr="0043529B" w:rsidRDefault="007D1A93" w:rsidP="0043529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sectPr w:rsidR="00EE38BD" w:rsidRPr="0043529B" w:rsidSect="0043529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478BF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7C72"/>
    <w:rsid w:val="00420017"/>
    <w:rsid w:val="0042665E"/>
    <w:rsid w:val="004300FC"/>
    <w:rsid w:val="00430616"/>
    <w:rsid w:val="00434A13"/>
    <w:rsid w:val="0043529B"/>
    <w:rsid w:val="004358E5"/>
    <w:rsid w:val="00436308"/>
    <w:rsid w:val="0044215F"/>
    <w:rsid w:val="0045100D"/>
    <w:rsid w:val="00455F77"/>
    <w:rsid w:val="00456603"/>
    <w:rsid w:val="004574BA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B1A8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012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57FC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872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2E54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77A96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0FF2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F2D87"/>
    <w:rsid w:val="00C02276"/>
    <w:rsid w:val="00C062FC"/>
    <w:rsid w:val="00C074A7"/>
    <w:rsid w:val="00C077A9"/>
    <w:rsid w:val="00C1010F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3317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E7356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E38BD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B4580-2476-4379-9577-BA920E5B1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2019-11-14T12:26:00Z</cp:lastPrinted>
  <dcterms:created xsi:type="dcterms:W3CDTF">2019-11-14T12:09:00Z</dcterms:created>
  <dcterms:modified xsi:type="dcterms:W3CDTF">2019-11-14T12:30:00Z</dcterms:modified>
</cp:coreProperties>
</file>