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5A02BD4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8A46BE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1361</w:t>
      </w:r>
      <w:bookmarkStart w:id="0" w:name="_GoBack"/>
      <w:bookmarkEnd w:id="0"/>
    </w:p>
    <w:p w14:paraId="162190B0" w14:textId="2FCB7DCD" w:rsidR="00E40FFB" w:rsidRPr="00E40FFB" w:rsidRDefault="00391944" w:rsidP="00A4281F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F16CF">
        <w:rPr>
          <w:rFonts w:ascii="Courier New" w:hAnsi="Courier New" w:cs="Courier New"/>
          <w:sz w:val="24"/>
          <w:szCs w:val="24"/>
          <w:lang w:val="es-ES_tradnl"/>
        </w:rPr>
        <w:t xml:space="preserve">El expediente N°2022/12- iniciado por Pereyra </w:t>
      </w:r>
      <w:r w:rsidR="008A46BE">
        <w:rPr>
          <w:rFonts w:ascii="Courier New" w:hAnsi="Courier New" w:cs="Courier New"/>
          <w:sz w:val="24"/>
          <w:szCs w:val="24"/>
          <w:lang w:val="es-ES_tradnl"/>
        </w:rPr>
        <w:t>Ramón</w:t>
      </w:r>
      <w:r w:rsidR="000F16CF">
        <w:rPr>
          <w:rFonts w:ascii="Courier New" w:hAnsi="Courier New" w:cs="Courier New"/>
          <w:sz w:val="24"/>
          <w:szCs w:val="24"/>
          <w:lang w:val="es-ES_tradnl"/>
        </w:rPr>
        <w:t xml:space="preserve"> Omar, solicitando eximición de tasa a la propiedad</w:t>
      </w:r>
      <w:r w:rsidR="000B1E68">
        <w:rPr>
          <w:rFonts w:ascii="Courier New" w:eastAsia="Calibri" w:hAnsi="Courier New" w:cs="Courier New"/>
          <w:sz w:val="24"/>
          <w:szCs w:val="24"/>
          <w:lang w:val="es-ES"/>
        </w:rPr>
        <w:t xml:space="preserve">; y </w:t>
      </w:r>
      <w:r w:rsidR="007F7B45" w:rsidRPr="00CC34B2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7EF34007" w:rsidR="00793F11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0F16CF">
        <w:rPr>
          <w:rFonts w:ascii="Courier New" w:hAnsi="Courier New" w:cs="Courier New"/>
          <w:b w:val="0"/>
        </w:rPr>
        <w:t xml:space="preserve"> solicita eximición de la deuda de tasa de la propiedad cuenta </w:t>
      </w:r>
      <w:r w:rsidR="000F16CF" w:rsidRPr="008A46BE">
        <w:rPr>
          <w:rFonts w:ascii="Courier New" w:hAnsi="Courier New" w:cs="Courier New"/>
        </w:rPr>
        <w:t>N°00000551</w:t>
      </w:r>
      <w:r w:rsidR="00793F11">
        <w:rPr>
          <w:rFonts w:ascii="Courier New" w:hAnsi="Courier New" w:cs="Courier New"/>
          <w:b w:val="0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118031EF" w14:textId="1DC0602C" w:rsidR="00A4281F" w:rsidRDefault="000F16CF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Que el informe socioeconómico realizado por la secretaria de Desarrollo Social sostiene que se trata de un hogar unipersonal inserto en el mercado a través de transferencias informales</w:t>
      </w:r>
      <w:r w:rsidR="00793F11">
        <w:rPr>
          <w:rFonts w:ascii="Courier New" w:hAnsi="Courier New" w:cs="Courier New"/>
          <w:b w:val="0"/>
          <w:lang w:val="es-ES_tradnl"/>
        </w:rPr>
        <w:t>;</w:t>
      </w:r>
    </w:p>
    <w:p w14:paraId="5960BA22" w14:textId="77777777" w:rsidR="00A4281F" w:rsidRPr="00A4281F" w:rsidRDefault="00A4281F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6ED19B0B" w14:textId="72966C8C" w:rsidR="00A4281F" w:rsidRDefault="000F16CF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 xml:space="preserve">Que no alcanza a cubrir las necesidades </w:t>
      </w:r>
      <w:r w:rsidR="008A46BE">
        <w:rPr>
          <w:rFonts w:ascii="Courier New" w:hAnsi="Courier New" w:cs="Courier New"/>
          <w:b w:val="0"/>
          <w:lang w:val="es-ES_tradnl"/>
        </w:rPr>
        <w:t>básicas</w:t>
      </w:r>
      <w:r w:rsidR="00EC1A66">
        <w:rPr>
          <w:rFonts w:ascii="Courier New" w:hAnsi="Courier New" w:cs="Courier New"/>
          <w:b w:val="0"/>
          <w:lang w:val="es-ES_tradnl"/>
        </w:rPr>
        <w:t>;</w:t>
      </w:r>
    </w:p>
    <w:p w14:paraId="63BECB04" w14:textId="77777777" w:rsidR="00EC1A66" w:rsidRDefault="00EC1A66" w:rsidP="00A4281F">
      <w:pPr>
        <w:pStyle w:val="Prrafodelista"/>
        <w:jc w:val="both"/>
        <w:rPr>
          <w:rFonts w:ascii="Courier New" w:hAnsi="Courier New" w:cs="Courier New"/>
          <w:b w:val="0"/>
          <w:lang w:val="es-ES_tradnl"/>
        </w:rPr>
      </w:pPr>
    </w:p>
    <w:p w14:paraId="4348B818" w14:textId="65AD8FB5" w:rsidR="00EC1A66" w:rsidRDefault="00EC1A66" w:rsidP="008A46BE">
      <w:pPr>
        <w:pStyle w:val="Prrafodelista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Qu</w:t>
      </w:r>
      <w:r w:rsidR="000F16CF">
        <w:rPr>
          <w:rFonts w:ascii="Courier New" w:hAnsi="Courier New" w:cs="Courier New"/>
          <w:b w:val="0"/>
          <w:lang w:val="es-ES_tradnl"/>
        </w:rPr>
        <w:t>e se encuentra en la línea de indigencia;</w:t>
      </w:r>
    </w:p>
    <w:p w14:paraId="4E6F0E03" w14:textId="77777777" w:rsidR="008A46BE" w:rsidRPr="008A46BE" w:rsidRDefault="008A46BE" w:rsidP="008A46BE">
      <w:pPr>
        <w:pStyle w:val="Prrafodelista"/>
        <w:rPr>
          <w:rFonts w:ascii="Courier New" w:hAnsi="Courier New" w:cs="Courier New"/>
          <w:b w:val="0"/>
          <w:lang w:val="es-ES_tradnl"/>
        </w:rPr>
      </w:pPr>
    </w:p>
    <w:p w14:paraId="303C4028" w14:textId="6241ECA2" w:rsidR="00AF27E1" w:rsidRDefault="008A46BE" w:rsidP="008A46BE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evaluado el expediente por la Comisión de Hacienda emite despacho, aprobado por unanimidad en </w:t>
      </w:r>
      <w:r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27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 xml:space="preserve"> de Noviembre de 2019.-</w:t>
      </w:r>
    </w:p>
    <w:p w14:paraId="1B663891" w14:textId="77777777" w:rsidR="008A46BE" w:rsidRPr="008A46BE" w:rsidRDefault="008A46BE" w:rsidP="008A46BE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2FE6E360" w14:textId="77777777" w:rsidR="00DA6265" w:rsidRPr="00A4281F" w:rsidRDefault="00DA6265" w:rsidP="00A4281F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0D3DFE15" w14:textId="77777777" w:rsidR="004744EF" w:rsidRPr="003510BC" w:rsidRDefault="004744EF" w:rsidP="00A4281F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EBC75F6" w14:textId="359E666E" w:rsidR="001A0C58" w:rsidRDefault="00282066" w:rsidP="008A46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</w:p>
    <w:p w14:paraId="2664F96A" w14:textId="77777777" w:rsidR="008A46BE" w:rsidRPr="008A46BE" w:rsidRDefault="008A46BE" w:rsidP="008A46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15A60F5" w14:textId="334680BB" w:rsidR="008A46BE" w:rsidRDefault="00D9081C" w:rsidP="008A46BE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30EB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30EB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EXIMIR </w:t>
      </w:r>
      <w:r w:rsidR="008A46BE">
        <w:rPr>
          <w:rFonts w:ascii="Courier New" w:eastAsia="Calibri" w:hAnsi="Courier New" w:cs="Courier New"/>
          <w:sz w:val="24"/>
          <w:szCs w:val="24"/>
          <w:lang w:val="es-ES"/>
        </w:rPr>
        <w:t xml:space="preserve">EL CIEN POR CIENTO el pago de la deuda, en concepto de Tasa por Servicio a la Propiedad Cuenta Municipal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N°00000551, </w:t>
      </w:r>
      <w:r w:rsidR="008A46BE">
        <w:rPr>
          <w:rFonts w:ascii="Courier New" w:eastAsia="Calibri" w:hAnsi="Courier New" w:cs="Courier New"/>
          <w:sz w:val="24"/>
          <w:szCs w:val="24"/>
          <w:lang w:val="es-ES"/>
        </w:rPr>
        <w:t>que mantiene con el Municipio hasta Diciembre de 2019 inclusive</w:t>
      </w:r>
      <w:r w:rsidR="00B01FA6">
        <w:rPr>
          <w:rFonts w:ascii="Courier New" w:hAnsi="Courier New" w:cs="Courier New"/>
          <w:sz w:val="24"/>
          <w:szCs w:val="24"/>
        </w:rPr>
        <w:t>.</w:t>
      </w:r>
      <w:r w:rsidR="00D46572">
        <w:rPr>
          <w:rFonts w:ascii="Courier New" w:hAnsi="Courier New" w:cs="Courier New"/>
          <w:sz w:val="24"/>
          <w:szCs w:val="24"/>
        </w:rPr>
        <w:t xml:space="preserve">- </w:t>
      </w:r>
    </w:p>
    <w:p w14:paraId="67CD1A30" w14:textId="29FF7317" w:rsidR="00181142" w:rsidRPr="008A46BE" w:rsidRDefault="00F828F7" w:rsidP="008A46BE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</w:t>
      </w:r>
      <w:r w:rsidR="008A46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r w:rsidR="00B27B1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B27B1A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B27B1A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5043EDE1" w14:textId="47EEF79F" w:rsidR="00343970" w:rsidRPr="008A46BE" w:rsidRDefault="007740AE" w:rsidP="008A46B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VEINTISIETE </w:t>
      </w:r>
      <w:r w:rsidR="00AD685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sectPr w:rsidR="00343970" w:rsidRPr="008A46BE" w:rsidSect="008A46BE">
      <w:pgSz w:w="12240" w:h="15840"/>
      <w:pgMar w:top="11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7803E15" w14:textId="77777777" w:rsidR="00374A19" w:rsidRDefault="00374A19" w:rsidP="00C86014">
      <w:pPr>
        <w:spacing w:after="0" w:line="240" w:lineRule="auto"/>
      </w:pPr>
      <w:r>
        <w:separator/>
      </w:r>
    </w:p>
  </w:endnote>
  <w:endnote w:type="continuationSeparator" w:id="0">
    <w:p w14:paraId="2F96086D" w14:textId="77777777" w:rsidR="00374A19" w:rsidRDefault="00374A19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B1065F" w14:textId="77777777" w:rsidR="00374A19" w:rsidRDefault="00374A19" w:rsidP="00C86014">
      <w:pPr>
        <w:spacing w:after="0" w:line="240" w:lineRule="auto"/>
      </w:pPr>
      <w:r>
        <w:separator/>
      </w:r>
    </w:p>
  </w:footnote>
  <w:footnote w:type="continuationSeparator" w:id="0">
    <w:p w14:paraId="2102929D" w14:textId="77777777" w:rsidR="00374A19" w:rsidRDefault="00374A19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5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8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7"/>
  </w:num>
  <w:num w:numId="4">
    <w:abstractNumId w:val="12"/>
  </w:num>
  <w:num w:numId="5">
    <w:abstractNumId w:val="29"/>
  </w:num>
  <w:num w:numId="6">
    <w:abstractNumId w:val="30"/>
  </w:num>
  <w:num w:numId="7">
    <w:abstractNumId w:val="38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6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4"/>
  </w:num>
  <w:num w:numId="23">
    <w:abstractNumId w:val="35"/>
  </w:num>
  <w:num w:numId="24">
    <w:abstractNumId w:val="19"/>
  </w:num>
  <w:num w:numId="25">
    <w:abstractNumId w:val="2"/>
  </w:num>
  <w:num w:numId="26">
    <w:abstractNumId w:val="18"/>
  </w:num>
  <w:num w:numId="27">
    <w:abstractNumId w:val="33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AB"/>
    <w:rsid w:val="00136BB8"/>
    <w:rsid w:val="00136C6E"/>
    <w:rsid w:val="00137E89"/>
    <w:rsid w:val="001404DD"/>
    <w:rsid w:val="0014106D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D26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780F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44D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0787D4-D2AF-476E-A66B-956C0A053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192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2019-11-28T14:17:00Z</cp:lastPrinted>
  <dcterms:created xsi:type="dcterms:W3CDTF">2019-11-28T13:55:00Z</dcterms:created>
  <dcterms:modified xsi:type="dcterms:W3CDTF">2019-11-28T14:18:00Z</dcterms:modified>
</cp:coreProperties>
</file>